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76867" w14:textId="055FC074" w:rsidR="0096564B" w:rsidRPr="0096564B" w:rsidRDefault="00D868E3" w:rsidP="0096564B">
      <w:r>
        <w:rPr>
          <w:rFonts w:ascii="Arial" w:hAnsi="Arial" w:cs="Arial"/>
          <w:noProof/>
          <w:sz w:val="20"/>
          <w:szCs w:val="20"/>
        </w:rPr>
        <w:drawing>
          <wp:anchor distT="0" distB="0" distL="114300" distR="114300" simplePos="0" relativeHeight="251670541" behindDoc="1" locked="0" layoutInCell="1" allowOverlap="1" wp14:anchorId="2E54C59E" wp14:editId="07D764CD">
            <wp:simplePos x="0" y="0"/>
            <wp:positionH relativeFrom="page">
              <wp:posOffset>-86061</wp:posOffset>
            </wp:positionH>
            <wp:positionV relativeFrom="paragraph">
              <wp:posOffset>-914400</wp:posOffset>
            </wp:positionV>
            <wp:extent cx="10776747" cy="7562215"/>
            <wp:effectExtent l="0" t="0" r="5715"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78196" cy="7563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D10CE" w14:textId="77777777" w:rsidR="0096564B" w:rsidRPr="0096564B" w:rsidRDefault="0096564B" w:rsidP="0096564B"/>
    <w:p w14:paraId="6F8AA36C" w14:textId="77777777" w:rsidR="0096564B" w:rsidRPr="0096564B" w:rsidRDefault="0096564B" w:rsidP="0096564B"/>
    <w:p w14:paraId="34AC585A" w14:textId="77777777" w:rsidR="0096564B" w:rsidRPr="0096564B" w:rsidRDefault="0096564B" w:rsidP="0096564B"/>
    <w:p w14:paraId="52C640BF" w14:textId="77777777" w:rsidR="0096564B" w:rsidRPr="0096564B" w:rsidRDefault="0096564B" w:rsidP="0096564B"/>
    <w:p w14:paraId="1AAEC73D" w14:textId="77777777" w:rsidR="0096564B" w:rsidRPr="0096564B" w:rsidRDefault="0096564B" w:rsidP="0096564B"/>
    <w:p w14:paraId="3E1E3F8F" w14:textId="77777777" w:rsidR="0096564B" w:rsidRPr="0096564B" w:rsidRDefault="0096564B" w:rsidP="0096564B"/>
    <w:p w14:paraId="297926F8" w14:textId="77777777" w:rsidR="0096564B" w:rsidRPr="0096564B" w:rsidRDefault="0096564B" w:rsidP="0096564B"/>
    <w:p w14:paraId="27D8BFA7" w14:textId="77777777" w:rsidR="0096564B" w:rsidRPr="0096564B" w:rsidRDefault="0096564B" w:rsidP="0096564B"/>
    <w:p w14:paraId="413D2F0D" w14:textId="77777777" w:rsidR="0096564B" w:rsidRPr="0096564B" w:rsidRDefault="0096564B" w:rsidP="0096564B"/>
    <w:p w14:paraId="6342E734" w14:textId="77777777" w:rsidR="0096564B" w:rsidRPr="0096564B" w:rsidRDefault="0096564B" w:rsidP="0096564B"/>
    <w:p w14:paraId="18AC9BCC" w14:textId="77777777" w:rsidR="0096564B" w:rsidRPr="0096564B" w:rsidRDefault="0096564B" w:rsidP="0096564B"/>
    <w:p w14:paraId="30E195C9" w14:textId="77777777" w:rsidR="0096564B" w:rsidRPr="0096564B" w:rsidRDefault="0096564B" w:rsidP="0096564B"/>
    <w:p w14:paraId="593C0E18" w14:textId="77777777" w:rsidR="0096564B" w:rsidRPr="0096564B" w:rsidRDefault="0096564B" w:rsidP="0096564B"/>
    <w:p w14:paraId="6FF592E5" w14:textId="77777777" w:rsidR="0096564B" w:rsidRPr="0096564B" w:rsidRDefault="0096564B" w:rsidP="0096564B"/>
    <w:p w14:paraId="3B1155C6" w14:textId="77777777" w:rsidR="0096564B" w:rsidRPr="0096564B" w:rsidRDefault="0096564B" w:rsidP="0096564B"/>
    <w:p w14:paraId="23146D11" w14:textId="77777777" w:rsidR="0096564B" w:rsidRPr="0096564B" w:rsidRDefault="0096564B" w:rsidP="0096564B"/>
    <w:p w14:paraId="61A8DA60" w14:textId="77777777" w:rsidR="0096564B" w:rsidRDefault="0096564B" w:rsidP="0096564B">
      <w:pPr>
        <w:sectPr w:rsidR="0096564B" w:rsidSect="0096564B">
          <w:headerReference w:type="even" r:id="rId11"/>
          <w:headerReference w:type="default" r:id="rId12"/>
          <w:footerReference w:type="even" r:id="rId13"/>
          <w:footerReference w:type="default" r:id="rId14"/>
          <w:headerReference w:type="first" r:id="rId15"/>
          <w:footerReference w:type="first" r:id="rId16"/>
          <w:pgSz w:w="16838" w:h="11906" w:orient="landscape"/>
          <w:pgMar w:top="1440" w:right="1440" w:bottom="1440" w:left="1440" w:header="708" w:footer="708" w:gutter="0"/>
          <w:cols w:space="708"/>
          <w:docGrid w:linePitch="360"/>
        </w:sectPr>
      </w:pPr>
    </w:p>
    <w:p w14:paraId="25CE6D5E" w14:textId="6481824B" w:rsidR="0096564B" w:rsidRPr="00D342D1" w:rsidRDefault="0096564B" w:rsidP="0096564B">
      <w:pPr>
        <w:rPr>
          <w:rFonts w:ascii="Arial" w:eastAsiaTheme="majorEastAsia" w:hAnsi="Arial" w:cs="Arial"/>
          <w:b/>
          <w:bCs/>
          <w:color w:val="323E4F" w:themeColor="text2" w:themeShade="BF"/>
          <w:sz w:val="28"/>
          <w:szCs w:val="28"/>
        </w:rPr>
      </w:pPr>
      <w:r w:rsidRPr="00D342D1">
        <w:rPr>
          <w:rFonts w:ascii="Arial" w:eastAsiaTheme="majorEastAsia" w:hAnsi="Arial" w:cs="Arial"/>
          <w:b/>
          <w:bCs/>
          <w:color w:val="323E4F" w:themeColor="text2" w:themeShade="BF"/>
          <w:sz w:val="28"/>
          <w:szCs w:val="28"/>
        </w:rPr>
        <w:lastRenderedPageBreak/>
        <w:t>Operational Plan 2024-25</w:t>
      </w:r>
    </w:p>
    <w:p w14:paraId="7B46767A" w14:textId="77777777" w:rsidR="0096564B" w:rsidRPr="00240D7A" w:rsidRDefault="0096564B" w:rsidP="0096564B">
      <w:pPr>
        <w:pStyle w:val="NoSpacing"/>
        <w:rPr>
          <w:rFonts w:ascii="Arial" w:eastAsiaTheme="majorEastAsia" w:hAnsi="Arial" w:cs="Arial"/>
          <w:b/>
          <w:bCs/>
          <w:color w:val="323E4F" w:themeColor="text2" w:themeShade="BF"/>
          <w:sz w:val="24"/>
          <w:szCs w:val="24"/>
        </w:rPr>
      </w:pPr>
      <w:r w:rsidRPr="00240D7A">
        <w:rPr>
          <w:rFonts w:ascii="Arial" w:eastAsiaTheme="majorEastAsia" w:hAnsi="Arial" w:cs="Arial"/>
          <w:b/>
          <w:bCs/>
          <w:color w:val="323E4F" w:themeColor="text2" w:themeShade="BF"/>
          <w:sz w:val="24"/>
          <w:szCs w:val="24"/>
        </w:rPr>
        <w:t xml:space="preserve">Purpose of the Operational Plan </w:t>
      </w:r>
    </w:p>
    <w:p w14:paraId="593C2386" w14:textId="77777777" w:rsidR="0096564B" w:rsidRPr="00634C01" w:rsidRDefault="0096564B" w:rsidP="0096564B">
      <w:pPr>
        <w:rPr>
          <w:rFonts w:ascii="Arial" w:hAnsi="Arial" w:cs="Arial"/>
          <w:sz w:val="2"/>
          <w:szCs w:val="2"/>
        </w:rPr>
      </w:pPr>
    </w:p>
    <w:p w14:paraId="732BB999" w14:textId="18F82BCF" w:rsidR="0096564B" w:rsidRPr="00EB3566" w:rsidRDefault="0096564B" w:rsidP="0096564B">
      <w:pPr>
        <w:rPr>
          <w:rFonts w:ascii="Arial" w:hAnsi="Arial" w:cs="Arial"/>
          <w:sz w:val="20"/>
          <w:szCs w:val="20"/>
        </w:rPr>
      </w:pPr>
      <w:r w:rsidRPr="00EB3566">
        <w:rPr>
          <w:rFonts w:ascii="Arial" w:hAnsi="Arial" w:cs="Arial"/>
          <w:sz w:val="20"/>
          <w:szCs w:val="20"/>
        </w:rPr>
        <w:t>The Queensland Police Service (QPS) Operational Plan 202</w:t>
      </w:r>
      <w:r w:rsidR="00BE008E">
        <w:rPr>
          <w:rFonts w:ascii="Arial" w:hAnsi="Arial" w:cs="Arial"/>
          <w:sz w:val="20"/>
          <w:szCs w:val="20"/>
        </w:rPr>
        <w:t>4-25</w:t>
      </w:r>
      <w:r w:rsidRPr="00EB3566">
        <w:rPr>
          <w:rFonts w:ascii="Arial" w:hAnsi="Arial" w:cs="Arial"/>
          <w:sz w:val="20"/>
          <w:szCs w:val="20"/>
        </w:rPr>
        <w:t xml:space="preserve"> (operational plan) highlight</w:t>
      </w:r>
      <w:r w:rsidR="007A6767">
        <w:rPr>
          <w:rFonts w:ascii="Arial" w:hAnsi="Arial" w:cs="Arial"/>
          <w:sz w:val="20"/>
          <w:szCs w:val="20"/>
        </w:rPr>
        <w:t>s</w:t>
      </w:r>
      <w:r w:rsidRPr="00EB3566">
        <w:rPr>
          <w:rFonts w:ascii="Arial" w:hAnsi="Arial" w:cs="Arial"/>
          <w:sz w:val="20"/>
          <w:szCs w:val="20"/>
        </w:rPr>
        <w:t xml:space="preserve"> our operational responses to address the key strategic risks and opportunities impacting our service delivery in 202</w:t>
      </w:r>
      <w:r w:rsidR="00BE008E">
        <w:rPr>
          <w:rFonts w:ascii="Arial" w:hAnsi="Arial" w:cs="Arial"/>
          <w:sz w:val="20"/>
          <w:szCs w:val="20"/>
        </w:rPr>
        <w:t>4</w:t>
      </w:r>
      <w:r w:rsidRPr="00EB3566">
        <w:rPr>
          <w:rFonts w:ascii="Arial" w:hAnsi="Arial" w:cs="Arial"/>
          <w:sz w:val="20"/>
          <w:szCs w:val="20"/>
        </w:rPr>
        <w:t>-2</w:t>
      </w:r>
      <w:r w:rsidR="00BE008E">
        <w:rPr>
          <w:rFonts w:ascii="Arial" w:hAnsi="Arial" w:cs="Arial"/>
          <w:sz w:val="20"/>
          <w:szCs w:val="20"/>
        </w:rPr>
        <w:t>5</w:t>
      </w:r>
      <w:r w:rsidRPr="00EB3566">
        <w:rPr>
          <w:rFonts w:ascii="Arial" w:hAnsi="Arial" w:cs="Arial"/>
          <w:sz w:val="20"/>
          <w:szCs w:val="20"/>
        </w:rPr>
        <w:t>. The annual operational plan should be read in conjunction with the QPS Strategic Plan 202</w:t>
      </w:r>
      <w:r w:rsidR="00BE008E">
        <w:rPr>
          <w:rFonts w:ascii="Arial" w:hAnsi="Arial" w:cs="Arial"/>
          <w:sz w:val="20"/>
          <w:szCs w:val="20"/>
        </w:rPr>
        <w:t>4-28</w:t>
      </w:r>
      <w:r w:rsidRPr="00EB3566">
        <w:rPr>
          <w:rFonts w:ascii="Arial" w:hAnsi="Arial" w:cs="Arial"/>
          <w:sz w:val="20"/>
          <w:szCs w:val="20"/>
        </w:rPr>
        <w:t xml:space="preserve">. </w:t>
      </w:r>
    </w:p>
    <w:p w14:paraId="053E8E27" w14:textId="77777777" w:rsidR="0096564B" w:rsidRPr="00EB3566" w:rsidRDefault="0096564B" w:rsidP="0096564B">
      <w:pPr>
        <w:rPr>
          <w:rFonts w:ascii="Arial" w:hAnsi="Arial" w:cs="Arial"/>
          <w:sz w:val="20"/>
          <w:szCs w:val="20"/>
        </w:rPr>
      </w:pPr>
      <w:r w:rsidRPr="00EB3566">
        <w:rPr>
          <w:rFonts w:ascii="Arial" w:hAnsi="Arial" w:cs="Arial"/>
          <w:sz w:val="20"/>
          <w:szCs w:val="20"/>
        </w:rPr>
        <w:t>The operational plan is informed by the:</w:t>
      </w:r>
    </w:p>
    <w:p w14:paraId="4BE0155B" w14:textId="6083C76A"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QPS 202</w:t>
      </w:r>
      <w:r w:rsidR="007A6767">
        <w:rPr>
          <w:rFonts w:ascii="Arial" w:hAnsi="Arial" w:cs="Arial"/>
          <w:sz w:val="20"/>
          <w:szCs w:val="20"/>
        </w:rPr>
        <w:t>4</w:t>
      </w:r>
      <w:r w:rsidRPr="00EB3566">
        <w:rPr>
          <w:rFonts w:ascii="Arial" w:hAnsi="Arial" w:cs="Arial"/>
          <w:sz w:val="20"/>
          <w:szCs w:val="20"/>
        </w:rPr>
        <w:t xml:space="preserve"> Environmental Scan</w:t>
      </w:r>
    </w:p>
    <w:p w14:paraId="6EA01DD2" w14:textId="77777777"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QPS Audit, Risk and Compliance Committee consultation and associated strategic risk reports</w:t>
      </w:r>
    </w:p>
    <w:p w14:paraId="0FA4F25C" w14:textId="77777777"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Government election commitments</w:t>
      </w:r>
    </w:p>
    <w:p w14:paraId="45F26AA5" w14:textId="44726AD7"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QPS-related priorities in the Minister for Police</w:t>
      </w:r>
      <w:r w:rsidR="000A23DF">
        <w:rPr>
          <w:rFonts w:ascii="Arial" w:hAnsi="Arial" w:cs="Arial"/>
          <w:sz w:val="20"/>
          <w:szCs w:val="20"/>
        </w:rPr>
        <w:t xml:space="preserve"> and Community Safety</w:t>
      </w:r>
      <w:r w:rsidRPr="00EB3566">
        <w:rPr>
          <w:rFonts w:ascii="Arial" w:hAnsi="Arial" w:cs="Arial"/>
          <w:sz w:val="20"/>
          <w:szCs w:val="20"/>
        </w:rPr>
        <w:t xml:space="preserve"> Portfolio Priorities Statement </w:t>
      </w:r>
    </w:p>
    <w:p w14:paraId="7FF210C2" w14:textId="511BAEB5" w:rsidR="0096564B" w:rsidRPr="00EB3566" w:rsidRDefault="0096564B" w:rsidP="0096564B">
      <w:pPr>
        <w:pStyle w:val="ListParagraph"/>
        <w:numPr>
          <w:ilvl w:val="1"/>
          <w:numId w:val="1"/>
        </w:numPr>
        <w:ind w:left="851"/>
        <w:rPr>
          <w:rFonts w:ascii="Arial" w:hAnsi="Arial" w:cs="Arial"/>
          <w:sz w:val="20"/>
          <w:szCs w:val="20"/>
        </w:rPr>
      </w:pPr>
      <w:r w:rsidRPr="00EB3566">
        <w:rPr>
          <w:rFonts w:ascii="Arial" w:hAnsi="Arial" w:cs="Arial"/>
          <w:sz w:val="20"/>
          <w:szCs w:val="20"/>
        </w:rPr>
        <w:t>QPS Strategic Plan 202</w:t>
      </w:r>
      <w:r w:rsidR="007A6767">
        <w:rPr>
          <w:rFonts w:ascii="Arial" w:hAnsi="Arial" w:cs="Arial"/>
          <w:sz w:val="20"/>
          <w:szCs w:val="20"/>
        </w:rPr>
        <w:t>4</w:t>
      </w:r>
      <w:r w:rsidRPr="00EB3566">
        <w:rPr>
          <w:rFonts w:ascii="Arial" w:hAnsi="Arial" w:cs="Arial"/>
          <w:sz w:val="20"/>
          <w:szCs w:val="20"/>
        </w:rPr>
        <w:t>-202</w:t>
      </w:r>
      <w:r w:rsidR="007A6767">
        <w:rPr>
          <w:rFonts w:ascii="Arial" w:hAnsi="Arial" w:cs="Arial"/>
          <w:sz w:val="20"/>
          <w:szCs w:val="20"/>
        </w:rPr>
        <w:t>8</w:t>
      </w:r>
      <w:r w:rsidRPr="00EB3566">
        <w:rPr>
          <w:rFonts w:ascii="Arial" w:hAnsi="Arial" w:cs="Arial"/>
          <w:sz w:val="20"/>
          <w:szCs w:val="20"/>
        </w:rPr>
        <w:t>.</w:t>
      </w:r>
    </w:p>
    <w:p w14:paraId="0479D3FF" w14:textId="77777777" w:rsidR="0096564B" w:rsidRPr="00EB3566" w:rsidRDefault="0096564B" w:rsidP="0096564B">
      <w:pPr>
        <w:rPr>
          <w:rFonts w:ascii="Arial" w:hAnsi="Arial" w:cs="Arial"/>
          <w:sz w:val="20"/>
          <w:szCs w:val="20"/>
        </w:rPr>
      </w:pPr>
      <w:r w:rsidRPr="00EB3566">
        <w:rPr>
          <w:rFonts w:ascii="Arial" w:hAnsi="Arial" w:cs="Arial"/>
          <w:sz w:val="20"/>
          <w:szCs w:val="20"/>
        </w:rPr>
        <w:t xml:space="preserve">The operational plan complies with the Agency Planning Requirements prepared by the Department of the Premier and Cabinet and the requirements of Division 2 of the </w:t>
      </w:r>
      <w:r w:rsidRPr="00F517F3">
        <w:rPr>
          <w:rFonts w:ascii="Arial" w:hAnsi="Arial" w:cs="Arial"/>
          <w:i/>
          <w:iCs/>
          <w:sz w:val="20"/>
          <w:szCs w:val="20"/>
        </w:rPr>
        <w:t>Financial and Performance Management Standard 2019.</w:t>
      </w:r>
    </w:p>
    <w:p w14:paraId="50C6984E" w14:textId="77777777" w:rsidR="0096564B" w:rsidRDefault="00EB3566" w:rsidP="0096564B">
      <w:r>
        <w:rPr>
          <w:noProof/>
        </w:rPr>
        <w:drawing>
          <wp:anchor distT="0" distB="0" distL="114300" distR="114300" simplePos="0" relativeHeight="251658241" behindDoc="1" locked="0" layoutInCell="1" allowOverlap="1" wp14:anchorId="4C98DA4D" wp14:editId="14A93D5C">
            <wp:simplePos x="0" y="0"/>
            <wp:positionH relativeFrom="margin">
              <wp:posOffset>-121285</wp:posOffset>
            </wp:positionH>
            <wp:positionV relativeFrom="paragraph">
              <wp:posOffset>256540</wp:posOffset>
            </wp:positionV>
            <wp:extent cx="1368425" cy="1368425"/>
            <wp:effectExtent l="0" t="0" r="3175" b="3175"/>
            <wp:wrapTight wrapText="bothSides">
              <wp:wrapPolygon edited="0">
                <wp:start x="10224" y="0"/>
                <wp:lineTo x="7217" y="601"/>
                <wp:lineTo x="1503" y="3909"/>
                <wp:lineTo x="1503" y="5112"/>
                <wp:lineTo x="301" y="8720"/>
                <wp:lineTo x="0" y="10524"/>
                <wp:lineTo x="902" y="15335"/>
                <wp:lineTo x="4210" y="19545"/>
                <wp:lineTo x="7517" y="20748"/>
                <wp:lineTo x="8119" y="21349"/>
                <wp:lineTo x="13531" y="21349"/>
                <wp:lineTo x="14133" y="20748"/>
                <wp:lineTo x="16839" y="19545"/>
                <wp:lineTo x="20748" y="15335"/>
                <wp:lineTo x="21349" y="9923"/>
                <wp:lineTo x="21349" y="8419"/>
                <wp:lineTo x="20748" y="4210"/>
                <wp:lineTo x="15937" y="902"/>
                <wp:lineTo x="13531" y="0"/>
                <wp:lineTo x="10224"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842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37D9B9C4" wp14:editId="3F2F4CFC">
            <wp:simplePos x="0" y="0"/>
            <wp:positionH relativeFrom="column">
              <wp:posOffset>3178810</wp:posOffset>
            </wp:positionH>
            <wp:positionV relativeFrom="paragraph">
              <wp:posOffset>260350</wp:posOffset>
            </wp:positionV>
            <wp:extent cx="1351915" cy="1351915"/>
            <wp:effectExtent l="0" t="0" r="635" b="635"/>
            <wp:wrapTight wrapText="bothSides">
              <wp:wrapPolygon edited="0">
                <wp:start x="10044" y="0"/>
                <wp:lineTo x="6087" y="1217"/>
                <wp:lineTo x="1522" y="3652"/>
                <wp:lineTo x="0" y="9740"/>
                <wp:lineTo x="913" y="15523"/>
                <wp:lineTo x="4870" y="19784"/>
                <wp:lineTo x="7914" y="21306"/>
                <wp:lineTo x="13392" y="21306"/>
                <wp:lineTo x="16436" y="19784"/>
                <wp:lineTo x="20393" y="15523"/>
                <wp:lineTo x="21306" y="10349"/>
                <wp:lineTo x="21306" y="9131"/>
                <wp:lineTo x="20697" y="4261"/>
                <wp:lineTo x="15827" y="913"/>
                <wp:lineTo x="13392" y="0"/>
                <wp:lineTo x="10044"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A201D7" wp14:editId="456E9AA4">
            <wp:simplePos x="0" y="0"/>
            <wp:positionH relativeFrom="column">
              <wp:posOffset>6313805</wp:posOffset>
            </wp:positionH>
            <wp:positionV relativeFrom="paragraph">
              <wp:posOffset>265430</wp:posOffset>
            </wp:positionV>
            <wp:extent cx="1351915" cy="1351915"/>
            <wp:effectExtent l="0" t="0" r="635" b="635"/>
            <wp:wrapTight wrapText="bothSides">
              <wp:wrapPolygon edited="0">
                <wp:start x="10044" y="0"/>
                <wp:lineTo x="6087" y="1217"/>
                <wp:lineTo x="1522" y="3652"/>
                <wp:lineTo x="0" y="10349"/>
                <wp:lineTo x="913" y="15523"/>
                <wp:lineTo x="4870" y="19784"/>
                <wp:lineTo x="7914" y="21306"/>
                <wp:lineTo x="13392" y="21306"/>
                <wp:lineTo x="16436" y="19784"/>
                <wp:lineTo x="20393" y="15523"/>
                <wp:lineTo x="21306" y="10349"/>
                <wp:lineTo x="21306" y="9131"/>
                <wp:lineTo x="20697" y="4261"/>
                <wp:lineTo x="15827" y="913"/>
                <wp:lineTo x="13392" y="0"/>
                <wp:lineTo x="10044"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32501A2F" wp14:editId="5D2BC60E">
                <wp:simplePos x="0" y="0"/>
                <wp:positionH relativeFrom="column">
                  <wp:posOffset>1393825</wp:posOffset>
                </wp:positionH>
                <wp:positionV relativeFrom="paragraph">
                  <wp:posOffset>614680</wp:posOffset>
                </wp:positionV>
                <wp:extent cx="1714500" cy="850900"/>
                <wp:effectExtent l="0" t="0" r="0" b="6350"/>
                <wp:wrapNone/>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850900"/>
                        </a:xfrm>
                        <a:prstGeom prst="rect">
                          <a:avLst/>
                        </a:prstGeom>
                        <a:solidFill>
                          <a:schemeClr val="lt1"/>
                        </a:solidFill>
                        <a:ln w="6350">
                          <a:noFill/>
                        </a:ln>
                      </wps:spPr>
                      <wps:txbx>
                        <w:txbxContent>
                          <w:p w14:paraId="6C54F51C" w14:textId="77777777" w:rsidR="0072638C" w:rsidRPr="0072638C" w:rsidRDefault="0072638C" w:rsidP="0072638C">
                            <w:pPr>
                              <w:spacing w:line="240" w:lineRule="auto"/>
                              <w:rPr>
                                <w:rFonts w:ascii="Arial" w:hAnsi="Arial" w:cs="Arial"/>
                                <w:sz w:val="20"/>
                                <w:szCs w:val="20"/>
                              </w:rPr>
                            </w:pPr>
                            <w:r w:rsidRPr="0072638C">
                              <w:rPr>
                                <w:rFonts w:ascii="Arial" w:hAnsi="Arial" w:cs="Arial"/>
                                <w:sz w:val="20"/>
                                <w:szCs w:val="20"/>
                              </w:rPr>
                              <w:t>We are honest, trustworthy and serve the community with the highest standards of professional conduct at all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01A2F" id="_x0000_t202" coordsize="21600,21600" o:spt="202" path="m,l,21600r21600,l21600,xe">
                <v:stroke joinstyle="miter"/>
                <v:path gradientshapeok="t" o:connecttype="rect"/>
              </v:shapetype>
              <v:shape id="Text Box 17" o:spid="_x0000_s1026" type="#_x0000_t202" alt="&quot;&quot;" style="position:absolute;margin-left:109.75pt;margin-top:48.4pt;width:135pt;height: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" fillcolor="white [3201]" stroked="f" strokeweight=".5pt">
                <v:textbox>
                  <w:txbxContent>
                    <w:p w14:paraId="6C54F51C" w14:textId="77777777" w:rsidR="0072638C" w:rsidRPr="0072638C" w:rsidRDefault="0072638C" w:rsidP="0072638C">
                      <w:pPr>
                        <w:spacing w:line="240" w:lineRule="auto"/>
                        <w:rPr>
                          <w:rFonts w:ascii="Arial" w:hAnsi="Arial" w:cs="Arial"/>
                          <w:sz w:val="20"/>
                          <w:szCs w:val="20"/>
                        </w:rPr>
                      </w:pPr>
                      <w:r w:rsidRPr="0072638C">
                        <w:rPr>
                          <w:rFonts w:ascii="Arial" w:hAnsi="Arial" w:cs="Arial"/>
                          <w:sz w:val="20"/>
                          <w:szCs w:val="20"/>
                        </w:rPr>
                        <w:t>We are honest, trustworthy and serve the community with the highest standards of professional conduct at all times.</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6F1323C8" wp14:editId="7359EFC2">
                <wp:simplePos x="0" y="0"/>
                <wp:positionH relativeFrom="column">
                  <wp:posOffset>4651375</wp:posOffset>
                </wp:positionH>
                <wp:positionV relativeFrom="paragraph">
                  <wp:posOffset>614680</wp:posOffset>
                </wp:positionV>
                <wp:extent cx="1473200" cy="850900"/>
                <wp:effectExtent l="0" t="0" r="0" b="6350"/>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73200" cy="850900"/>
                        </a:xfrm>
                        <a:prstGeom prst="rect">
                          <a:avLst/>
                        </a:prstGeom>
                        <a:solidFill>
                          <a:schemeClr val="lt1"/>
                        </a:solidFill>
                        <a:ln w="6350">
                          <a:noFill/>
                        </a:ln>
                      </wps:spPr>
                      <wps:txbx>
                        <w:txbxContent>
                          <w:p w14:paraId="0C456AB3" w14:textId="77777777" w:rsidR="0072638C" w:rsidRPr="0072638C" w:rsidRDefault="0072638C" w:rsidP="0072638C">
                            <w:pPr>
                              <w:spacing w:line="240" w:lineRule="auto"/>
                              <w:rPr>
                                <w:rFonts w:ascii="Arial" w:hAnsi="Arial" w:cs="Arial"/>
                                <w:sz w:val="20"/>
                                <w:szCs w:val="20"/>
                              </w:rPr>
                            </w:pPr>
                            <w:r>
                              <w:rPr>
                                <w:rFonts w:ascii="Arial" w:hAnsi="Arial" w:cs="Arial"/>
                                <w:sz w:val="20"/>
                                <w:szCs w:val="20"/>
                              </w:rPr>
                              <w:t xml:space="preserve">We treat everyone fairly and with dignity, embrace diversity, and consider and value all </w:t>
                            </w:r>
                            <w:r w:rsidR="00400D41">
                              <w:rPr>
                                <w:rFonts w:ascii="Arial" w:hAnsi="Arial" w:cs="Arial"/>
                                <w:sz w:val="20"/>
                                <w:szCs w:val="20"/>
                              </w:rPr>
                              <w:t>perspectives.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23C8" id="Text Box 19" o:spid="_x0000_s1027" type="#_x0000_t202" alt="&quot;&quot;" style="position:absolute;margin-left:366.25pt;margin-top:48.4pt;width:116pt;height:6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" fillcolor="white [3201]" stroked="f" strokeweight=".5pt">
                <v:textbox>
                  <w:txbxContent>
                    <w:p w14:paraId="0C456AB3" w14:textId="77777777" w:rsidR="0072638C" w:rsidRPr="0072638C" w:rsidRDefault="0072638C" w:rsidP="0072638C">
                      <w:pPr>
                        <w:spacing w:line="240" w:lineRule="auto"/>
                        <w:rPr>
                          <w:rFonts w:ascii="Arial" w:hAnsi="Arial" w:cs="Arial"/>
                          <w:sz w:val="20"/>
                          <w:szCs w:val="20"/>
                        </w:rPr>
                      </w:pPr>
                      <w:r>
                        <w:rPr>
                          <w:rFonts w:ascii="Arial" w:hAnsi="Arial" w:cs="Arial"/>
                          <w:sz w:val="20"/>
                          <w:szCs w:val="20"/>
                        </w:rPr>
                        <w:t xml:space="preserve">We treat everyone fairly and with dignity, embrace diversity, and consider and value all </w:t>
                      </w:r>
                      <w:r w:rsidR="00400D41">
                        <w:rPr>
                          <w:rFonts w:ascii="Arial" w:hAnsi="Arial" w:cs="Arial"/>
                          <w:sz w:val="20"/>
                          <w:szCs w:val="20"/>
                        </w:rPr>
                        <w:t>perspectives.</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BF93961" wp14:editId="5C4FDC29">
                <wp:simplePos x="0" y="0"/>
                <wp:positionH relativeFrom="column">
                  <wp:posOffset>7855585</wp:posOffset>
                </wp:positionH>
                <wp:positionV relativeFrom="paragraph">
                  <wp:posOffset>617855</wp:posOffset>
                </wp:positionV>
                <wp:extent cx="1225550" cy="850900"/>
                <wp:effectExtent l="0" t="0" r="0" b="6350"/>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25550" cy="850900"/>
                        </a:xfrm>
                        <a:prstGeom prst="rect">
                          <a:avLst/>
                        </a:prstGeom>
                        <a:solidFill>
                          <a:schemeClr val="lt1"/>
                        </a:solidFill>
                        <a:ln w="6350">
                          <a:noFill/>
                        </a:ln>
                      </wps:spPr>
                      <wps:txbx>
                        <w:txbxContent>
                          <w:p w14:paraId="4FB19C8F" w14:textId="77777777" w:rsidR="0072638C" w:rsidRPr="0072638C" w:rsidRDefault="00400D41" w:rsidP="0072638C">
                            <w:pPr>
                              <w:spacing w:line="240" w:lineRule="auto"/>
                              <w:rPr>
                                <w:rFonts w:ascii="Arial" w:hAnsi="Arial" w:cs="Arial"/>
                                <w:sz w:val="20"/>
                                <w:szCs w:val="20"/>
                              </w:rPr>
                            </w:pPr>
                            <w:r>
                              <w:rPr>
                                <w:rFonts w:ascii="Arial" w:hAnsi="Arial" w:cs="Arial"/>
                                <w:sz w:val="20"/>
                                <w:szCs w:val="20"/>
                              </w:rPr>
                              <w:t>We hold each other to account and serve in the face of adversity.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93961" id="Text Box 21" o:spid="_x0000_s1028" type="#_x0000_t202" alt="&quot;&quot;" style="position:absolute;margin-left:618.55pt;margin-top:48.65pt;width:96.5pt;height:6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" fillcolor="white [3201]" stroked="f" strokeweight=".5pt">
                <v:textbox>
                  <w:txbxContent>
                    <w:p w14:paraId="4FB19C8F" w14:textId="77777777" w:rsidR="0072638C" w:rsidRPr="0072638C" w:rsidRDefault="00400D41" w:rsidP="0072638C">
                      <w:pPr>
                        <w:spacing w:line="240" w:lineRule="auto"/>
                        <w:rPr>
                          <w:rFonts w:ascii="Arial" w:hAnsi="Arial" w:cs="Arial"/>
                          <w:sz w:val="20"/>
                          <w:szCs w:val="20"/>
                        </w:rPr>
                      </w:pPr>
                      <w:r>
                        <w:rPr>
                          <w:rFonts w:ascii="Arial" w:hAnsi="Arial" w:cs="Arial"/>
                          <w:sz w:val="20"/>
                          <w:szCs w:val="20"/>
                        </w:rPr>
                        <w:t>We hold each other to account and serve in the face of adversity.</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319167C6" wp14:editId="7EBE064E">
                <wp:simplePos x="0" y="0"/>
                <wp:positionH relativeFrom="column">
                  <wp:posOffset>7858125</wp:posOffset>
                </wp:positionH>
                <wp:positionV relativeFrom="paragraph">
                  <wp:posOffset>372110</wp:posOffset>
                </wp:positionV>
                <wp:extent cx="1714500" cy="266700"/>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chemeClr val="lt1"/>
                        </a:solidFill>
                        <a:ln w="6350">
                          <a:noFill/>
                        </a:ln>
                      </wps:spPr>
                      <wps:txbx>
                        <w:txbxContent>
                          <w:p w14:paraId="241BBA4E" w14:textId="77777777" w:rsidR="0072638C" w:rsidRPr="00400D41" w:rsidRDefault="00400D41" w:rsidP="0072638C">
                            <w:pPr>
                              <w:spacing w:line="240" w:lineRule="auto"/>
                              <w:rPr>
                                <w:rFonts w:ascii="Arial" w:hAnsi="Arial" w:cs="Arial"/>
                                <w:b/>
                                <w:bCs/>
                              </w:rPr>
                            </w:pPr>
                            <w:r w:rsidRPr="00400D41">
                              <w:rPr>
                                <w:rFonts w:ascii="Arial" w:hAnsi="Arial" w:cs="Arial"/>
                                <w:b/>
                                <w:bCs/>
                              </w:rPr>
                              <w:t>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67C6" id="Text Box 22" o:spid="_x0000_s1029" type="#_x0000_t202" alt="&quot;&quot;" style="position:absolute;margin-left:618.75pt;margin-top:29.3pt;width:135pt;height:2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IpLwIAAFsEAAAOAAAAZHJzL2Uyb0RvYy54bWysVE2P2yAQvVfqf0DcGzvZfGytOKs0q1SV&#10;ot2VstWeCYYECTMUSOz013fA+eq2p6oXPDDDY+bNG08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" fillcolor="white [3201]" stroked="f" strokeweight=".5pt">
                <v:textbox>
                  <w:txbxContent>
                    <w:p w14:paraId="241BBA4E" w14:textId="77777777" w:rsidR="0072638C" w:rsidRPr="00400D41" w:rsidRDefault="00400D41" w:rsidP="0072638C">
                      <w:pPr>
                        <w:spacing w:line="240" w:lineRule="auto"/>
                        <w:rPr>
                          <w:rFonts w:ascii="Arial" w:hAnsi="Arial" w:cs="Arial"/>
                          <w:b/>
                          <w:bCs/>
                        </w:rPr>
                      </w:pPr>
                      <w:r w:rsidRPr="00400D41">
                        <w:rPr>
                          <w:rFonts w:ascii="Arial" w:hAnsi="Arial" w:cs="Arial"/>
                          <w:b/>
                          <w:bCs/>
                        </w:rPr>
                        <w:t>COURAGE</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66AF25D0" wp14:editId="5B04D060">
                <wp:simplePos x="0" y="0"/>
                <wp:positionH relativeFrom="column">
                  <wp:posOffset>4651375</wp:posOffset>
                </wp:positionH>
                <wp:positionV relativeFrom="paragraph">
                  <wp:posOffset>372110</wp:posOffset>
                </wp:positionV>
                <wp:extent cx="1714500" cy="266700"/>
                <wp:effectExtent l="0" t="0" r="0" b="0"/>
                <wp:wrapNone/>
                <wp:docPr id="20"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chemeClr val="lt1"/>
                        </a:solidFill>
                        <a:ln w="6350">
                          <a:noFill/>
                        </a:ln>
                      </wps:spPr>
                      <wps:txbx>
                        <w:txbxContent>
                          <w:p w14:paraId="2ED8C44C" w14:textId="77777777" w:rsidR="0072638C" w:rsidRPr="00400D41" w:rsidRDefault="0072638C" w:rsidP="0072638C">
                            <w:pPr>
                              <w:spacing w:line="240" w:lineRule="auto"/>
                              <w:rPr>
                                <w:rFonts w:ascii="Arial" w:hAnsi="Arial" w:cs="Arial"/>
                                <w:b/>
                                <w:bCs/>
                              </w:rPr>
                            </w:pPr>
                            <w:r w:rsidRPr="00400D41">
                              <w:rPr>
                                <w:rFonts w:ascii="Arial" w:hAnsi="Arial" w:cs="Arial"/>
                                <w:b/>
                                <w:bCs/>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25D0" id="Text Box 20" o:spid="_x0000_s1030" type="#_x0000_t202" alt="&quot;&quot;" style="position:absolute;margin-left:366.25pt;margin-top:29.3pt;width:135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" fillcolor="white [3201]" stroked="f" strokeweight=".5pt">
                <v:textbox>
                  <w:txbxContent>
                    <w:p w14:paraId="2ED8C44C" w14:textId="77777777" w:rsidR="0072638C" w:rsidRPr="00400D41" w:rsidRDefault="0072638C" w:rsidP="0072638C">
                      <w:pPr>
                        <w:spacing w:line="240" w:lineRule="auto"/>
                        <w:rPr>
                          <w:rFonts w:ascii="Arial" w:hAnsi="Arial" w:cs="Arial"/>
                          <w:b/>
                          <w:bCs/>
                        </w:rPr>
                      </w:pPr>
                      <w:r w:rsidRPr="00400D41">
                        <w:rPr>
                          <w:rFonts w:ascii="Arial" w:hAnsi="Arial" w:cs="Arial"/>
                          <w:b/>
                          <w:bCs/>
                        </w:rPr>
                        <w:t>RESPECT</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105049AE" wp14:editId="62BADE65">
                <wp:simplePos x="0" y="0"/>
                <wp:positionH relativeFrom="column">
                  <wp:posOffset>1393825</wp:posOffset>
                </wp:positionH>
                <wp:positionV relativeFrom="paragraph">
                  <wp:posOffset>375021</wp:posOffset>
                </wp:positionV>
                <wp:extent cx="1714500" cy="266700"/>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14500" cy="266700"/>
                        </a:xfrm>
                        <a:prstGeom prst="rect">
                          <a:avLst/>
                        </a:prstGeom>
                        <a:solidFill>
                          <a:schemeClr val="lt1"/>
                        </a:solidFill>
                        <a:ln w="6350">
                          <a:noFill/>
                        </a:ln>
                      </wps:spPr>
                      <wps:txbx>
                        <w:txbxContent>
                          <w:p w14:paraId="1816E381" w14:textId="77777777" w:rsidR="0072638C" w:rsidRPr="00400D41" w:rsidRDefault="0072638C" w:rsidP="0072638C">
                            <w:pPr>
                              <w:spacing w:line="240" w:lineRule="auto"/>
                              <w:rPr>
                                <w:rFonts w:ascii="Arial" w:hAnsi="Arial" w:cs="Arial"/>
                                <w:b/>
                                <w:bCs/>
                              </w:rPr>
                            </w:pPr>
                            <w:r w:rsidRPr="00400D41">
                              <w:rPr>
                                <w:rFonts w:ascii="Arial" w:hAnsi="Arial" w:cs="Arial"/>
                                <w:b/>
                                <w:bCs/>
                              </w:rPr>
                              <w:t>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49AE" id="Text Box 18" o:spid="_x0000_s1031" type="#_x0000_t202" alt="&quot;&quot;" style="position:absolute;margin-left:109.75pt;margin-top:29.55pt;width:13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" fillcolor="white [3201]" stroked="f" strokeweight=".5pt">
                <v:textbox>
                  <w:txbxContent>
                    <w:p w14:paraId="1816E381" w14:textId="77777777" w:rsidR="0072638C" w:rsidRPr="00400D41" w:rsidRDefault="0072638C" w:rsidP="0072638C">
                      <w:pPr>
                        <w:spacing w:line="240" w:lineRule="auto"/>
                        <w:rPr>
                          <w:rFonts w:ascii="Arial" w:hAnsi="Arial" w:cs="Arial"/>
                          <w:b/>
                          <w:bCs/>
                        </w:rPr>
                      </w:pPr>
                      <w:r w:rsidRPr="00400D41">
                        <w:rPr>
                          <w:rFonts w:ascii="Arial" w:hAnsi="Arial" w:cs="Arial"/>
                          <w:b/>
                          <w:bCs/>
                        </w:rPr>
                        <w:t>INTEGRITY</w:t>
                      </w:r>
                    </w:p>
                  </w:txbxContent>
                </v:textbox>
              </v:shape>
            </w:pict>
          </mc:Fallback>
        </mc:AlternateContent>
      </w:r>
      <w:r>
        <w:rPr>
          <w:rFonts w:ascii="Arial" w:eastAsiaTheme="majorEastAsia" w:hAnsi="Arial" w:cs="Arial"/>
          <w:b/>
          <w:bCs/>
          <w:noProof/>
          <w:color w:val="323E4F" w:themeColor="text2" w:themeShade="BF"/>
          <w:sz w:val="36"/>
          <w:szCs w:val="36"/>
        </w:rPr>
        <mc:AlternateContent>
          <mc:Choice Requires="wps">
            <w:drawing>
              <wp:anchor distT="0" distB="0" distL="114300" distR="114300" simplePos="0" relativeHeight="251658250" behindDoc="0" locked="0" layoutInCell="1" allowOverlap="1" wp14:anchorId="4924675B" wp14:editId="35F2BBA2">
                <wp:simplePos x="0" y="0"/>
                <wp:positionH relativeFrom="margin">
                  <wp:align>left</wp:align>
                </wp:positionH>
                <wp:positionV relativeFrom="paragraph">
                  <wp:posOffset>1925535</wp:posOffset>
                </wp:positionV>
                <wp:extent cx="9367280" cy="733246"/>
                <wp:effectExtent l="0" t="0" r="5715" b="0"/>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367280" cy="733246"/>
                        </a:xfrm>
                        <a:prstGeom prst="rect">
                          <a:avLst/>
                        </a:prstGeom>
                        <a:solidFill>
                          <a:schemeClr val="lt1"/>
                        </a:solidFill>
                        <a:ln w="6350">
                          <a:noFill/>
                        </a:ln>
                      </wps:spPr>
                      <wps:txbx>
                        <w:txbxContent>
                          <w:p w14:paraId="66675CA7" w14:textId="77777777" w:rsidR="00EB3566" w:rsidRDefault="00EB3566" w:rsidP="00EB3566">
                            <w:pPr>
                              <w:pStyle w:val="NoSpacing"/>
                              <w:rPr>
                                <w:rFonts w:ascii="Arial" w:eastAsiaTheme="majorEastAsia" w:hAnsi="Arial" w:cs="Arial"/>
                                <w:b/>
                                <w:bCs/>
                                <w:color w:val="323E4F" w:themeColor="text2" w:themeShade="BF"/>
                                <w:sz w:val="24"/>
                                <w:szCs w:val="24"/>
                              </w:rPr>
                            </w:pPr>
                            <w:r w:rsidRPr="00EB3566">
                              <w:rPr>
                                <w:rFonts w:ascii="Arial" w:eastAsiaTheme="majorEastAsia" w:hAnsi="Arial" w:cs="Arial"/>
                                <w:b/>
                                <w:bCs/>
                                <w:color w:val="323E4F" w:themeColor="text2" w:themeShade="BF"/>
                                <w:sz w:val="24"/>
                                <w:szCs w:val="24"/>
                              </w:rPr>
                              <w:t>Acknowledgement of Country</w:t>
                            </w:r>
                          </w:p>
                          <w:p w14:paraId="265A4EC2" w14:textId="77777777" w:rsidR="00EB3566" w:rsidRPr="00EB3566" w:rsidRDefault="00EB3566" w:rsidP="00EB3566">
                            <w:pPr>
                              <w:pStyle w:val="NoSpacing"/>
                              <w:rPr>
                                <w:rFonts w:ascii="Arial" w:eastAsiaTheme="majorEastAsia" w:hAnsi="Arial" w:cs="Arial"/>
                                <w:b/>
                                <w:bCs/>
                                <w:color w:val="323E4F" w:themeColor="text2" w:themeShade="BF"/>
                                <w:sz w:val="14"/>
                                <w:szCs w:val="14"/>
                              </w:rPr>
                            </w:pPr>
                          </w:p>
                          <w:p w14:paraId="718C2504" w14:textId="77777777" w:rsidR="00EB3566" w:rsidRPr="00BE008E" w:rsidRDefault="00EB3566" w:rsidP="00EB3566">
                            <w:pPr>
                              <w:pStyle w:val="NoSpacing"/>
                              <w:rPr>
                                <w:rFonts w:ascii="Arial" w:hAnsi="Arial" w:cs="Arial"/>
                                <w:sz w:val="20"/>
                                <w:szCs w:val="20"/>
                              </w:rPr>
                            </w:pPr>
                            <w:r w:rsidRPr="00BE008E">
                              <w:rPr>
                                <w:rFonts w:ascii="Arial" w:hAnsi="Arial" w:cs="Arial"/>
                                <w:sz w:val="20"/>
                                <w:szCs w:val="20"/>
                              </w:rPr>
                              <w:t>The Queensland Police Service respectfully acknowledges First Nations peoples as the Traditional Owners and Custodians of Queensland. We recognise their connection to land, sea and community. We pay our respects to them, their cultures, and to their elders, past present and emerging.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675B" id="Text Box 26" o:spid="_x0000_s1032" type="#_x0000_t202" alt="&quot;&quot;" style="position:absolute;margin-left:0;margin-top:151.6pt;width:737.6pt;height:57.7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" fillcolor="white [3201]" stroked="f" strokeweight=".5pt">
                <v:textbox>
                  <w:txbxContent>
                    <w:p w14:paraId="66675CA7" w14:textId="77777777" w:rsidR="00EB3566" w:rsidRDefault="00EB3566" w:rsidP="00EB3566">
                      <w:pPr>
                        <w:pStyle w:val="NoSpacing"/>
                        <w:rPr>
                          <w:rFonts w:ascii="Arial" w:eastAsiaTheme="majorEastAsia" w:hAnsi="Arial" w:cs="Arial"/>
                          <w:b/>
                          <w:bCs/>
                          <w:color w:val="323E4F" w:themeColor="text2" w:themeShade="BF"/>
                          <w:sz w:val="24"/>
                          <w:szCs w:val="24"/>
                        </w:rPr>
                      </w:pPr>
                      <w:r w:rsidRPr="00EB3566">
                        <w:rPr>
                          <w:rFonts w:ascii="Arial" w:eastAsiaTheme="majorEastAsia" w:hAnsi="Arial" w:cs="Arial"/>
                          <w:b/>
                          <w:bCs/>
                          <w:color w:val="323E4F" w:themeColor="text2" w:themeShade="BF"/>
                          <w:sz w:val="24"/>
                          <w:szCs w:val="24"/>
                        </w:rPr>
                        <w:t>Acknowledgement of Country</w:t>
                      </w:r>
                    </w:p>
                    <w:p w14:paraId="265A4EC2" w14:textId="77777777" w:rsidR="00EB3566" w:rsidRPr="00EB3566" w:rsidRDefault="00EB3566" w:rsidP="00EB3566">
                      <w:pPr>
                        <w:pStyle w:val="NoSpacing"/>
                        <w:rPr>
                          <w:rFonts w:ascii="Arial" w:eastAsiaTheme="majorEastAsia" w:hAnsi="Arial" w:cs="Arial"/>
                          <w:b/>
                          <w:bCs/>
                          <w:color w:val="323E4F" w:themeColor="text2" w:themeShade="BF"/>
                          <w:sz w:val="14"/>
                          <w:szCs w:val="14"/>
                        </w:rPr>
                      </w:pPr>
                    </w:p>
                    <w:p w14:paraId="718C2504" w14:textId="77777777" w:rsidR="00EB3566" w:rsidRPr="00BE008E" w:rsidRDefault="00EB3566" w:rsidP="00EB3566">
                      <w:pPr>
                        <w:pStyle w:val="NoSpacing"/>
                        <w:rPr>
                          <w:rFonts w:ascii="Arial" w:hAnsi="Arial" w:cs="Arial"/>
                          <w:sz w:val="20"/>
                          <w:szCs w:val="20"/>
                        </w:rPr>
                      </w:pPr>
                      <w:r w:rsidRPr="00BE008E">
                        <w:rPr>
                          <w:rFonts w:ascii="Arial" w:hAnsi="Arial" w:cs="Arial"/>
                          <w:sz w:val="20"/>
                          <w:szCs w:val="20"/>
                        </w:rPr>
                        <w:t>The Queensland Police Service respectfully acknowledges First Nations peoples as the Traditional Owners and Custodians of Queensland. We recognise their connection to land, sea and community. We pay our respects to them, their cultures, and to their elders, past present and emerging.</w:t>
                      </w:r>
                    </w:p>
                  </w:txbxContent>
                </v:textbox>
                <w10:wrap anchorx="margin"/>
              </v:shape>
            </w:pict>
          </mc:Fallback>
        </mc:AlternateContent>
      </w:r>
    </w:p>
    <w:p w14:paraId="6DCDCACA" w14:textId="77777777" w:rsidR="00400D41" w:rsidRDefault="00400D41" w:rsidP="0096564B">
      <w:pPr>
        <w:sectPr w:rsidR="00400D41" w:rsidSect="0096564B">
          <w:pgSz w:w="16838" w:h="11906" w:orient="landscape"/>
          <w:pgMar w:top="1440" w:right="1440" w:bottom="1440" w:left="1440" w:header="708" w:footer="708" w:gutter="0"/>
          <w:cols w:space="708"/>
          <w:docGrid w:linePitch="360"/>
        </w:sectPr>
      </w:pPr>
    </w:p>
    <w:p w14:paraId="0AE99B27" w14:textId="77777777" w:rsidR="00AB6B71" w:rsidRPr="00D342D1" w:rsidRDefault="00AB6B71" w:rsidP="00AB6B71">
      <w:pPr>
        <w:rPr>
          <w:rFonts w:ascii="Arial" w:eastAsiaTheme="majorEastAsia" w:hAnsi="Arial" w:cs="Arial"/>
          <w:b/>
          <w:bCs/>
          <w:color w:val="323E4F" w:themeColor="text2" w:themeShade="BF"/>
          <w:sz w:val="28"/>
          <w:szCs w:val="28"/>
        </w:rPr>
      </w:pPr>
      <w:r w:rsidRPr="00D342D1">
        <w:rPr>
          <w:rFonts w:ascii="Arial" w:eastAsiaTheme="majorEastAsia" w:hAnsi="Arial" w:cs="Arial"/>
          <w:b/>
          <w:bCs/>
          <w:color w:val="323E4F" w:themeColor="text2" w:themeShade="BF"/>
          <w:sz w:val="28"/>
          <w:szCs w:val="28"/>
        </w:rPr>
        <w:lastRenderedPageBreak/>
        <w:t>Levels of planning</w:t>
      </w:r>
    </w:p>
    <w:p w14:paraId="0B1719C4" w14:textId="3A51B6F6" w:rsidR="00EB3566" w:rsidRPr="00F662E5" w:rsidRDefault="00F662E5" w:rsidP="00AB6B71">
      <w:pPr>
        <w:ind w:right="-217"/>
        <w:rPr>
          <w:rFonts w:ascii="Arial" w:hAnsi="Arial" w:cs="Arial"/>
          <w:sz w:val="20"/>
          <w:szCs w:val="20"/>
        </w:rPr>
        <w:sectPr w:rsidR="00EB3566" w:rsidRPr="00F662E5">
          <w:pgSz w:w="16838" w:h="11906" w:orient="landscape"/>
          <w:pgMar w:top="1440" w:right="1440" w:bottom="1440" w:left="1440" w:header="708" w:footer="708" w:gutter="0"/>
          <w:cols w:space="708"/>
          <w:docGrid w:linePitch="360"/>
        </w:sectPr>
      </w:pPr>
      <w:r w:rsidRPr="00EB3566">
        <w:rPr>
          <w:rFonts w:ascii="Arial" w:hAnsi="Arial" w:cs="Arial"/>
          <w:noProof/>
          <w:sz w:val="20"/>
          <w:szCs w:val="20"/>
        </w:rPr>
        <w:drawing>
          <wp:anchor distT="0" distB="0" distL="114300" distR="114300" simplePos="0" relativeHeight="251658249" behindDoc="1" locked="0" layoutInCell="1" allowOverlap="1" wp14:anchorId="073E0698" wp14:editId="3C1501C1">
            <wp:simplePos x="0" y="0"/>
            <wp:positionH relativeFrom="margin">
              <wp:align>center</wp:align>
            </wp:positionH>
            <wp:positionV relativeFrom="paragraph">
              <wp:posOffset>435610</wp:posOffset>
            </wp:positionV>
            <wp:extent cx="6953885" cy="5003165"/>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32" t="8886" r="10959" b="11141"/>
                    <a:stretch/>
                  </pic:blipFill>
                  <pic:spPr bwMode="auto">
                    <a:xfrm>
                      <a:off x="0" y="0"/>
                      <a:ext cx="6953885" cy="5003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B71" w:rsidRPr="00EB3566">
        <w:rPr>
          <w:rFonts w:ascii="Arial" w:hAnsi="Arial" w:cs="Arial"/>
          <w:sz w:val="20"/>
          <w:szCs w:val="20"/>
        </w:rPr>
        <w:t xml:space="preserve">The various levels within the QPS prepare operational plans to reflect actions to be undertaken at each level as they relate to the strategic direction established through the Strategic Plan. </w:t>
      </w:r>
      <w:r w:rsidR="009B0C22">
        <w:rPr>
          <w:rFonts w:ascii="Arial" w:hAnsi="Arial" w:cs="Arial"/>
          <w:sz w:val="20"/>
          <w:szCs w:val="20"/>
        </w:rPr>
        <w:t>T</w:t>
      </w:r>
      <w:r w:rsidR="00AB6B71" w:rsidRPr="00EB3566">
        <w:rPr>
          <w:rFonts w:ascii="Arial" w:hAnsi="Arial" w:cs="Arial"/>
          <w:sz w:val="20"/>
          <w:szCs w:val="20"/>
        </w:rPr>
        <w:t>hese levels</w:t>
      </w:r>
      <w:r w:rsidR="009B0C22">
        <w:rPr>
          <w:rFonts w:ascii="Arial" w:hAnsi="Arial" w:cs="Arial"/>
          <w:sz w:val="20"/>
          <w:szCs w:val="20"/>
        </w:rPr>
        <w:t xml:space="preserve"> are outlined below</w:t>
      </w:r>
      <w:r w:rsidR="00AB6B71" w:rsidRPr="00EB3566">
        <w:rPr>
          <w:rFonts w:ascii="Arial" w:hAnsi="Arial" w:cs="Arial"/>
          <w:sz w:val="20"/>
          <w:szCs w:val="20"/>
        </w:rPr>
        <w:t>. For more information, see the QPS Guide to Strategic and Operational Planning 202</w:t>
      </w:r>
      <w:r w:rsidR="0030148B">
        <w:rPr>
          <w:rFonts w:ascii="Arial" w:hAnsi="Arial" w:cs="Arial"/>
          <w:sz w:val="20"/>
          <w:szCs w:val="20"/>
        </w:rPr>
        <w:t>4</w:t>
      </w:r>
      <w:r w:rsidR="00AB6B71" w:rsidRPr="00EB3566">
        <w:rPr>
          <w:rFonts w:ascii="Arial" w:hAnsi="Arial" w:cs="Arial"/>
          <w:sz w:val="20"/>
          <w:szCs w:val="20"/>
        </w:rPr>
        <w:t>-2</w:t>
      </w:r>
      <w:r w:rsidR="0030148B">
        <w:rPr>
          <w:rFonts w:ascii="Arial" w:hAnsi="Arial" w:cs="Arial"/>
          <w:sz w:val="20"/>
          <w:szCs w:val="20"/>
        </w:rPr>
        <w:t>5</w:t>
      </w:r>
      <w:r w:rsidR="00AB6B71" w:rsidRPr="00EB3566">
        <w:rPr>
          <w:rFonts w:ascii="Arial" w:hAnsi="Arial" w:cs="Arial"/>
          <w:sz w:val="20"/>
          <w:szCs w:val="20"/>
        </w:rPr>
        <w:t>.</w:t>
      </w:r>
    </w:p>
    <w:tbl>
      <w:tblPr>
        <w:tblStyle w:val="TableGrid"/>
        <w:tblpPr w:leftFromText="180" w:rightFromText="180" w:vertAnchor="page" w:horzAnchor="margin" w:tblpXSpec="center" w:tblpY="1306"/>
        <w:tblW w:w="15168" w:type="dxa"/>
        <w:tblLook w:val="04A0" w:firstRow="1" w:lastRow="0" w:firstColumn="1" w:lastColumn="0" w:noHBand="0" w:noVBand="1"/>
      </w:tblPr>
      <w:tblGrid>
        <w:gridCol w:w="7933"/>
        <w:gridCol w:w="1324"/>
        <w:gridCol w:w="971"/>
        <w:gridCol w:w="1769"/>
        <w:gridCol w:w="1671"/>
        <w:gridCol w:w="1500"/>
      </w:tblGrid>
      <w:tr w:rsidR="004E7E40" w:rsidRPr="009A2D81" w14:paraId="0A7E0089" w14:textId="77777777" w:rsidTr="00F67530">
        <w:trPr>
          <w:trHeight w:val="1118"/>
        </w:trPr>
        <w:tc>
          <w:tcPr>
            <w:tcW w:w="15168" w:type="dxa"/>
            <w:gridSpan w:val="6"/>
            <w:tcBorders>
              <w:bottom w:val="single" w:sz="4" w:space="0" w:color="auto"/>
            </w:tcBorders>
            <w:shd w:val="clear" w:color="auto" w:fill="99CCFF"/>
            <w:vAlign w:val="center"/>
          </w:tcPr>
          <w:p w14:paraId="76AA7900" w14:textId="09200E2F" w:rsidR="004E7E40" w:rsidRPr="009A2D81" w:rsidRDefault="004E7E40" w:rsidP="00343100">
            <w:pPr>
              <w:shd w:val="clear" w:color="auto" w:fill="99CCFF"/>
              <w:rPr>
                <w:rFonts w:ascii="Arial" w:hAnsi="Arial" w:cs="Arial"/>
                <w:b/>
                <w:bCs/>
                <w:sz w:val="28"/>
                <w:szCs w:val="28"/>
              </w:rPr>
            </w:pPr>
            <w:r w:rsidRPr="009A2D81">
              <w:rPr>
                <w:rFonts w:ascii="Arial" w:hAnsi="Arial" w:cs="Arial"/>
                <w:b/>
                <w:bCs/>
                <w:sz w:val="28"/>
                <w:szCs w:val="28"/>
              </w:rPr>
              <w:lastRenderedPageBreak/>
              <w:t>OBJECTIVE:</w:t>
            </w:r>
          </w:p>
          <w:p w14:paraId="04F0E0AD" w14:textId="3068BFCA" w:rsidR="004E7E40" w:rsidRPr="009A2D81" w:rsidRDefault="004E7E40" w:rsidP="00343100">
            <w:pPr>
              <w:shd w:val="clear" w:color="auto" w:fill="99CCFF"/>
              <w:rPr>
                <w:rFonts w:ascii="Arial" w:hAnsi="Arial" w:cs="Arial"/>
                <w:b/>
                <w:bCs/>
                <w:sz w:val="12"/>
                <w:szCs w:val="12"/>
              </w:rPr>
            </w:pPr>
          </w:p>
          <w:p w14:paraId="27E80113" w14:textId="5060579B" w:rsidR="004E7E40" w:rsidRPr="009A2D81" w:rsidRDefault="004E7E40" w:rsidP="00343100">
            <w:pPr>
              <w:shd w:val="clear" w:color="auto" w:fill="99CCFF"/>
              <w:rPr>
                <w:rFonts w:ascii="Arial" w:hAnsi="Arial" w:cs="Arial"/>
                <w:b/>
                <w:bCs/>
              </w:rPr>
            </w:pPr>
            <w:r w:rsidRPr="009A2D81">
              <w:rPr>
                <w:rFonts w:ascii="Arial" w:hAnsi="Arial" w:cs="Arial"/>
                <w:b/>
                <w:bCs/>
                <w:sz w:val="24"/>
                <w:szCs w:val="24"/>
              </w:rPr>
              <w:t xml:space="preserve">HEALTHY AND </w:t>
            </w:r>
            <w:r>
              <w:rPr>
                <w:rFonts w:ascii="Arial" w:hAnsi="Arial" w:cs="Arial"/>
                <w:b/>
                <w:bCs/>
                <w:sz w:val="24"/>
                <w:szCs w:val="24"/>
              </w:rPr>
              <w:t>ENGAGED</w:t>
            </w:r>
            <w:r w:rsidRPr="009A2D81">
              <w:rPr>
                <w:rFonts w:ascii="Arial" w:hAnsi="Arial" w:cs="Arial"/>
                <w:b/>
                <w:bCs/>
                <w:sz w:val="24"/>
                <w:szCs w:val="24"/>
              </w:rPr>
              <w:t xml:space="preserve"> WORKFORCE</w:t>
            </w:r>
          </w:p>
        </w:tc>
      </w:tr>
      <w:tr w:rsidR="006859C2" w:rsidRPr="009A2D81" w14:paraId="7951E6DA" w14:textId="77777777" w:rsidTr="00F67530">
        <w:trPr>
          <w:trHeight w:val="441"/>
        </w:trPr>
        <w:tc>
          <w:tcPr>
            <w:tcW w:w="15168" w:type="dxa"/>
            <w:gridSpan w:val="6"/>
            <w:tcBorders>
              <w:bottom w:val="nil"/>
            </w:tcBorders>
            <w:shd w:val="clear" w:color="auto" w:fill="D1E8FF"/>
            <w:vAlign w:val="center"/>
          </w:tcPr>
          <w:p w14:paraId="493E6267" w14:textId="0A2A0050" w:rsidR="006859C2" w:rsidRPr="00095CA0" w:rsidRDefault="006859C2" w:rsidP="006859C2">
            <w:pPr>
              <w:ind w:left="96"/>
              <w:rPr>
                <w:rFonts w:ascii="Arial" w:hAnsi="Arial" w:cs="Arial"/>
                <w:b/>
                <w:bCs/>
                <w:sz w:val="20"/>
                <w:szCs w:val="20"/>
              </w:rPr>
            </w:pPr>
            <w:bookmarkStart w:id="0" w:name="_Hlk171516248"/>
            <w:r w:rsidRPr="00095CA0">
              <w:rPr>
                <w:rFonts w:ascii="Arial" w:hAnsi="Arial" w:cs="Arial"/>
                <w:b/>
                <w:bCs/>
                <w:sz w:val="20"/>
                <w:szCs w:val="20"/>
              </w:rPr>
              <w:t>Performance Indicators</w:t>
            </w:r>
          </w:p>
        </w:tc>
      </w:tr>
      <w:tr w:rsidR="006859C2" w:rsidRPr="009A2D81" w14:paraId="003C2A54" w14:textId="77777777" w:rsidTr="00F67530">
        <w:trPr>
          <w:trHeight w:val="440"/>
        </w:trPr>
        <w:tc>
          <w:tcPr>
            <w:tcW w:w="7933" w:type="dxa"/>
            <w:tcBorders>
              <w:top w:val="nil"/>
              <w:right w:val="nil"/>
            </w:tcBorders>
            <w:shd w:val="clear" w:color="auto" w:fill="D1E8FF"/>
            <w:vAlign w:val="center"/>
          </w:tcPr>
          <w:p w14:paraId="0B6E746C" w14:textId="77777777" w:rsidR="006859C2" w:rsidRPr="00095CA0" w:rsidRDefault="006859C2" w:rsidP="006859C2">
            <w:pPr>
              <w:pStyle w:val="ListParagraph"/>
              <w:numPr>
                <w:ilvl w:val="0"/>
                <w:numId w:val="11"/>
              </w:numPr>
              <w:ind w:left="456"/>
              <w:rPr>
                <w:rFonts w:ascii="Arial" w:hAnsi="Arial" w:cs="Arial"/>
                <w:i/>
                <w:iCs/>
                <w:sz w:val="20"/>
                <w:szCs w:val="20"/>
              </w:rPr>
            </w:pPr>
            <w:permStart w:id="1970616096" w:edGrp="everyone" w:colFirst="0" w:colLast="0"/>
            <w:permStart w:id="774464959" w:edGrp="everyone" w:colFirst="1" w:colLast="1"/>
            <w:r w:rsidRPr="00095CA0">
              <w:rPr>
                <w:rFonts w:ascii="Arial" w:hAnsi="Arial" w:cs="Arial"/>
                <w:i/>
                <w:iCs/>
                <w:sz w:val="20"/>
                <w:szCs w:val="20"/>
              </w:rPr>
              <w:t>Employee and volunteer levels of agency engagement in relation to motivation, inspiration and pride</w:t>
            </w:r>
          </w:p>
          <w:p w14:paraId="66A9156E" w14:textId="298AA69B" w:rsidR="006859C2" w:rsidRPr="00095CA0" w:rsidRDefault="006859C2" w:rsidP="006859C2">
            <w:pPr>
              <w:pStyle w:val="ListParagraph"/>
              <w:numPr>
                <w:ilvl w:val="0"/>
                <w:numId w:val="11"/>
              </w:numPr>
              <w:ind w:left="457"/>
              <w:rPr>
                <w:rFonts w:ascii="Arial" w:hAnsi="Arial" w:cs="Arial"/>
                <w:i/>
                <w:iCs/>
                <w:sz w:val="20"/>
                <w:szCs w:val="20"/>
              </w:rPr>
            </w:pPr>
            <w:r w:rsidRPr="00095CA0">
              <w:rPr>
                <w:rFonts w:ascii="Arial" w:hAnsi="Arial" w:cs="Arial"/>
                <w:i/>
                <w:iCs/>
                <w:sz w:val="20"/>
                <w:szCs w:val="20"/>
              </w:rPr>
              <w:t>Employee perception of leadership and a positive workplace culture that models ethical behaviour and promote</w:t>
            </w:r>
            <w:r w:rsidR="00CB7BA9" w:rsidRPr="00095CA0">
              <w:rPr>
                <w:rFonts w:ascii="Arial" w:hAnsi="Arial" w:cs="Arial"/>
                <w:i/>
                <w:iCs/>
                <w:sz w:val="20"/>
                <w:szCs w:val="20"/>
              </w:rPr>
              <w:t>s</w:t>
            </w:r>
            <w:r w:rsidRPr="00095CA0">
              <w:rPr>
                <w:rFonts w:ascii="Arial" w:hAnsi="Arial" w:cs="Arial"/>
                <w:i/>
                <w:iCs/>
                <w:sz w:val="20"/>
                <w:szCs w:val="20"/>
              </w:rPr>
              <w:t xml:space="preserve"> innovation</w:t>
            </w:r>
          </w:p>
          <w:p w14:paraId="7C0C2FD7" w14:textId="27751420" w:rsidR="006643B7" w:rsidRPr="00095CA0" w:rsidRDefault="006643B7" w:rsidP="006643B7">
            <w:pPr>
              <w:pStyle w:val="ListParagraph"/>
              <w:ind w:left="457"/>
              <w:rPr>
                <w:rFonts w:ascii="Arial" w:hAnsi="Arial" w:cs="Arial"/>
                <w:i/>
                <w:iCs/>
                <w:sz w:val="20"/>
                <w:szCs w:val="20"/>
              </w:rPr>
            </w:pPr>
          </w:p>
        </w:tc>
        <w:tc>
          <w:tcPr>
            <w:tcW w:w="7235" w:type="dxa"/>
            <w:gridSpan w:val="5"/>
            <w:tcBorders>
              <w:top w:val="nil"/>
              <w:left w:val="nil"/>
            </w:tcBorders>
            <w:shd w:val="clear" w:color="auto" w:fill="D1E8FF"/>
          </w:tcPr>
          <w:p w14:paraId="15D500CB" w14:textId="77777777" w:rsidR="006859C2" w:rsidRPr="00095CA0" w:rsidRDefault="006859C2" w:rsidP="00CD2801">
            <w:pPr>
              <w:pStyle w:val="ListParagraph"/>
              <w:numPr>
                <w:ilvl w:val="0"/>
                <w:numId w:val="11"/>
              </w:numPr>
              <w:ind w:left="456"/>
              <w:rPr>
                <w:rFonts w:ascii="Arial" w:hAnsi="Arial" w:cs="Arial"/>
                <w:i/>
                <w:iCs/>
                <w:sz w:val="20"/>
                <w:szCs w:val="20"/>
              </w:rPr>
            </w:pPr>
            <w:r w:rsidRPr="00095CA0">
              <w:rPr>
                <w:rFonts w:ascii="Arial" w:hAnsi="Arial" w:cs="Arial"/>
                <w:i/>
                <w:iCs/>
                <w:sz w:val="20"/>
                <w:szCs w:val="20"/>
              </w:rPr>
              <w:t xml:space="preserve">Diversity of our workforce in line with QPS diversity targets </w:t>
            </w:r>
          </w:p>
          <w:p w14:paraId="18B2E1FC" w14:textId="77777777" w:rsidR="00AA1855" w:rsidRPr="00AA1855" w:rsidRDefault="006859C2" w:rsidP="00CD2801">
            <w:pPr>
              <w:pStyle w:val="ListParagraph"/>
              <w:numPr>
                <w:ilvl w:val="0"/>
                <w:numId w:val="11"/>
              </w:numPr>
              <w:ind w:left="456"/>
              <w:rPr>
                <w:rFonts w:ascii="Arial" w:hAnsi="Arial" w:cs="Arial"/>
                <w:b/>
                <w:bCs/>
                <w:i/>
                <w:iCs/>
                <w:sz w:val="20"/>
                <w:szCs w:val="20"/>
              </w:rPr>
            </w:pPr>
            <w:r w:rsidRPr="00095CA0">
              <w:rPr>
                <w:rFonts w:ascii="Arial" w:hAnsi="Arial" w:cs="Arial"/>
                <w:i/>
                <w:iCs/>
                <w:sz w:val="20"/>
                <w:szCs w:val="20"/>
              </w:rPr>
              <w:t xml:space="preserve">Employees feel the organisation places a value on their health, safety </w:t>
            </w:r>
          </w:p>
          <w:p w14:paraId="278C3747" w14:textId="36EF62ED" w:rsidR="006859C2" w:rsidRPr="00095CA0" w:rsidRDefault="006859C2" w:rsidP="00AA1855">
            <w:pPr>
              <w:pStyle w:val="ListParagraph"/>
              <w:ind w:left="456"/>
              <w:rPr>
                <w:rFonts w:ascii="Arial" w:hAnsi="Arial" w:cs="Arial"/>
                <w:b/>
                <w:bCs/>
                <w:i/>
                <w:iCs/>
                <w:sz w:val="20"/>
                <w:szCs w:val="20"/>
              </w:rPr>
            </w:pPr>
            <w:r w:rsidRPr="00095CA0">
              <w:rPr>
                <w:rFonts w:ascii="Arial" w:hAnsi="Arial" w:cs="Arial"/>
                <w:i/>
                <w:iCs/>
                <w:sz w:val="20"/>
                <w:szCs w:val="20"/>
              </w:rPr>
              <w:t>and wellbeing</w:t>
            </w:r>
          </w:p>
          <w:p w14:paraId="4CC36D12" w14:textId="289876A4" w:rsidR="006859C2" w:rsidRPr="00095CA0" w:rsidRDefault="006859C2" w:rsidP="00CD2801">
            <w:pPr>
              <w:rPr>
                <w:rFonts w:ascii="Arial" w:hAnsi="Arial" w:cs="Arial"/>
                <w:i/>
                <w:iCs/>
                <w:sz w:val="20"/>
                <w:szCs w:val="20"/>
              </w:rPr>
            </w:pPr>
          </w:p>
        </w:tc>
      </w:tr>
      <w:bookmarkEnd w:id="0"/>
      <w:permEnd w:id="1970616096"/>
      <w:permEnd w:id="774464959"/>
      <w:tr w:rsidR="00F662E5" w:rsidRPr="009A2D81" w14:paraId="64B4FA9A" w14:textId="77777777" w:rsidTr="00F67530">
        <w:trPr>
          <w:trHeight w:val="844"/>
        </w:trPr>
        <w:tc>
          <w:tcPr>
            <w:tcW w:w="9257" w:type="dxa"/>
            <w:gridSpan w:val="2"/>
            <w:vAlign w:val="center"/>
          </w:tcPr>
          <w:p w14:paraId="1EE737F3" w14:textId="77777777" w:rsidR="00F662E5" w:rsidRPr="009A2D81" w:rsidRDefault="00F662E5" w:rsidP="00343100">
            <w:pPr>
              <w:rPr>
                <w:rFonts w:ascii="Arial" w:hAnsi="Arial" w:cs="Arial"/>
                <w:b/>
                <w:bCs/>
              </w:rPr>
            </w:pPr>
            <w:r w:rsidRPr="009A2D81">
              <w:rPr>
                <w:rFonts w:ascii="Arial" w:hAnsi="Arial" w:cs="Arial"/>
                <w:b/>
                <w:bCs/>
              </w:rPr>
              <w:t>Key Activities:</w:t>
            </w:r>
          </w:p>
        </w:tc>
        <w:tc>
          <w:tcPr>
            <w:tcW w:w="971" w:type="dxa"/>
            <w:vAlign w:val="center"/>
          </w:tcPr>
          <w:p w14:paraId="275A3740"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KEY</w:t>
            </w:r>
          </w:p>
        </w:tc>
        <w:tc>
          <w:tcPr>
            <w:tcW w:w="1769" w:type="dxa"/>
            <w:vAlign w:val="center"/>
          </w:tcPr>
          <w:p w14:paraId="4B066126"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RESPONSIBLE</w:t>
            </w:r>
          </w:p>
          <w:p w14:paraId="4EC9D2E9"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OFFICER</w:t>
            </w:r>
          </w:p>
        </w:tc>
        <w:tc>
          <w:tcPr>
            <w:tcW w:w="1671" w:type="dxa"/>
            <w:vAlign w:val="center"/>
          </w:tcPr>
          <w:p w14:paraId="2FAD01E6"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COMPLETION DATE</w:t>
            </w:r>
          </w:p>
        </w:tc>
        <w:tc>
          <w:tcPr>
            <w:tcW w:w="1500" w:type="dxa"/>
            <w:vAlign w:val="center"/>
          </w:tcPr>
          <w:p w14:paraId="1B2E9273"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STRAT PLAN ALIGNMENT</w:t>
            </w:r>
          </w:p>
        </w:tc>
      </w:tr>
      <w:tr w:rsidR="00F662E5" w:rsidRPr="009A2D81" w14:paraId="7FF67E96" w14:textId="77777777" w:rsidTr="00F67530">
        <w:trPr>
          <w:trHeight w:val="555"/>
        </w:trPr>
        <w:tc>
          <w:tcPr>
            <w:tcW w:w="9257" w:type="dxa"/>
            <w:gridSpan w:val="2"/>
            <w:shd w:val="clear" w:color="auto" w:fill="auto"/>
            <w:vAlign w:val="center"/>
          </w:tcPr>
          <w:p w14:paraId="0DFEC1F6" w14:textId="77777777" w:rsidR="00F662E5" w:rsidRPr="00D54F14" w:rsidRDefault="00F662E5" w:rsidP="00577C65">
            <w:pPr>
              <w:pStyle w:val="ListParagraph"/>
              <w:numPr>
                <w:ilvl w:val="0"/>
                <w:numId w:val="4"/>
              </w:numPr>
              <w:spacing w:before="60" w:after="60"/>
              <w:ind w:left="452"/>
              <w:rPr>
                <w:rFonts w:ascii="Arial" w:hAnsi="Arial" w:cs="Arial"/>
              </w:rPr>
            </w:pPr>
            <w:bookmarkStart w:id="1" w:name="_Hlk123740793"/>
            <w:r w:rsidRPr="00D54F14">
              <w:rPr>
                <w:rFonts w:ascii="Arial" w:hAnsi="Arial" w:cs="Arial"/>
                <w:sz w:val="20"/>
                <w:szCs w:val="20"/>
              </w:rPr>
              <w:t xml:space="preserve">Develop and implement the </w:t>
            </w:r>
            <w:r w:rsidRPr="00D54F14">
              <w:rPr>
                <w:rFonts w:ascii="Arial" w:hAnsi="Arial" w:cs="Arial"/>
                <w:i/>
                <w:iCs/>
                <w:sz w:val="20"/>
                <w:szCs w:val="20"/>
              </w:rPr>
              <w:t>QPS Suicide Management Framework</w:t>
            </w:r>
            <w:r w:rsidRPr="00D54F14">
              <w:rPr>
                <w:rFonts w:ascii="Arial" w:hAnsi="Arial" w:cs="Arial"/>
                <w:sz w:val="20"/>
                <w:szCs w:val="20"/>
              </w:rPr>
              <w:t>.</w:t>
            </w:r>
            <w:bookmarkEnd w:id="1"/>
          </w:p>
        </w:tc>
        <w:tc>
          <w:tcPr>
            <w:tcW w:w="971" w:type="dxa"/>
            <w:shd w:val="clear" w:color="auto" w:fill="auto"/>
            <w:vAlign w:val="center"/>
          </w:tcPr>
          <w:p w14:paraId="0163AFF2"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68618584"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ED HW</w:t>
            </w:r>
          </w:p>
        </w:tc>
        <w:tc>
          <w:tcPr>
            <w:tcW w:w="1671" w:type="dxa"/>
            <w:shd w:val="clear" w:color="auto" w:fill="auto"/>
            <w:vAlign w:val="center"/>
          </w:tcPr>
          <w:p w14:paraId="004C1869"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31/12/2024</w:t>
            </w:r>
          </w:p>
        </w:tc>
        <w:tc>
          <w:tcPr>
            <w:tcW w:w="1500" w:type="dxa"/>
            <w:shd w:val="clear" w:color="auto" w:fill="auto"/>
            <w:vAlign w:val="center"/>
          </w:tcPr>
          <w:p w14:paraId="025131F7"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1.1, 1.4</w:t>
            </w:r>
          </w:p>
        </w:tc>
      </w:tr>
      <w:tr w:rsidR="00F662E5" w:rsidRPr="009A2D81" w14:paraId="6E4E3333" w14:textId="77777777" w:rsidTr="00F67530">
        <w:trPr>
          <w:trHeight w:val="840"/>
        </w:trPr>
        <w:tc>
          <w:tcPr>
            <w:tcW w:w="9257" w:type="dxa"/>
            <w:gridSpan w:val="2"/>
            <w:shd w:val="clear" w:color="auto" w:fill="auto"/>
            <w:vAlign w:val="center"/>
          </w:tcPr>
          <w:p w14:paraId="2E632F00" w14:textId="77777777" w:rsidR="00F662E5" w:rsidRPr="00D54F14" w:rsidRDefault="00F662E5"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Progress exploratory research into police desensitisation to DFV in partnership with Griffith University.</w:t>
            </w:r>
          </w:p>
        </w:tc>
        <w:tc>
          <w:tcPr>
            <w:tcW w:w="971" w:type="dxa"/>
            <w:shd w:val="clear" w:color="auto" w:fill="auto"/>
            <w:vAlign w:val="center"/>
          </w:tcPr>
          <w:p w14:paraId="2E0EE9FE"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0D338AB2"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AC DFV&amp;VPC</w:t>
            </w:r>
          </w:p>
        </w:tc>
        <w:tc>
          <w:tcPr>
            <w:tcW w:w="1671" w:type="dxa"/>
            <w:shd w:val="clear" w:color="auto" w:fill="auto"/>
            <w:vAlign w:val="center"/>
          </w:tcPr>
          <w:p w14:paraId="0D5C84D7"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31/12/2024</w:t>
            </w:r>
          </w:p>
        </w:tc>
        <w:tc>
          <w:tcPr>
            <w:tcW w:w="1500" w:type="dxa"/>
            <w:shd w:val="clear" w:color="auto" w:fill="auto"/>
            <w:vAlign w:val="center"/>
          </w:tcPr>
          <w:p w14:paraId="3160EC18"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1.2, 1.5</w:t>
            </w:r>
          </w:p>
        </w:tc>
      </w:tr>
      <w:tr w:rsidR="00F662E5" w:rsidRPr="009A2D81" w14:paraId="6A9E2DA8" w14:textId="77777777" w:rsidTr="00F67530">
        <w:trPr>
          <w:trHeight w:val="851"/>
        </w:trPr>
        <w:tc>
          <w:tcPr>
            <w:tcW w:w="9257" w:type="dxa"/>
            <w:gridSpan w:val="2"/>
            <w:shd w:val="clear" w:color="auto" w:fill="auto"/>
            <w:vAlign w:val="center"/>
          </w:tcPr>
          <w:p w14:paraId="490F2D9A" w14:textId="77777777" w:rsidR="00F662E5" w:rsidRPr="00D54F14" w:rsidRDefault="00F662E5"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Respond to the Fitzgerald Commission of Inquiry into the Crime and Corruption Commission as it relates to the secondment of police officers.</w:t>
            </w:r>
          </w:p>
        </w:tc>
        <w:tc>
          <w:tcPr>
            <w:tcW w:w="971" w:type="dxa"/>
            <w:shd w:val="clear" w:color="auto" w:fill="auto"/>
            <w:vAlign w:val="center"/>
          </w:tcPr>
          <w:p w14:paraId="6655535F"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726C48F6"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ED HR</w:t>
            </w:r>
          </w:p>
        </w:tc>
        <w:tc>
          <w:tcPr>
            <w:tcW w:w="1671" w:type="dxa"/>
            <w:shd w:val="clear" w:color="auto" w:fill="auto"/>
            <w:vAlign w:val="center"/>
          </w:tcPr>
          <w:p w14:paraId="3F380352"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30/09/2024</w:t>
            </w:r>
          </w:p>
        </w:tc>
        <w:tc>
          <w:tcPr>
            <w:tcW w:w="1500" w:type="dxa"/>
            <w:shd w:val="clear" w:color="auto" w:fill="auto"/>
            <w:vAlign w:val="center"/>
          </w:tcPr>
          <w:p w14:paraId="62E447AA"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1.5, 3.2</w:t>
            </w:r>
          </w:p>
        </w:tc>
      </w:tr>
      <w:tr w:rsidR="00F662E5" w:rsidRPr="009A2D81" w14:paraId="02E83450" w14:textId="77777777" w:rsidTr="00F67530">
        <w:trPr>
          <w:trHeight w:val="834"/>
        </w:trPr>
        <w:tc>
          <w:tcPr>
            <w:tcW w:w="9257" w:type="dxa"/>
            <w:gridSpan w:val="2"/>
            <w:shd w:val="clear" w:color="auto" w:fill="auto"/>
            <w:vAlign w:val="center"/>
          </w:tcPr>
          <w:p w14:paraId="514A6B42" w14:textId="77777777" w:rsidR="00F662E5" w:rsidRPr="00D54F14" w:rsidRDefault="00F662E5" w:rsidP="00577C65">
            <w:pPr>
              <w:pStyle w:val="ListParagraph"/>
              <w:numPr>
                <w:ilvl w:val="0"/>
                <w:numId w:val="4"/>
              </w:numPr>
              <w:spacing w:before="60" w:after="60"/>
              <w:ind w:left="452"/>
              <w:rPr>
                <w:rFonts w:ascii="Arial" w:hAnsi="Arial" w:cs="Arial"/>
              </w:rPr>
            </w:pPr>
            <w:r w:rsidRPr="000443FF">
              <w:rPr>
                <w:rFonts w:ascii="Arial" w:hAnsi="Arial" w:cs="Arial"/>
                <w:sz w:val="20"/>
                <w:szCs w:val="20"/>
              </w:rPr>
              <w:t>Continue to support and engage our people to create healthy, inclusive, safe and productive workplaces.</w:t>
            </w:r>
          </w:p>
        </w:tc>
        <w:tc>
          <w:tcPr>
            <w:tcW w:w="971" w:type="dxa"/>
            <w:shd w:val="clear" w:color="auto" w:fill="auto"/>
            <w:vAlign w:val="center"/>
          </w:tcPr>
          <w:p w14:paraId="2F01AC07" w14:textId="77777777" w:rsidR="00F662E5" w:rsidRPr="00BB09CF" w:rsidRDefault="00F662E5" w:rsidP="00577C65">
            <w:pPr>
              <w:spacing w:before="60" w:after="60"/>
              <w:jc w:val="center"/>
              <w:rPr>
                <w:rFonts w:ascii="Arial" w:hAnsi="Arial" w:cs="Arial"/>
                <w:sz w:val="20"/>
                <w:szCs w:val="20"/>
              </w:rPr>
            </w:pPr>
          </w:p>
        </w:tc>
        <w:tc>
          <w:tcPr>
            <w:tcW w:w="1769" w:type="dxa"/>
            <w:shd w:val="clear" w:color="auto" w:fill="auto"/>
            <w:vAlign w:val="center"/>
          </w:tcPr>
          <w:p w14:paraId="6E315558"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ED CCE</w:t>
            </w:r>
          </w:p>
        </w:tc>
        <w:tc>
          <w:tcPr>
            <w:tcW w:w="1671" w:type="dxa"/>
            <w:shd w:val="clear" w:color="auto" w:fill="auto"/>
            <w:vAlign w:val="center"/>
          </w:tcPr>
          <w:p w14:paraId="75A3F1C6"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2D7F2CD8"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1.1, 1.4, 1.5</w:t>
            </w:r>
          </w:p>
        </w:tc>
      </w:tr>
      <w:tr w:rsidR="00F662E5" w:rsidRPr="009A2D81" w14:paraId="348F8236" w14:textId="77777777" w:rsidTr="00F67530">
        <w:trPr>
          <w:trHeight w:val="570"/>
        </w:trPr>
        <w:tc>
          <w:tcPr>
            <w:tcW w:w="9257" w:type="dxa"/>
            <w:gridSpan w:val="2"/>
            <w:shd w:val="clear" w:color="auto" w:fill="auto"/>
            <w:vAlign w:val="center"/>
          </w:tcPr>
          <w:p w14:paraId="212B8C60" w14:textId="77777777" w:rsidR="00F662E5" w:rsidRPr="00D54F14" w:rsidRDefault="00F662E5"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Deliver the government election commitment of 2,025 more QPS personnel by 2025.</w:t>
            </w:r>
          </w:p>
        </w:tc>
        <w:tc>
          <w:tcPr>
            <w:tcW w:w="971" w:type="dxa"/>
            <w:shd w:val="clear" w:color="auto" w:fill="auto"/>
            <w:vAlign w:val="center"/>
          </w:tcPr>
          <w:p w14:paraId="1EB4F1E8" w14:textId="77777777" w:rsidR="00F662E5" w:rsidRPr="00BB09CF" w:rsidRDefault="00F662E5" w:rsidP="00577C65">
            <w:pPr>
              <w:spacing w:before="60" w:after="60" w:line="259" w:lineRule="auto"/>
              <w:jc w:val="center"/>
              <w:rPr>
                <w:rFonts w:ascii="Arial" w:hAnsi="Arial" w:cs="Arial"/>
                <w:sz w:val="20"/>
                <w:szCs w:val="20"/>
              </w:rPr>
            </w:pPr>
            <w:r w:rsidRPr="00BB09CF">
              <w:rPr>
                <w:rFonts w:ascii="Arial" w:hAnsi="Arial" w:cs="Arial"/>
                <w:sz w:val="20"/>
                <w:szCs w:val="20"/>
              </w:rPr>
              <w:t>GC</w:t>
            </w:r>
          </w:p>
        </w:tc>
        <w:tc>
          <w:tcPr>
            <w:tcW w:w="1769" w:type="dxa"/>
            <w:shd w:val="clear" w:color="auto" w:fill="auto"/>
            <w:vAlign w:val="center"/>
          </w:tcPr>
          <w:p w14:paraId="1EB11026" w14:textId="77777777" w:rsidR="00F662E5" w:rsidRPr="00BB09CF" w:rsidRDefault="00F662E5" w:rsidP="00577C65">
            <w:pPr>
              <w:spacing w:before="60" w:after="60" w:line="259" w:lineRule="auto"/>
              <w:jc w:val="center"/>
              <w:rPr>
                <w:rFonts w:ascii="Arial" w:hAnsi="Arial" w:cs="Arial"/>
                <w:sz w:val="20"/>
                <w:szCs w:val="20"/>
              </w:rPr>
            </w:pPr>
            <w:r w:rsidRPr="00BB09CF">
              <w:rPr>
                <w:rFonts w:ascii="Arial" w:hAnsi="Arial" w:cs="Arial"/>
                <w:sz w:val="20"/>
                <w:szCs w:val="20"/>
              </w:rPr>
              <w:t xml:space="preserve">ED HR </w:t>
            </w:r>
          </w:p>
        </w:tc>
        <w:tc>
          <w:tcPr>
            <w:tcW w:w="1671" w:type="dxa"/>
            <w:shd w:val="clear" w:color="auto" w:fill="auto"/>
            <w:vAlign w:val="center"/>
          </w:tcPr>
          <w:p w14:paraId="09C5447F"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31/12/2025</w:t>
            </w:r>
          </w:p>
        </w:tc>
        <w:tc>
          <w:tcPr>
            <w:tcW w:w="1500" w:type="dxa"/>
            <w:shd w:val="clear" w:color="auto" w:fill="auto"/>
            <w:vAlign w:val="center"/>
          </w:tcPr>
          <w:p w14:paraId="6FE16293"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1.2</w:t>
            </w:r>
          </w:p>
        </w:tc>
      </w:tr>
      <w:tr w:rsidR="00F662E5" w:rsidRPr="009A2D81" w14:paraId="6FCD88F0" w14:textId="77777777" w:rsidTr="00F67530">
        <w:trPr>
          <w:trHeight w:val="839"/>
        </w:trPr>
        <w:tc>
          <w:tcPr>
            <w:tcW w:w="9257" w:type="dxa"/>
            <w:gridSpan w:val="2"/>
            <w:shd w:val="clear" w:color="auto" w:fill="auto"/>
            <w:vAlign w:val="center"/>
          </w:tcPr>
          <w:p w14:paraId="00831F2C" w14:textId="77777777" w:rsidR="00F662E5" w:rsidRPr="000B30C5" w:rsidRDefault="00F662E5" w:rsidP="00577C65">
            <w:pPr>
              <w:pStyle w:val="ListParagraph"/>
              <w:numPr>
                <w:ilvl w:val="0"/>
                <w:numId w:val="4"/>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Deliver an additional 400 of the 900 police personnel positions to meet increasing policing demands in serving communities and keeping Queenslanders safe.</w:t>
            </w:r>
          </w:p>
        </w:tc>
        <w:tc>
          <w:tcPr>
            <w:tcW w:w="971" w:type="dxa"/>
            <w:shd w:val="clear" w:color="auto" w:fill="auto"/>
            <w:vAlign w:val="center"/>
          </w:tcPr>
          <w:p w14:paraId="414F8E63" w14:textId="77777777" w:rsidR="00F662E5" w:rsidRPr="00BB09CF" w:rsidRDefault="00F662E5" w:rsidP="00577C65">
            <w:pPr>
              <w:spacing w:before="60" w:after="60"/>
              <w:jc w:val="center"/>
              <w:rPr>
                <w:rFonts w:ascii="Arial" w:hAnsi="Arial" w:cs="Arial"/>
                <w:sz w:val="20"/>
                <w:szCs w:val="20"/>
              </w:rPr>
            </w:pPr>
            <w:r>
              <w:rPr>
                <w:rFonts w:ascii="Arial" w:hAnsi="Arial" w:cs="Arial"/>
                <w:sz w:val="20"/>
                <w:szCs w:val="20"/>
              </w:rPr>
              <w:t>CSPQ</w:t>
            </w:r>
          </w:p>
        </w:tc>
        <w:tc>
          <w:tcPr>
            <w:tcW w:w="1769" w:type="dxa"/>
            <w:shd w:val="clear" w:color="auto" w:fill="auto"/>
            <w:vAlign w:val="center"/>
          </w:tcPr>
          <w:p w14:paraId="241636AC" w14:textId="77777777" w:rsidR="00F662E5" w:rsidRPr="00BB09CF" w:rsidRDefault="00F662E5" w:rsidP="00577C65">
            <w:pPr>
              <w:spacing w:before="60" w:after="60"/>
              <w:jc w:val="center"/>
              <w:rPr>
                <w:rFonts w:ascii="Arial" w:hAnsi="Arial" w:cs="Arial"/>
                <w:sz w:val="20"/>
                <w:szCs w:val="20"/>
              </w:rPr>
            </w:pPr>
            <w:r>
              <w:rPr>
                <w:rFonts w:ascii="Arial" w:hAnsi="Arial" w:cs="Arial"/>
                <w:sz w:val="20"/>
                <w:szCs w:val="20"/>
              </w:rPr>
              <w:t>ED HR</w:t>
            </w:r>
          </w:p>
        </w:tc>
        <w:tc>
          <w:tcPr>
            <w:tcW w:w="1671" w:type="dxa"/>
            <w:shd w:val="clear" w:color="auto" w:fill="auto"/>
            <w:vAlign w:val="center"/>
          </w:tcPr>
          <w:p w14:paraId="033C271A" w14:textId="77777777" w:rsidR="00F662E5" w:rsidRPr="00BB09CF" w:rsidRDefault="00F662E5"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35B4AFEB" w14:textId="77777777" w:rsidR="00F662E5" w:rsidRPr="00BB09CF" w:rsidRDefault="00F662E5" w:rsidP="00577C65">
            <w:pPr>
              <w:spacing w:before="60" w:after="60"/>
              <w:jc w:val="center"/>
              <w:rPr>
                <w:rFonts w:ascii="Arial" w:hAnsi="Arial" w:cs="Arial"/>
                <w:sz w:val="20"/>
                <w:szCs w:val="20"/>
              </w:rPr>
            </w:pPr>
            <w:r>
              <w:rPr>
                <w:rFonts w:ascii="Arial" w:hAnsi="Arial" w:cs="Arial"/>
                <w:sz w:val="20"/>
                <w:szCs w:val="20"/>
              </w:rPr>
              <w:t>1.2</w:t>
            </w:r>
          </w:p>
        </w:tc>
      </w:tr>
      <w:tr w:rsidR="00380A57" w:rsidRPr="009A2D81" w14:paraId="5C23CCF1" w14:textId="77777777" w:rsidTr="00F67530">
        <w:trPr>
          <w:trHeight w:val="839"/>
        </w:trPr>
        <w:tc>
          <w:tcPr>
            <w:tcW w:w="9257" w:type="dxa"/>
            <w:gridSpan w:val="2"/>
            <w:shd w:val="clear" w:color="auto" w:fill="auto"/>
            <w:vAlign w:val="center"/>
          </w:tcPr>
          <w:p w14:paraId="3B0B435E" w14:textId="77777777" w:rsidR="00380A57" w:rsidRPr="00D54F14" w:rsidRDefault="00380A57" w:rsidP="00577C65">
            <w:pPr>
              <w:pStyle w:val="ListParagraph"/>
              <w:numPr>
                <w:ilvl w:val="0"/>
                <w:numId w:val="4"/>
              </w:numPr>
              <w:spacing w:before="60" w:after="60"/>
              <w:ind w:left="452"/>
              <w:rPr>
                <w:rFonts w:ascii="Arial" w:hAnsi="Arial" w:cs="Arial"/>
              </w:rPr>
            </w:pPr>
            <w:r w:rsidRPr="0021619D">
              <w:rPr>
                <w:rFonts w:ascii="Arial" w:eastAsia="Times New Roman" w:hAnsi="Arial" w:cs="Arial"/>
                <w:color w:val="000000"/>
                <w:sz w:val="20"/>
                <w:szCs w:val="20"/>
                <w:lang w:eastAsia="en-AU"/>
              </w:rPr>
              <w:t>Deliver a contemporary leadership capability program to meet the development needs of our members.</w:t>
            </w:r>
          </w:p>
        </w:tc>
        <w:tc>
          <w:tcPr>
            <w:tcW w:w="971" w:type="dxa"/>
            <w:shd w:val="clear" w:color="auto" w:fill="auto"/>
            <w:vAlign w:val="center"/>
          </w:tcPr>
          <w:p w14:paraId="3A244172" w14:textId="77777777" w:rsidR="00380A57" w:rsidRPr="00BB09CF" w:rsidRDefault="00380A57" w:rsidP="00577C65">
            <w:pPr>
              <w:spacing w:before="60" w:after="60"/>
              <w:jc w:val="center"/>
              <w:rPr>
                <w:rFonts w:ascii="Arial" w:hAnsi="Arial" w:cs="Arial"/>
                <w:sz w:val="20"/>
                <w:szCs w:val="20"/>
              </w:rPr>
            </w:pPr>
          </w:p>
        </w:tc>
        <w:tc>
          <w:tcPr>
            <w:tcW w:w="1769" w:type="dxa"/>
            <w:shd w:val="clear" w:color="auto" w:fill="auto"/>
            <w:vAlign w:val="center"/>
          </w:tcPr>
          <w:p w14:paraId="1BEF7328" w14:textId="77777777" w:rsidR="00380A57" w:rsidRPr="00BB09CF" w:rsidRDefault="00380A57" w:rsidP="00577C65">
            <w:pPr>
              <w:spacing w:before="60" w:after="60"/>
              <w:jc w:val="center"/>
              <w:rPr>
                <w:rFonts w:ascii="Arial" w:hAnsi="Arial" w:cs="Arial"/>
                <w:sz w:val="20"/>
                <w:szCs w:val="20"/>
              </w:rPr>
            </w:pPr>
            <w:r w:rsidRPr="00BB09CF">
              <w:rPr>
                <w:rFonts w:ascii="Arial" w:hAnsi="Arial" w:cs="Arial"/>
                <w:sz w:val="20"/>
                <w:szCs w:val="20"/>
              </w:rPr>
              <w:t>AC PCAP</w:t>
            </w:r>
          </w:p>
        </w:tc>
        <w:tc>
          <w:tcPr>
            <w:tcW w:w="1671" w:type="dxa"/>
            <w:shd w:val="clear" w:color="auto" w:fill="auto"/>
            <w:vAlign w:val="center"/>
          </w:tcPr>
          <w:p w14:paraId="4C21769C" w14:textId="77777777" w:rsidR="00380A57" w:rsidRPr="00BB09CF" w:rsidRDefault="00380A57"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3AD0178A" w14:textId="77777777" w:rsidR="00380A57" w:rsidRPr="00BB09CF" w:rsidRDefault="00380A57" w:rsidP="00577C65">
            <w:pPr>
              <w:spacing w:before="60" w:after="60"/>
              <w:jc w:val="center"/>
              <w:rPr>
                <w:rFonts w:ascii="Arial" w:hAnsi="Arial" w:cs="Arial"/>
                <w:sz w:val="20"/>
                <w:szCs w:val="20"/>
              </w:rPr>
            </w:pPr>
            <w:r w:rsidRPr="00BB09CF">
              <w:rPr>
                <w:rFonts w:ascii="Arial" w:hAnsi="Arial" w:cs="Arial"/>
                <w:sz w:val="20"/>
                <w:szCs w:val="20"/>
              </w:rPr>
              <w:t>1.3, 1.5, 1.1, 1.4</w:t>
            </w:r>
          </w:p>
        </w:tc>
      </w:tr>
      <w:tr w:rsidR="006859C2" w:rsidRPr="009A2D81" w14:paraId="4303E220" w14:textId="77777777" w:rsidTr="00F67530">
        <w:trPr>
          <w:trHeight w:val="845"/>
        </w:trPr>
        <w:tc>
          <w:tcPr>
            <w:tcW w:w="9257" w:type="dxa"/>
            <w:gridSpan w:val="2"/>
            <w:shd w:val="clear" w:color="auto" w:fill="auto"/>
            <w:vAlign w:val="center"/>
          </w:tcPr>
          <w:p w14:paraId="358D3578" w14:textId="3870BF96" w:rsidR="006859C2" w:rsidRPr="006859C2" w:rsidRDefault="006859C2" w:rsidP="006859C2">
            <w:pPr>
              <w:rPr>
                <w:rFonts w:ascii="Arial" w:hAnsi="Arial" w:cs="Arial"/>
                <w:sz w:val="20"/>
                <w:szCs w:val="20"/>
              </w:rPr>
            </w:pPr>
            <w:r w:rsidRPr="009A2D81">
              <w:rPr>
                <w:rFonts w:ascii="Arial" w:hAnsi="Arial" w:cs="Arial"/>
                <w:b/>
                <w:bCs/>
              </w:rPr>
              <w:lastRenderedPageBreak/>
              <w:t>Key Activities:</w:t>
            </w:r>
          </w:p>
        </w:tc>
        <w:tc>
          <w:tcPr>
            <w:tcW w:w="971" w:type="dxa"/>
            <w:shd w:val="clear" w:color="auto" w:fill="auto"/>
            <w:vAlign w:val="center"/>
          </w:tcPr>
          <w:p w14:paraId="05490AD3" w14:textId="58729D2E"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9" w:type="dxa"/>
            <w:shd w:val="clear" w:color="auto" w:fill="auto"/>
            <w:vAlign w:val="center"/>
          </w:tcPr>
          <w:p w14:paraId="4004D6B0"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5E30E60A" w14:textId="14ACE3C6"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71" w:type="dxa"/>
            <w:shd w:val="clear" w:color="auto" w:fill="auto"/>
            <w:vAlign w:val="center"/>
          </w:tcPr>
          <w:p w14:paraId="14F5FFFA" w14:textId="47AAE17F"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500" w:type="dxa"/>
            <w:shd w:val="clear" w:color="auto" w:fill="auto"/>
            <w:vAlign w:val="center"/>
          </w:tcPr>
          <w:p w14:paraId="3C69D457" w14:textId="01999251"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5146D527" w14:textId="77777777" w:rsidTr="00F67530">
        <w:trPr>
          <w:trHeight w:val="836"/>
        </w:trPr>
        <w:tc>
          <w:tcPr>
            <w:tcW w:w="9257" w:type="dxa"/>
            <w:gridSpan w:val="2"/>
            <w:shd w:val="clear" w:color="auto" w:fill="auto"/>
            <w:vAlign w:val="center"/>
          </w:tcPr>
          <w:p w14:paraId="647A2226" w14:textId="77777777" w:rsidR="006859C2" w:rsidRPr="00D54F14" w:rsidRDefault="006859C2" w:rsidP="00577C65">
            <w:pPr>
              <w:pStyle w:val="ListParagraph"/>
              <w:numPr>
                <w:ilvl w:val="0"/>
                <w:numId w:val="4"/>
              </w:numPr>
              <w:spacing w:before="60" w:after="60"/>
              <w:ind w:left="452"/>
              <w:rPr>
                <w:rFonts w:ascii="Arial" w:hAnsi="Arial" w:cs="Arial"/>
              </w:rPr>
            </w:pPr>
            <w:r w:rsidRPr="00D54F14">
              <w:rPr>
                <w:rFonts w:ascii="Arial" w:hAnsi="Arial" w:cs="Arial"/>
                <w:sz w:val="20"/>
                <w:szCs w:val="20"/>
              </w:rPr>
              <w:t>Develop a Diversity Recruitment Strategy</w:t>
            </w:r>
            <w:r>
              <w:rPr>
                <w:rFonts w:ascii="Arial" w:hAnsi="Arial" w:cs="Arial"/>
                <w:sz w:val="20"/>
                <w:szCs w:val="20"/>
              </w:rPr>
              <w:t xml:space="preserve"> for police officer recruitment</w:t>
            </w:r>
            <w:r w:rsidRPr="00D54F14">
              <w:rPr>
                <w:rFonts w:ascii="Arial" w:hAnsi="Arial" w:cs="Arial"/>
                <w:sz w:val="20"/>
                <w:szCs w:val="20"/>
              </w:rPr>
              <w:t>, in consultation with the Human Rights Commission (COIDFV</w:t>
            </w:r>
            <w:r>
              <w:rPr>
                <w:rFonts w:ascii="Arial" w:hAnsi="Arial" w:cs="Arial"/>
                <w:sz w:val="20"/>
                <w:szCs w:val="20"/>
              </w:rPr>
              <w:t xml:space="preserve"> – </w:t>
            </w:r>
            <w:r w:rsidRPr="00D54F14">
              <w:rPr>
                <w:rFonts w:ascii="Arial" w:hAnsi="Arial" w:cs="Arial"/>
                <w:sz w:val="20"/>
                <w:szCs w:val="20"/>
              </w:rPr>
              <w:t>Recommendation</w:t>
            </w:r>
            <w:r>
              <w:rPr>
                <w:rFonts w:ascii="Arial" w:hAnsi="Arial" w:cs="Arial"/>
                <w:sz w:val="20"/>
                <w:szCs w:val="20"/>
              </w:rPr>
              <w:t xml:space="preserve"> 12</w:t>
            </w:r>
            <w:r w:rsidRPr="00D54F14">
              <w:rPr>
                <w:rFonts w:ascii="Arial" w:hAnsi="Arial" w:cs="Arial"/>
                <w:sz w:val="20"/>
                <w:szCs w:val="20"/>
              </w:rPr>
              <w:t>).</w:t>
            </w:r>
          </w:p>
        </w:tc>
        <w:tc>
          <w:tcPr>
            <w:tcW w:w="971" w:type="dxa"/>
            <w:shd w:val="clear" w:color="auto" w:fill="auto"/>
            <w:vAlign w:val="center"/>
          </w:tcPr>
          <w:p w14:paraId="3C7CFB86" w14:textId="77777777" w:rsidR="006859C2" w:rsidRPr="00BB09CF" w:rsidRDefault="006859C2" w:rsidP="00577C65">
            <w:pPr>
              <w:spacing w:before="60" w:after="60" w:line="259" w:lineRule="auto"/>
              <w:jc w:val="center"/>
              <w:rPr>
                <w:rFonts w:ascii="Arial" w:hAnsi="Arial" w:cs="Arial"/>
                <w:sz w:val="20"/>
                <w:szCs w:val="20"/>
              </w:rPr>
            </w:pPr>
            <w:r w:rsidRPr="00BB09CF">
              <w:rPr>
                <w:rFonts w:ascii="Arial" w:hAnsi="Arial" w:cs="Arial"/>
                <w:sz w:val="20"/>
                <w:szCs w:val="20"/>
              </w:rPr>
              <w:t>CLC</w:t>
            </w:r>
          </w:p>
        </w:tc>
        <w:tc>
          <w:tcPr>
            <w:tcW w:w="1769" w:type="dxa"/>
            <w:shd w:val="clear" w:color="auto" w:fill="auto"/>
            <w:vAlign w:val="center"/>
          </w:tcPr>
          <w:p w14:paraId="21CA16DA"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PCAP</w:t>
            </w:r>
          </w:p>
        </w:tc>
        <w:tc>
          <w:tcPr>
            <w:tcW w:w="1671" w:type="dxa"/>
            <w:shd w:val="clear" w:color="auto" w:fill="auto"/>
            <w:vAlign w:val="center"/>
          </w:tcPr>
          <w:p w14:paraId="60DB747F"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31/12/2024</w:t>
            </w:r>
          </w:p>
        </w:tc>
        <w:tc>
          <w:tcPr>
            <w:tcW w:w="1500" w:type="dxa"/>
            <w:shd w:val="clear" w:color="auto" w:fill="auto"/>
            <w:vAlign w:val="center"/>
          </w:tcPr>
          <w:p w14:paraId="5E111B07"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1.2, 1.5, 1.1</w:t>
            </w:r>
          </w:p>
        </w:tc>
      </w:tr>
      <w:tr w:rsidR="006859C2" w:rsidRPr="009A2D81" w14:paraId="3D62A075" w14:textId="77777777" w:rsidTr="00F67530">
        <w:trPr>
          <w:trHeight w:val="850"/>
        </w:trPr>
        <w:tc>
          <w:tcPr>
            <w:tcW w:w="9257" w:type="dxa"/>
            <w:gridSpan w:val="2"/>
            <w:shd w:val="clear" w:color="auto" w:fill="auto"/>
            <w:vAlign w:val="center"/>
          </w:tcPr>
          <w:p w14:paraId="256C0B71" w14:textId="77C38C41" w:rsidR="006859C2" w:rsidRPr="00D54F14" w:rsidRDefault="006859C2" w:rsidP="00577C65">
            <w:pPr>
              <w:pStyle w:val="ListParagraph"/>
              <w:numPr>
                <w:ilvl w:val="0"/>
                <w:numId w:val="4"/>
              </w:numPr>
              <w:spacing w:before="60" w:after="60"/>
              <w:ind w:left="452"/>
              <w:rPr>
                <w:rFonts w:ascii="Arial" w:hAnsi="Arial" w:cs="Arial"/>
                <w:sz w:val="20"/>
                <w:szCs w:val="20"/>
                <w:lang w:val="en-US"/>
              </w:rPr>
            </w:pPr>
            <w:r w:rsidRPr="00D54F14">
              <w:rPr>
                <w:rFonts w:ascii="Arial" w:hAnsi="Arial" w:cs="Arial"/>
                <w:sz w:val="20"/>
                <w:szCs w:val="20"/>
                <w:lang w:val="en-US"/>
              </w:rPr>
              <w:t xml:space="preserve">Develop and embed cultural training to enhance cultural </w:t>
            </w:r>
            <w:r w:rsidR="008A45E8">
              <w:rPr>
                <w:rFonts w:ascii="Arial" w:hAnsi="Arial" w:cs="Arial"/>
                <w:sz w:val="20"/>
                <w:szCs w:val="20"/>
                <w:lang w:val="en-US"/>
              </w:rPr>
              <w:t>safety</w:t>
            </w:r>
            <w:r w:rsidR="008A45E8" w:rsidRPr="00D54F14">
              <w:rPr>
                <w:rFonts w:ascii="Arial" w:hAnsi="Arial" w:cs="Arial"/>
                <w:sz w:val="20"/>
                <w:szCs w:val="20"/>
                <w:lang w:val="en-US"/>
              </w:rPr>
              <w:t xml:space="preserve"> </w:t>
            </w:r>
            <w:r w:rsidRPr="00D54F14">
              <w:rPr>
                <w:rFonts w:ascii="Arial" w:hAnsi="Arial" w:cs="Arial"/>
                <w:sz w:val="20"/>
                <w:szCs w:val="20"/>
                <w:lang w:val="en-US"/>
              </w:rPr>
              <w:t>and capability</w:t>
            </w:r>
            <w:r w:rsidR="008A45E8">
              <w:rPr>
                <w:rFonts w:ascii="Arial" w:hAnsi="Arial" w:cs="Arial"/>
                <w:sz w:val="20"/>
                <w:szCs w:val="20"/>
                <w:lang w:val="en-US"/>
              </w:rPr>
              <w:t xml:space="preserve">, supporting implementation of the Fourth Action Plan (2022-23 to 2025-26) of the </w:t>
            </w:r>
            <w:r w:rsidR="008A45E8" w:rsidRPr="002F106C">
              <w:rPr>
                <w:rFonts w:ascii="Arial" w:hAnsi="Arial" w:cs="Arial"/>
                <w:i/>
                <w:iCs/>
                <w:sz w:val="20"/>
                <w:szCs w:val="20"/>
                <w:lang w:val="en-US"/>
              </w:rPr>
              <w:t>Domestic and Family Violence Prevention Strategy 2016-2016</w:t>
            </w:r>
            <w:r w:rsidRPr="00D54F14">
              <w:rPr>
                <w:rFonts w:ascii="Arial" w:hAnsi="Arial" w:cs="Arial"/>
                <w:sz w:val="20"/>
                <w:szCs w:val="20"/>
                <w:lang w:val="en-US"/>
              </w:rPr>
              <w:t xml:space="preserve">. </w:t>
            </w:r>
          </w:p>
        </w:tc>
        <w:tc>
          <w:tcPr>
            <w:tcW w:w="971" w:type="dxa"/>
            <w:shd w:val="clear" w:color="auto" w:fill="auto"/>
            <w:vAlign w:val="center"/>
          </w:tcPr>
          <w:p w14:paraId="3CFFB276"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386E2C7D" w14:textId="77777777" w:rsidR="006859C2" w:rsidRPr="00BB09CF" w:rsidRDefault="006859C2" w:rsidP="00577C65">
            <w:pPr>
              <w:spacing w:before="60" w:after="60" w:line="259" w:lineRule="auto"/>
              <w:jc w:val="center"/>
              <w:rPr>
                <w:rFonts w:ascii="Arial" w:hAnsi="Arial" w:cs="Arial"/>
                <w:sz w:val="20"/>
                <w:szCs w:val="20"/>
              </w:rPr>
            </w:pPr>
            <w:r w:rsidRPr="00BB09CF">
              <w:rPr>
                <w:rFonts w:ascii="Arial" w:hAnsi="Arial" w:cs="Arial"/>
                <w:sz w:val="20"/>
                <w:szCs w:val="20"/>
              </w:rPr>
              <w:t>ED FND</w:t>
            </w:r>
          </w:p>
        </w:tc>
        <w:tc>
          <w:tcPr>
            <w:tcW w:w="1671" w:type="dxa"/>
            <w:shd w:val="clear" w:color="auto" w:fill="auto"/>
            <w:vAlign w:val="center"/>
          </w:tcPr>
          <w:p w14:paraId="75AD8628"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30/06/2026</w:t>
            </w:r>
          </w:p>
        </w:tc>
        <w:tc>
          <w:tcPr>
            <w:tcW w:w="1500" w:type="dxa"/>
            <w:shd w:val="clear" w:color="auto" w:fill="auto"/>
            <w:vAlign w:val="center"/>
          </w:tcPr>
          <w:p w14:paraId="1D00A911" w14:textId="22C04640"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1.2, 1.5, 1.1</w:t>
            </w:r>
            <w:r w:rsidR="008A45E8">
              <w:rPr>
                <w:rFonts w:ascii="Arial" w:hAnsi="Arial" w:cs="Arial"/>
                <w:sz w:val="20"/>
                <w:szCs w:val="20"/>
              </w:rPr>
              <w:t>, 2.1, 2.2, 3.2</w:t>
            </w:r>
          </w:p>
        </w:tc>
      </w:tr>
      <w:tr w:rsidR="006859C2" w:rsidRPr="009A2D81" w14:paraId="0275C3E9" w14:textId="77777777" w:rsidTr="00F67530">
        <w:trPr>
          <w:trHeight w:val="834"/>
        </w:trPr>
        <w:tc>
          <w:tcPr>
            <w:tcW w:w="9257" w:type="dxa"/>
            <w:gridSpan w:val="2"/>
            <w:shd w:val="clear" w:color="auto" w:fill="auto"/>
            <w:vAlign w:val="center"/>
          </w:tcPr>
          <w:p w14:paraId="0BB27396" w14:textId="421C99FE" w:rsidR="006859C2" w:rsidRPr="00D54F14" w:rsidRDefault="006859C2" w:rsidP="00577C65">
            <w:pPr>
              <w:pStyle w:val="ListParagraph"/>
              <w:numPr>
                <w:ilvl w:val="0"/>
                <w:numId w:val="4"/>
              </w:numPr>
              <w:spacing w:before="60" w:after="60"/>
              <w:ind w:left="452"/>
              <w:rPr>
                <w:rFonts w:ascii="Arial" w:hAnsi="Arial" w:cs="Arial"/>
                <w:sz w:val="20"/>
                <w:szCs w:val="20"/>
              </w:rPr>
            </w:pPr>
            <w:r>
              <w:rPr>
                <w:rFonts w:ascii="Arial" w:hAnsi="Arial" w:cs="Arial"/>
                <w:sz w:val="20"/>
                <w:szCs w:val="20"/>
              </w:rPr>
              <w:t>Continue</w:t>
            </w:r>
            <w:r w:rsidRPr="005E5C69">
              <w:rPr>
                <w:rFonts w:ascii="Arial" w:hAnsi="Arial" w:cs="Arial"/>
                <w:sz w:val="20"/>
                <w:szCs w:val="20"/>
              </w:rPr>
              <w:t xml:space="preserve"> delivery of the Injury Management Refresh Project to deliver improved health and wellbeing outcomes for ill and/or injured members. Emphasis on process optimisation.</w:t>
            </w:r>
          </w:p>
        </w:tc>
        <w:tc>
          <w:tcPr>
            <w:tcW w:w="971" w:type="dxa"/>
            <w:shd w:val="clear" w:color="auto" w:fill="auto"/>
            <w:vAlign w:val="center"/>
          </w:tcPr>
          <w:p w14:paraId="5808F51E" w14:textId="05EE57B5" w:rsidR="006859C2" w:rsidRPr="00BB09CF" w:rsidRDefault="006859C2" w:rsidP="00577C65">
            <w:pPr>
              <w:spacing w:before="60" w:after="60" w:line="259" w:lineRule="auto"/>
              <w:jc w:val="center"/>
              <w:rPr>
                <w:rFonts w:ascii="Arial" w:hAnsi="Arial" w:cs="Arial"/>
                <w:sz w:val="20"/>
                <w:szCs w:val="20"/>
              </w:rPr>
            </w:pPr>
          </w:p>
        </w:tc>
        <w:tc>
          <w:tcPr>
            <w:tcW w:w="1769" w:type="dxa"/>
            <w:shd w:val="clear" w:color="auto" w:fill="auto"/>
            <w:vAlign w:val="center"/>
          </w:tcPr>
          <w:p w14:paraId="6AB05F8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HW</w:t>
            </w:r>
          </w:p>
        </w:tc>
        <w:tc>
          <w:tcPr>
            <w:tcW w:w="1671" w:type="dxa"/>
            <w:shd w:val="clear" w:color="auto" w:fill="auto"/>
            <w:vAlign w:val="center"/>
          </w:tcPr>
          <w:p w14:paraId="0B4CCF61" w14:textId="77777777" w:rsidR="006859C2" w:rsidRPr="00BB09CF" w:rsidRDefault="006859C2" w:rsidP="00577C65">
            <w:pPr>
              <w:spacing w:before="60" w:after="60"/>
              <w:jc w:val="center"/>
              <w:rPr>
                <w:rFonts w:ascii="Arial" w:hAnsi="Arial" w:cs="Arial"/>
                <w:sz w:val="20"/>
                <w:szCs w:val="20"/>
                <w:highlight w:val="yellow"/>
              </w:rPr>
            </w:pPr>
            <w:r w:rsidRPr="00BB09CF">
              <w:rPr>
                <w:rFonts w:ascii="Arial" w:hAnsi="Arial" w:cs="Arial"/>
                <w:sz w:val="20"/>
                <w:szCs w:val="20"/>
              </w:rPr>
              <w:t>30/06/2025</w:t>
            </w:r>
          </w:p>
        </w:tc>
        <w:tc>
          <w:tcPr>
            <w:tcW w:w="1500" w:type="dxa"/>
            <w:shd w:val="clear" w:color="auto" w:fill="auto"/>
            <w:vAlign w:val="center"/>
          </w:tcPr>
          <w:p w14:paraId="1CBC64DA"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1.1, 1.4</w:t>
            </w:r>
          </w:p>
        </w:tc>
      </w:tr>
      <w:tr w:rsidR="006859C2" w:rsidRPr="009A2D81" w14:paraId="1E87E0DC" w14:textId="77777777" w:rsidTr="00F67530">
        <w:trPr>
          <w:trHeight w:val="988"/>
        </w:trPr>
        <w:tc>
          <w:tcPr>
            <w:tcW w:w="9257" w:type="dxa"/>
            <w:gridSpan w:val="2"/>
            <w:shd w:val="clear" w:color="auto" w:fill="auto"/>
            <w:vAlign w:val="center"/>
          </w:tcPr>
          <w:p w14:paraId="70BBB430" w14:textId="7DAFA392" w:rsidR="006859C2" w:rsidRPr="005E5C69" w:rsidRDefault="006859C2" w:rsidP="00577C65">
            <w:pPr>
              <w:pStyle w:val="ListParagraph"/>
              <w:numPr>
                <w:ilvl w:val="0"/>
                <w:numId w:val="4"/>
              </w:numPr>
              <w:spacing w:before="60" w:after="60"/>
              <w:ind w:left="452"/>
              <w:rPr>
                <w:rFonts w:ascii="Arial" w:hAnsi="Arial" w:cs="Arial"/>
                <w:sz w:val="20"/>
                <w:szCs w:val="20"/>
              </w:rPr>
            </w:pPr>
            <w:r w:rsidRPr="005946EB">
              <w:rPr>
                <w:rFonts w:ascii="Arial" w:hAnsi="Arial" w:cs="Arial"/>
                <w:sz w:val="20"/>
                <w:szCs w:val="20"/>
              </w:rPr>
              <w:t xml:space="preserve"> </w:t>
            </w:r>
            <w:r w:rsidR="003A1DAE">
              <w:rPr>
                <w:rFonts w:ascii="Arial" w:hAnsi="Arial" w:cs="Arial"/>
                <w:sz w:val="20"/>
                <w:szCs w:val="20"/>
              </w:rPr>
              <w:t>E</w:t>
            </w:r>
            <w:r w:rsidRPr="005946EB">
              <w:rPr>
                <w:rFonts w:ascii="Arial" w:hAnsi="Arial" w:cs="Arial"/>
                <w:sz w:val="20"/>
                <w:szCs w:val="20"/>
              </w:rPr>
              <w:t>nsure Health and Wellbeing services are reformed to enhance our capability and capacity to ensure our people receive the right support at the right time and in the right way.</w:t>
            </w:r>
          </w:p>
        </w:tc>
        <w:tc>
          <w:tcPr>
            <w:tcW w:w="971" w:type="dxa"/>
            <w:shd w:val="clear" w:color="auto" w:fill="auto"/>
            <w:vAlign w:val="center"/>
          </w:tcPr>
          <w:p w14:paraId="6BFC8B13" w14:textId="562313F8" w:rsidR="006859C2" w:rsidRPr="00BB09CF" w:rsidRDefault="006859C2" w:rsidP="00577C65">
            <w:pPr>
              <w:spacing w:before="60" w:after="60" w:line="259" w:lineRule="auto"/>
              <w:jc w:val="center"/>
              <w:rPr>
                <w:rFonts w:ascii="Arial" w:hAnsi="Arial" w:cs="Arial"/>
                <w:sz w:val="20"/>
                <w:szCs w:val="20"/>
              </w:rPr>
            </w:pPr>
          </w:p>
        </w:tc>
        <w:tc>
          <w:tcPr>
            <w:tcW w:w="1769" w:type="dxa"/>
            <w:shd w:val="clear" w:color="auto" w:fill="auto"/>
            <w:vAlign w:val="center"/>
          </w:tcPr>
          <w:p w14:paraId="527038A2"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HW</w:t>
            </w:r>
          </w:p>
        </w:tc>
        <w:tc>
          <w:tcPr>
            <w:tcW w:w="1671" w:type="dxa"/>
            <w:shd w:val="clear" w:color="auto" w:fill="auto"/>
            <w:vAlign w:val="center"/>
          </w:tcPr>
          <w:p w14:paraId="36398BE0"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58B7CED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1.1, 1.4</w:t>
            </w:r>
          </w:p>
        </w:tc>
      </w:tr>
      <w:tr w:rsidR="006859C2" w:rsidRPr="009A2D81" w14:paraId="4773CFFC" w14:textId="77777777" w:rsidTr="00F67530">
        <w:trPr>
          <w:trHeight w:val="834"/>
        </w:trPr>
        <w:tc>
          <w:tcPr>
            <w:tcW w:w="9257" w:type="dxa"/>
            <w:gridSpan w:val="2"/>
            <w:shd w:val="clear" w:color="auto" w:fill="auto"/>
            <w:vAlign w:val="center"/>
          </w:tcPr>
          <w:p w14:paraId="5DCA12F7" w14:textId="77777777" w:rsidR="006859C2" w:rsidRPr="005946EB" w:rsidRDefault="006859C2" w:rsidP="00577C65">
            <w:pPr>
              <w:pStyle w:val="ListParagraph"/>
              <w:numPr>
                <w:ilvl w:val="0"/>
                <w:numId w:val="4"/>
              </w:numPr>
              <w:spacing w:before="60" w:after="60"/>
              <w:ind w:left="452"/>
              <w:rPr>
                <w:rFonts w:ascii="Arial" w:hAnsi="Arial" w:cs="Arial"/>
                <w:sz w:val="20"/>
                <w:szCs w:val="20"/>
              </w:rPr>
            </w:pPr>
            <w:r>
              <w:rPr>
                <w:rFonts w:ascii="Arial" w:hAnsi="Arial" w:cs="Arial"/>
                <w:sz w:val="20"/>
                <w:szCs w:val="20"/>
              </w:rPr>
              <w:t>Deliver and support communications that are QPS values based and inform our workforce on strategic, operational plans, and revised organisational plans.</w:t>
            </w:r>
          </w:p>
        </w:tc>
        <w:tc>
          <w:tcPr>
            <w:tcW w:w="971" w:type="dxa"/>
            <w:shd w:val="clear" w:color="auto" w:fill="auto"/>
            <w:vAlign w:val="center"/>
          </w:tcPr>
          <w:p w14:paraId="2C466CAB"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24C394EB"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CCE</w:t>
            </w:r>
          </w:p>
        </w:tc>
        <w:tc>
          <w:tcPr>
            <w:tcW w:w="1671" w:type="dxa"/>
            <w:shd w:val="clear" w:color="auto" w:fill="auto"/>
            <w:vAlign w:val="center"/>
          </w:tcPr>
          <w:p w14:paraId="7E34C91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4A129F3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1.5, 1.3, 1.4</w:t>
            </w:r>
          </w:p>
        </w:tc>
      </w:tr>
      <w:tr w:rsidR="006859C2" w:rsidRPr="009A2D81" w14:paraId="20270024" w14:textId="77777777" w:rsidTr="00F67530">
        <w:trPr>
          <w:trHeight w:val="834"/>
        </w:trPr>
        <w:tc>
          <w:tcPr>
            <w:tcW w:w="9257" w:type="dxa"/>
            <w:gridSpan w:val="2"/>
            <w:shd w:val="clear" w:color="auto" w:fill="auto"/>
            <w:vAlign w:val="center"/>
          </w:tcPr>
          <w:p w14:paraId="40FED4CF" w14:textId="77777777" w:rsidR="006859C2" w:rsidRDefault="006859C2" w:rsidP="00577C65">
            <w:pPr>
              <w:pStyle w:val="ListParagraph"/>
              <w:numPr>
                <w:ilvl w:val="0"/>
                <w:numId w:val="4"/>
              </w:numPr>
              <w:spacing w:before="60" w:after="60"/>
              <w:ind w:left="452"/>
              <w:rPr>
                <w:rFonts w:ascii="Arial" w:hAnsi="Arial" w:cs="Arial"/>
                <w:sz w:val="20"/>
                <w:szCs w:val="20"/>
              </w:rPr>
            </w:pPr>
            <w:r w:rsidRPr="0086535E">
              <w:rPr>
                <w:rFonts w:ascii="Arial" w:hAnsi="Arial" w:cs="Arial"/>
                <w:sz w:val="20"/>
                <w:szCs w:val="20"/>
              </w:rPr>
              <w:t>Develop and deliver contemporary human resource strategies</w:t>
            </w:r>
            <w:r>
              <w:rPr>
                <w:rFonts w:ascii="Arial" w:hAnsi="Arial" w:cs="Arial"/>
                <w:sz w:val="20"/>
                <w:szCs w:val="20"/>
              </w:rPr>
              <w:t>,</w:t>
            </w:r>
            <w:r w:rsidRPr="0086535E">
              <w:rPr>
                <w:rFonts w:ascii="Arial" w:hAnsi="Arial" w:cs="Arial"/>
                <w:sz w:val="20"/>
                <w:szCs w:val="20"/>
              </w:rPr>
              <w:t xml:space="preserve"> including leadership capabilities</w:t>
            </w:r>
            <w:r>
              <w:rPr>
                <w:rFonts w:ascii="Arial" w:hAnsi="Arial" w:cs="Arial"/>
                <w:sz w:val="20"/>
                <w:szCs w:val="20"/>
              </w:rPr>
              <w:t>,</w:t>
            </w:r>
            <w:r w:rsidRPr="0086535E">
              <w:rPr>
                <w:rFonts w:ascii="Arial" w:hAnsi="Arial" w:cs="Arial"/>
                <w:sz w:val="20"/>
                <w:szCs w:val="20"/>
              </w:rPr>
              <w:t xml:space="preserve"> to meet the needs and </w:t>
            </w:r>
            <w:r>
              <w:rPr>
                <w:rFonts w:ascii="Arial" w:hAnsi="Arial" w:cs="Arial"/>
                <w:sz w:val="20"/>
                <w:szCs w:val="20"/>
              </w:rPr>
              <w:t xml:space="preserve">provide </w:t>
            </w:r>
            <w:r w:rsidRPr="0086535E">
              <w:rPr>
                <w:rFonts w:ascii="Arial" w:hAnsi="Arial" w:cs="Arial"/>
                <w:sz w:val="20"/>
                <w:szCs w:val="20"/>
              </w:rPr>
              <w:t>support for our volunteers.</w:t>
            </w:r>
          </w:p>
        </w:tc>
        <w:tc>
          <w:tcPr>
            <w:tcW w:w="971" w:type="dxa"/>
            <w:shd w:val="clear" w:color="auto" w:fill="auto"/>
            <w:vAlign w:val="center"/>
          </w:tcPr>
          <w:p w14:paraId="0B36D003"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50D6A927"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CO MRQ</w:t>
            </w:r>
          </w:p>
        </w:tc>
        <w:tc>
          <w:tcPr>
            <w:tcW w:w="1671" w:type="dxa"/>
            <w:shd w:val="clear" w:color="auto" w:fill="auto"/>
            <w:vAlign w:val="center"/>
          </w:tcPr>
          <w:p w14:paraId="5624217F"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4325E74B"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1.1, 1.3, 1.4</w:t>
            </w:r>
          </w:p>
        </w:tc>
      </w:tr>
      <w:tr w:rsidR="006859C2" w:rsidRPr="009A2D81" w14:paraId="1EA69861" w14:textId="77777777" w:rsidTr="00F67530">
        <w:trPr>
          <w:trHeight w:val="834"/>
        </w:trPr>
        <w:tc>
          <w:tcPr>
            <w:tcW w:w="9257" w:type="dxa"/>
            <w:gridSpan w:val="2"/>
            <w:shd w:val="clear" w:color="auto" w:fill="auto"/>
            <w:vAlign w:val="center"/>
          </w:tcPr>
          <w:p w14:paraId="133D1B08" w14:textId="77777777" w:rsidR="006859C2" w:rsidRPr="0086535E" w:rsidRDefault="006859C2" w:rsidP="00577C65">
            <w:pPr>
              <w:pStyle w:val="ListParagraph"/>
              <w:numPr>
                <w:ilvl w:val="0"/>
                <w:numId w:val="4"/>
              </w:numPr>
              <w:spacing w:before="60" w:after="60"/>
              <w:ind w:left="452"/>
              <w:rPr>
                <w:rFonts w:ascii="Arial" w:hAnsi="Arial" w:cs="Arial"/>
                <w:sz w:val="20"/>
                <w:szCs w:val="20"/>
              </w:rPr>
            </w:pPr>
            <w:r w:rsidRPr="005A04DC">
              <w:rPr>
                <w:rFonts w:ascii="Arial" w:hAnsi="Arial" w:cs="Arial"/>
                <w:sz w:val="20"/>
                <w:szCs w:val="20"/>
              </w:rPr>
              <w:t>Enhance SES training and skill maintenance system to support capability development, volunteer skills and safety.</w:t>
            </w:r>
          </w:p>
        </w:tc>
        <w:tc>
          <w:tcPr>
            <w:tcW w:w="971" w:type="dxa"/>
            <w:shd w:val="clear" w:color="auto" w:fill="auto"/>
            <w:vAlign w:val="center"/>
          </w:tcPr>
          <w:p w14:paraId="2A42ACFE"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5AF350C2"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CO SES</w:t>
            </w:r>
          </w:p>
        </w:tc>
        <w:tc>
          <w:tcPr>
            <w:tcW w:w="1671" w:type="dxa"/>
            <w:shd w:val="clear" w:color="auto" w:fill="auto"/>
            <w:vAlign w:val="center"/>
          </w:tcPr>
          <w:p w14:paraId="436DFD1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6D923FC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1.2, 1.1, 1.4</w:t>
            </w:r>
          </w:p>
        </w:tc>
      </w:tr>
      <w:tr w:rsidR="006859C2" w:rsidRPr="009A2D81" w14:paraId="5B2A128C" w14:textId="77777777" w:rsidTr="00F67530">
        <w:trPr>
          <w:trHeight w:val="834"/>
        </w:trPr>
        <w:tc>
          <w:tcPr>
            <w:tcW w:w="9257" w:type="dxa"/>
            <w:gridSpan w:val="2"/>
            <w:shd w:val="clear" w:color="auto" w:fill="auto"/>
            <w:vAlign w:val="center"/>
          </w:tcPr>
          <w:p w14:paraId="78309348" w14:textId="7E7033F6" w:rsidR="006859C2" w:rsidRPr="005A04DC" w:rsidRDefault="00301764" w:rsidP="00577C65">
            <w:pPr>
              <w:pStyle w:val="ListParagraph"/>
              <w:numPr>
                <w:ilvl w:val="0"/>
                <w:numId w:val="4"/>
              </w:numPr>
              <w:spacing w:before="60" w:after="60"/>
              <w:ind w:left="452"/>
              <w:rPr>
                <w:rFonts w:ascii="Arial" w:hAnsi="Arial" w:cs="Arial"/>
                <w:sz w:val="20"/>
                <w:szCs w:val="20"/>
              </w:rPr>
            </w:pPr>
            <w:r w:rsidRPr="00301764">
              <w:rPr>
                <w:rFonts w:ascii="Arial" w:hAnsi="Arial" w:cs="Arial"/>
                <w:sz w:val="20"/>
                <w:szCs w:val="20"/>
              </w:rPr>
              <w:t>Scope a program to improve SES recruitment and onboarding, including exploring a 'ready reservist' or 'associated member' model.</w:t>
            </w:r>
          </w:p>
        </w:tc>
        <w:tc>
          <w:tcPr>
            <w:tcW w:w="971" w:type="dxa"/>
            <w:shd w:val="clear" w:color="auto" w:fill="auto"/>
            <w:vAlign w:val="center"/>
          </w:tcPr>
          <w:p w14:paraId="7A8F2D62"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61CD0F19"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CO SES</w:t>
            </w:r>
          </w:p>
        </w:tc>
        <w:tc>
          <w:tcPr>
            <w:tcW w:w="1671" w:type="dxa"/>
            <w:shd w:val="clear" w:color="auto" w:fill="auto"/>
            <w:vAlign w:val="center"/>
          </w:tcPr>
          <w:p w14:paraId="12C90DB9"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46202B4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1.2, 1.1</w:t>
            </w:r>
          </w:p>
        </w:tc>
      </w:tr>
      <w:tr w:rsidR="006859C2" w:rsidRPr="009A2D81" w14:paraId="65983F32" w14:textId="77777777" w:rsidTr="00F67530">
        <w:trPr>
          <w:trHeight w:val="834"/>
        </w:trPr>
        <w:tc>
          <w:tcPr>
            <w:tcW w:w="9257" w:type="dxa"/>
            <w:gridSpan w:val="2"/>
            <w:shd w:val="clear" w:color="auto" w:fill="auto"/>
            <w:vAlign w:val="center"/>
          </w:tcPr>
          <w:p w14:paraId="78165C13" w14:textId="7F864A3A" w:rsidR="006859C2" w:rsidRPr="005A04DC" w:rsidRDefault="006859C2" w:rsidP="00577C65">
            <w:pPr>
              <w:pStyle w:val="ListParagraph"/>
              <w:numPr>
                <w:ilvl w:val="0"/>
                <w:numId w:val="4"/>
              </w:numPr>
              <w:spacing w:before="60" w:after="60"/>
              <w:ind w:left="452"/>
              <w:rPr>
                <w:rFonts w:ascii="Arial" w:hAnsi="Arial" w:cs="Arial"/>
                <w:sz w:val="20"/>
                <w:szCs w:val="20"/>
              </w:rPr>
            </w:pPr>
            <w:r>
              <w:rPr>
                <w:rFonts w:ascii="Arial" w:eastAsia="Times New Roman" w:hAnsi="Arial" w:cs="Arial"/>
                <w:color w:val="000000"/>
                <w:sz w:val="20"/>
                <w:szCs w:val="20"/>
                <w:lang w:eastAsia="en-AU"/>
              </w:rPr>
              <w:t>Build frontline capacity to respond to DFV through enhanced coercive control, DFV leadership training and annual refresher training</w:t>
            </w:r>
            <w:r w:rsidRPr="008C6EC3">
              <w:rPr>
                <w:rFonts w:ascii="Arial" w:hAnsi="Arial" w:cs="Arial"/>
                <w:sz w:val="20"/>
                <w:szCs w:val="20"/>
              </w:rPr>
              <w:t>.</w:t>
            </w:r>
          </w:p>
        </w:tc>
        <w:tc>
          <w:tcPr>
            <w:tcW w:w="971" w:type="dxa"/>
            <w:shd w:val="clear" w:color="auto" w:fill="auto"/>
            <w:vAlign w:val="center"/>
          </w:tcPr>
          <w:p w14:paraId="0CD72F3B"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363B9452"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DFV&amp;VPC</w:t>
            </w:r>
          </w:p>
        </w:tc>
        <w:tc>
          <w:tcPr>
            <w:tcW w:w="1671" w:type="dxa"/>
            <w:shd w:val="clear" w:color="auto" w:fill="auto"/>
            <w:vAlign w:val="center"/>
          </w:tcPr>
          <w:p w14:paraId="26B5D5DF"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28DA9BD0"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1.2, 1.5, 2.1</w:t>
            </w:r>
          </w:p>
        </w:tc>
      </w:tr>
      <w:tr w:rsidR="006859C2" w:rsidRPr="009A2D81" w14:paraId="2DE1CE05" w14:textId="77777777" w:rsidTr="00F67530">
        <w:trPr>
          <w:trHeight w:val="845"/>
        </w:trPr>
        <w:tc>
          <w:tcPr>
            <w:tcW w:w="9257" w:type="dxa"/>
            <w:gridSpan w:val="2"/>
            <w:shd w:val="clear" w:color="auto" w:fill="auto"/>
            <w:vAlign w:val="center"/>
          </w:tcPr>
          <w:p w14:paraId="5FD3FE0A" w14:textId="3C19426D" w:rsidR="006859C2" w:rsidRPr="006859C2" w:rsidRDefault="006859C2" w:rsidP="006859C2">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971" w:type="dxa"/>
            <w:shd w:val="clear" w:color="auto" w:fill="auto"/>
            <w:vAlign w:val="center"/>
          </w:tcPr>
          <w:p w14:paraId="62C5A098" w14:textId="301613C9"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9" w:type="dxa"/>
            <w:shd w:val="clear" w:color="auto" w:fill="auto"/>
            <w:vAlign w:val="center"/>
          </w:tcPr>
          <w:p w14:paraId="5A01C4BC"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52AED4B0" w14:textId="10E53B6A"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71" w:type="dxa"/>
            <w:shd w:val="clear" w:color="auto" w:fill="auto"/>
            <w:vAlign w:val="center"/>
          </w:tcPr>
          <w:p w14:paraId="18224C3E" w14:textId="45250030"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500" w:type="dxa"/>
            <w:shd w:val="clear" w:color="auto" w:fill="auto"/>
            <w:vAlign w:val="center"/>
          </w:tcPr>
          <w:p w14:paraId="76D39400" w14:textId="3785117F"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39D98AAB" w14:textId="77777777" w:rsidTr="00F67530">
        <w:trPr>
          <w:trHeight w:val="834"/>
        </w:trPr>
        <w:tc>
          <w:tcPr>
            <w:tcW w:w="9257" w:type="dxa"/>
            <w:gridSpan w:val="2"/>
            <w:shd w:val="clear" w:color="auto" w:fill="auto"/>
            <w:vAlign w:val="center"/>
          </w:tcPr>
          <w:p w14:paraId="1CBD49B1" w14:textId="77777777" w:rsidR="006859C2" w:rsidRDefault="006859C2" w:rsidP="00577C65">
            <w:pPr>
              <w:pStyle w:val="ListParagraph"/>
              <w:numPr>
                <w:ilvl w:val="0"/>
                <w:numId w:val="4"/>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Develop early intervention and prevention strategies and initiatives aligned with the C</w:t>
            </w:r>
            <w:r w:rsidRPr="00D54F14">
              <w:rPr>
                <w:rFonts w:ascii="Arial" w:hAnsi="Arial" w:cs="Arial"/>
                <w:sz w:val="20"/>
                <w:szCs w:val="20"/>
              </w:rPr>
              <w:t xml:space="preserve">ommission of Inquiry into </w:t>
            </w:r>
            <w:r>
              <w:rPr>
                <w:rFonts w:ascii="Arial" w:hAnsi="Arial" w:cs="Arial"/>
                <w:sz w:val="20"/>
                <w:szCs w:val="20"/>
              </w:rPr>
              <w:t xml:space="preserve">the </w:t>
            </w:r>
            <w:r w:rsidRPr="00D54F14">
              <w:rPr>
                <w:rFonts w:ascii="Arial" w:hAnsi="Arial" w:cs="Arial"/>
                <w:sz w:val="20"/>
                <w:szCs w:val="20"/>
              </w:rPr>
              <w:t>QPS responses to domestic and family violence</w:t>
            </w:r>
            <w:r>
              <w:rPr>
                <w:rFonts w:ascii="Arial" w:eastAsia="Times New Roman" w:hAnsi="Arial" w:cs="Arial"/>
                <w:color w:val="000000"/>
                <w:sz w:val="20"/>
                <w:szCs w:val="20"/>
                <w:lang w:eastAsia="en-AU"/>
              </w:rPr>
              <w:t xml:space="preserve"> (COIDFV)</w:t>
            </w:r>
            <w:r w:rsidRPr="00D54F14">
              <w:rPr>
                <w:rFonts w:ascii="Arial" w:hAnsi="Arial" w:cs="Arial"/>
                <w:sz w:val="20"/>
                <w:szCs w:val="20"/>
              </w:rPr>
              <w:t>.</w:t>
            </w:r>
          </w:p>
        </w:tc>
        <w:tc>
          <w:tcPr>
            <w:tcW w:w="971" w:type="dxa"/>
            <w:shd w:val="clear" w:color="auto" w:fill="auto"/>
            <w:vAlign w:val="center"/>
          </w:tcPr>
          <w:p w14:paraId="24C0CDB0"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139FB03B"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ESC</w:t>
            </w:r>
          </w:p>
        </w:tc>
        <w:tc>
          <w:tcPr>
            <w:tcW w:w="1671" w:type="dxa"/>
            <w:shd w:val="clear" w:color="auto" w:fill="auto"/>
            <w:vAlign w:val="center"/>
          </w:tcPr>
          <w:p w14:paraId="7038925C"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500" w:type="dxa"/>
            <w:shd w:val="clear" w:color="auto" w:fill="auto"/>
            <w:vAlign w:val="center"/>
          </w:tcPr>
          <w:p w14:paraId="4553C5D6"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1.5, 1.1, 1.4, 2.1</w:t>
            </w:r>
          </w:p>
        </w:tc>
      </w:tr>
      <w:tr w:rsidR="006859C2" w:rsidRPr="009A2D81" w14:paraId="5FF23FB4" w14:textId="77777777" w:rsidTr="00F67530">
        <w:trPr>
          <w:trHeight w:val="834"/>
        </w:trPr>
        <w:tc>
          <w:tcPr>
            <w:tcW w:w="9257" w:type="dxa"/>
            <w:gridSpan w:val="2"/>
            <w:shd w:val="clear" w:color="auto" w:fill="auto"/>
            <w:vAlign w:val="center"/>
          </w:tcPr>
          <w:p w14:paraId="69A9997C" w14:textId="77777777" w:rsidR="006859C2" w:rsidRDefault="006859C2" w:rsidP="00577C65">
            <w:pPr>
              <w:pStyle w:val="ListParagraph"/>
              <w:numPr>
                <w:ilvl w:val="0"/>
                <w:numId w:val="4"/>
              </w:numPr>
              <w:spacing w:before="60" w:after="60"/>
              <w:ind w:left="452"/>
              <w:rPr>
                <w:rFonts w:ascii="Arial" w:eastAsia="Times New Roman" w:hAnsi="Arial" w:cs="Arial"/>
                <w:color w:val="000000"/>
                <w:sz w:val="20"/>
                <w:szCs w:val="20"/>
                <w:lang w:eastAsia="en-AU"/>
              </w:rPr>
            </w:pPr>
            <w:r>
              <w:rPr>
                <w:rFonts w:ascii="Arial" w:hAnsi="Arial" w:cs="Arial"/>
                <w:bCs/>
                <w:sz w:val="20"/>
                <w:szCs w:val="20"/>
              </w:rPr>
              <w:t xml:space="preserve">Implement the </w:t>
            </w:r>
            <w:r w:rsidRPr="00D54F14">
              <w:rPr>
                <w:rFonts w:ascii="Arial" w:hAnsi="Arial" w:cs="Arial"/>
                <w:bCs/>
                <w:sz w:val="20"/>
                <w:szCs w:val="20"/>
              </w:rPr>
              <w:t xml:space="preserve">Safe Driving </w:t>
            </w:r>
            <w:r>
              <w:rPr>
                <w:rFonts w:ascii="Arial" w:hAnsi="Arial" w:cs="Arial"/>
                <w:bCs/>
                <w:sz w:val="20"/>
                <w:szCs w:val="20"/>
              </w:rPr>
              <w:t xml:space="preserve">Policy through training in driving skills that support both recruits and police officers in </w:t>
            </w:r>
            <w:r w:rsidRPr="00D54F14">
              <w:rPr>
                <w:rFonts w:ascii="Arial" w:hAnsi="Arial" w:cs="Arial"/>
                <w:bCs/>
                <w:sz w:val="20"/>
                <w:szCs w:val="20"/>
              </w:rPr>
              <w:t>pursuit resolution, critical decision-making, tyre deflation devices and vehicle-specific training.</w:t>
            </w:r>
          </w:p>
        </w:tc>
        <w:tc>
          <w:tcPr>
            <w:tcW w:w="971" w:type="dxa"/>
            <w:shd w:val="clear" w:color="auto" w:fill="auto"/>
            <w:vAlign w:val="center"/>
          </w:tcPr>
          <w:p w14:paraId="2A72224F"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779AF8A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AC PCAP</w:t>
            </w:r>
          </w:p>
        </w:tc>
        <w:tc>
          <w:tcPr>
            <w:tcW w:w="1671" w:type="dxa"/>
            <w:shd w:val="clear" w:color="auto" w:fill="auto"/>
            <w:vAlign w:val="center"/>
          </w:tcPr>
          <w:p w14:paraId="0F4120B8"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5090D96E"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1.2, 1.3</w:t>
            </w:r>
          </w:p>
        </w:tc>
      </w:tr>
      <w:tr w:rsidR="006859C2" w:rsidRPr="009A2D81" w14:paraId="095E315D" w14:textId="77777777" w:rsidTr="00F67530">
        <w:trPr>
          <w:trHeight w:val="834"/>
        </w:trPr>
        <w:tc>
          <w:tcPr>
            <w:tcW w:w="9257" w:type="dxa"/>
            <w:gridSpan w:val="2"/>
            <w:shd w:val="clear" w:color="auto" w:fill="auto"/>
            <w:vAlign w:val="center"/>
          </w:tcPr>
          <w:p w14:paraId="6B82C80F" w14:textId="77777777" w:rsidR="006859C2" w:rsidRDefault="006859C2" w:rsidP="00577C65">
            <w:pPr>
              <w:pStyle w:val="ListParagraph"/>
              <w:numPr>
                <w:ilvl w:val="0"/>
                <w:numId w:val="4"/>
              </w:numPr>
              <w:spacing w:before="60" w:after="60"/>
              <w:ind w:left="452"/>
              <w:rPr>
                <w:rFonts w:ascii="Arial" w:hAnsi="Arial" w:cs="Arial"/>
                <w:bCs/>
                <w:sz w:val="20"/>
                <w:szCs w:val="20"/>
              </w:rPr>
            </w:pPr>
            <w:r w:rsidRPr="00622A68">
              <w:rPr>
                <w:rFonts w:ascii="Arial" w:hAnsi="Arial" w:cs="Arial"/>
                <w:sz w:val="20"/>
                <w:szCs w:val="20"/>
              </w:rPr>
              <w:t>Develop and implement a transformational plan to address widespread culture, values, and beliefs</w:t>
            </w:r>
            <w:r>
              <w:rPr>
                <w:rFonts w:ascii="Arial" w:hAnsi="Arial" w:cs="Arial"/>
                <w:sz w:val="20"/>
                <w:szCs w:val="20"/>
              </w:rPr>
              <w:t xml:space="preserve"> (</w:t>
            </w:r>
            <w:r w:rsidRPr="00DC686D">
              <w:rPr>
                <w:rFonts w:ascii="Arial" w:hAnsi="Arial" w:cs="Arial"/>
                <w:sz w:val="20"/>
                <w:szCs w:val="20"/>
              </w:rPr>
              <w:t>Women’s Safety and Justice Task Force Report 1</w:t>
            </w:r>
            <w:r w:rsidRPr="00622A68">
              <w:rPr>
                <w:rFonts w:ascii="Arial" w:hAnsi="Arial" w:cs="Arial"/>
                <w:sz w:val="20"/>
                <w:szCs w:val="20"/>
              </w:rPr>
              <w:t xml:space="preserve"> </w:t>
            </w:r>
            <w:r>
              <w:rPr>
                <w:rFonts w:ascii="Arial" w:hAnsi="Arial" w:cs="Arial"/>
                <w:sz w:val="20"/>
                <w:szCs w:val="20"/>
              </w:rPr>
              <w:t xml:space="preserve">- </w:t>
            </w:r>
            <w:r w:rsidRPr="00622A68">
              <w:rPr>
                <w:rFonts w:ascii="Arial" w:hAnsi="Arial" w:cs="Arial"/>
                <w:sz w:val="20"/>
                <w:szCs w:val="20"/>
              </w:rPr>
              <w:t>Recommendation 31</w:t>
            </w:r>
            <w:r>
              <w:rPr>
                <w:rFonts w:ascii="Arial" w:hAnsi="Arial" w:cs="Arial"/>
                <w:sz w:val="20"/>
                <w:szCs w:val="20"/>
              </w:rPr>
              <w:t>)</w:t>
            </w:r>
            <w:r w:rsidRPr="00622A68">
              <w:rPr>
                <w:rFonts w:ascii="Arial" w:hAnsi="Arial" w:cs="Arial"/>
                <w:sz w:val="20"/>
                <w:szCs w:val="20"/>
              </w:rPr>
              <w:t>.</w:t>
            </w:r>
          </w:p>
        </w:tc>
        <w:tc>
          <w:tcPr>
            <w:tcW w:w="971" w:type="dxa"/>
            <w:shd w:val="clear" w:color="auto" w:fill="auto"/>
            <w:vAlign w:val="center"/>
          </w:tcPr>
          <w:p w14:paraId="1341E854" w14:textId="77777777" w:rsidR="006859C2" w:rsidRPr="00BB09CF" w:rsidRDefault="006859C2" w:rsidP="00577C65">
            <w:pPr>
              <w:spacing w:before="60" w:after="60"/>
              <w:jc w:val="center"/>
              <w:rPr>
                <w:rFonts w:ascii="Arial" w:hAnsi="Arial" w:cs="Arial"/>
                <w:sz w:val="20"/>
                <w:szCs w:val="20"/>
              </w:rPr>
            </w:pPr>
          </w:p>
        </w:tc>
        <w:tc>
          <w:tcPr>
            <w:tcW w:w="1769" w:type="dxa"/>
            <w:shd w:val="clear" w:color="auto" w:fill="auto"/>
            <w:vAlign w:val="center"/>
          </w:tcPr>
          <w:p w14:paraId="627AA22D"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ED CCE</w:t>
            </w:r>
          </w:p>
        </w:tc>
        <w:tc>
          <w:tcPr>
            <w:tcW w:w="1671" w:type="dxa"/>
            <w:shd w:val="clear" w:color="auto" w:fill="auto"/>
            <w:vAlign w:val="center"/>
          </w:tcPr>
          <w:p w14:paraId="15AC7304"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30/06/2025</w:t>
            </w:r>
          </w:p>
        </w:tc>
        <w:tc>
          <w:tcPr>
            <w:tcW w:w="1500" w:type="dxa"/>
            <w:shd w:val="clear" w:color="auto" w:fill="auto"/>
            <w:vAlign w:val="center"/>
          </w:tcPr>
          <w:p w14:paraId="13C50BB1" w14:textId="77777777" w:rsidR="006859C2" w:rsidRPr="00BB09CF" w:rsidRDefault="006859C2" w:rsidP="00577C65">
            <w:pPr>
              <w:spacing w:before="60" w:after="60"/>
              <w:jc w:val="center"/>
              <w:rPr>
                <w:rFonts w:ascii="Arial" w:hAnsi="Arial" w:cs="Arial"/>
                <w:sz w:val="20"/>
                <w:szCs w:val="20"/>
              </w:rPr>
            </w:pPr>
            <w:r w:rsidRPr="00BB09CF">
              <w:rPr>
                <w:rFonts w:ascii="Arial" w:hAnsi="Arial" w:cs="Arial"/>
                <w:sz w:val="20"/>
                <w:szCs w:val="20"/>
              </w:rPr>
              <w:t>1.5, 1.2, 2.1</w:t>
            </w:r>
          </w:p>
        </w:tc>
      </w:tr>
    </w:tbl>
    <w:tbl>
      <w:tblPr>
        <w:tblStyle w:val="TableGrid"/>
        <w:tblpPr w:leftFromText="180" w:rightFromText="180" w:horzAnchor="margin" w:tblpXSpec="center" w:tblpY="-630"/>
        <w:tblW w:w="15168" w:type="dxa"/>
        <w:tblLook w:val="04A0" w:firstRow="1" w:lastRow="0" w:firstColumn="1" w:lastColumn="0" w:noHBand="0" w:noVBand="1"/>
      </w:tblPr>
      <w:tblGrid>
        <w:gridCol w:w="7584"/>
        <w:gridCol w:w="1565"/>
        <w:gridCol w:w="1084"/>
        <w:gridCol w:w="1767"/>
        <w:gridCol w:w="1669"/>
        <w:gridCol w:w="1499"/>
      </w:tblGrid>
      <w:tr w:rsidR="00F662E5" w:rsidRPr="009A2D81" w14:paraId="434B3060" w14:textId="77777777" w:rsidTr="00F67530">
        <w:trPr>
          <w:trHeight w:val="1118"/>
        </w:trPr>
        <w:tc>
          <w:tcPr>
            <w:tcW w:w="15168" w:type="dxa"/>
            <w:gridSpan w:val="6"/>
            <w:tcBorders>
              <w:bottom w:val="single" w:sz="4" w:space="0" w:color="auto"/>
            </w:tcBorders>
            <w:shd w:val="clear" w:color="auto" w:fill="E0FFC1"/>
            <w:vAlign w:val="center"/>
          </w:tcPr>
          <w:p w14:paraId="7D9868C4" w14:textId="39F5E30B" w:rsidR="00F662E5" w:rsidRPr="009A2D81" w:rsidRDefault="00F662E5" w:rsidP="00343100">
            <w:pPr>
              <w:rPr>
                <w:rFonts w:ascii="Arial" w:hAnsi="Arial" w:cs="Arial"/>
                <w:b/>
                <w:bCs/>
                <w:sz w:val="28"/>
                <w:szCs w:val="28"/>
              </w:rPr>
            </w:pPr>
            <w:r w:rsidRPr="009A2D81">
              <w:rPr>
                <w:rFonts w:ascii="Arial" w:hAnsi="Arial" w:cs="Arial"/>
                <w:b/>
                <w:bCs/>
                <w:sz w:val="28"/>
                <w:szCs w:val="28"/>
              </w:rPr>
              <w:lastRenderedPageBreak/>
              <w:t>OBJECTIVE:</w:t>
            </w:r>
          </w:p>
          <w:p w14:paraId="5AF818F1" w14:textId="12B0D7DB" w:rsidR="00F662E5" w:rsidRPr="009A2D81" w:rsidRDefault="00F662E5" w:rsidP="00343100">
            <w:pPr>
              <w:rPr>
                <w:rFonts w:ascii="Arial" w:hAnsi="Arial" w:cs="Arial"/>
                <w:b/>
                <w:bCs/>
                <w:sz w:val="12"/>
                <w:szCs w:val="12"/>
              </w:rPr>
            </w:pPr>
          </w:p>
          <w:p w14:paraId="7AE1CB8F" w14:textId="77C74547" w:rsidR="00F662E5" w:rsidRPr="009A2D81" w:rsidRDefault="00F662E5" w:rsidP="00343100">
            <w:pPr>
              <w:rPr>
                <w:rFonts w:ascii="Arial" w:hAnsi="Arial" w:cs="Arial"/>
                <w:b/>
                <w:bCs/>
              </w:rPr>
            </w:pPr>
            <w:r>
              <w:rPr>
                <w:rFonts w:ascii="Arial" w:hAnsi="Arial" w:cs="Arial"/>
                <w:b/>
                <w:bCs/>
                <w:sz w:val="24"/>
                <w:szCs w:val="24"/>
              </w:rPr>
              <w:t>COMMUNITY SAFETY</w:t>
            </w:r>
          </w:p>
        </w:tc>
      </w:tr>
      <w:tr w:rsidR="006859C2" w:rsidRPr="009A2D81" w14:paraId="49393DF0" w14:textId="77777777" w:rsidTr="00F67530">
        <w:trPr>
          <w:trHeight w:val="276"/>
        </w:trPr>
        <w:tc>
          <w:tcPr>
            <w:tcW w:w="7584" w:type="dxa"/>
            <w:tcBorders>
              <w:bottom w:val="nil"/>
              <w:right w:val="nil"/>
            </w:tcBorders>
            <w:shd w:val="clear" w:color="auto" w:fill="F0FFE1"/>
            <w:vAlign w:val="center"/>
          </w:tcPr>
          <w:p w14:paraId="51DB00A7" w14:textId="7DBE4E26" w:rsidR="006859C2" w:rsidRPr="00095CA0" w:rsidRDefault="006859C2" w:rsidP="006859C2">
            <w:pPr>
              <w:rPr>
                <w:rFonts w:ascii="Arial" w:hAnsi="Arial" w:cs="Arial"/>
                <w:b/>
                <w:bCs/>
                <w:sz w:val="20"/>
                <w:szCs w:val="20"/>
              </w:rPr>
            </w:pPr>
            <w:r w:rsidRPr="00095CA0">
              <w:rPr>
                <w:rFonts w:ascii="Arial" w:hAnsi="Arial" w:cs="Arial"/>
                <w:b/>
                <w:bCs/>
                <w:sz w:val="20"/>
                <w:szCs w:val="20"/>
              </w:rPr>
              <w:t>Performance Indicators</w:t>
            </w:r>
          </w:p>
        </w:tc>
        <w:tc>
          <w:tcPr>
            <w:tcW w:w="7584" w:type="dxa"/>
            <w:gridSpan w:val="5"/>
            <w:tcBorders>
              <w:left w:val="nil"/>
              <w:bottom w:val="nil"/>
            </w:tcBorders>
            <w:shd w:val="clear" w:color="auto" w:fill="F0FFE1"/>
            <w:vAlign w:val="center"/>
          </w:tcPr>
          <w:p w14:paraId="3C1D4051" w14:textId="1FC79F2A" w:rsidR="006859C2" w:rsidRPr="00095CA0" w:rsidRDefault="006859C2" w:rsidP="006859C2">
            <w:pPr>
              <w:rPr>
                <w:sz w:val="20"/>
                <w:szCs w:val="20"/>
              </w:rPr>
            </w:pPr>
          </w:p>
        </w:tc>
      </w:tr>
      <w:tr w:rsidR="006859C2" w:rsidRPr="009A2D81" w14:paraId="5CF8E8B0" w14:textId="77777777" w:rsidTr="00F67530">
        <w:trPr>
          <w:trHeight w:val="861"/>
        </w:trPr>
        <w:tc>
          <w:tcPr>
            <w:tcW w:w="7584" w:type="dxa"/>
            <w:tcBorders>
              <w:top w:val="nil"/>
              <w:right w:val="nil"/>
            </w:tcBorders>
            <w:shd w:val="clear" w:color="auto" w:fill="F0FFE1"/>
          </w:tcPr>
          <w:p w14:paraId="77F93581" w14:textId="77777777"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Public perception of safety</w:t>
            </w:r>
          </w:p>
          <w:p w14:paraId="2E8693F8" w14:textId="1C63C590"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Rate of crime victims and repeat</w:t>
            </w:r>
            <w:r w:rsidR="00417305" w:rsidRPr="00095CA0">
              <w:rPr>
                <w:rFonts w:ascii="Arial" w:hAnsi="Arial" w:cs="Arial"/>
                <w:i/>
                <w:iCs/>
                <w:sz w:val="20"/>
                <w:szCs w:val="20"/>
              </w:rPr>
              <w:t xml:space="preserve"> crime</w:t>
            </w:r>
            <w:r w:rsidRPr="00095CA0">
              <w:rPr>
                <w:rFonts w:ascii="Arial" w:hAnsi="Arial" w:cs="Arial"/>
                <w:i/>
                <w:iCs/>
                <w:sz w:val="20"/>
                <w:szCs w:val="20"/>
              </w:rPr>
              <w:t xml:space="preserve"> victimisation</w:t>
            </w:r>
          </w:p>
          <w:p w14:paraId="1CBB753A" w14:textId="77777777" w:rsidR="006859C2" w:rsidRPr="00095CA0" w:rsidRDefault="006859C2" w:rsidP="006859C2">
            <w:pPr>
              <w:pStyle w:val="ListParagraph"/>
              <w:numPr>
                <w:ilvl w:val="0"/>
                <w:numId w:val="11"/>
              </w:numPr>
              <w:ind w:left="457"/>
              <w:rPr>
                <w:rFonts w:ascii="Arial" w:hAnsi="Arial" w:cs="Arial"/>
                <w:i/>
                <w:iCs/>
                <w:sz w:val="20"/>
                <w:szCs w:val="20"/>
              </w:rPr>
            </w:pPr>
            <w:r w:rsidRPr="00095CA0">
              <w:rPr>
                <w:rFonts w:ascii="Arial" w:hAnsi="Arial" w:cs="Arial"/>
                <w:i/>
                <w:iCs/>
                <w:sz w:val="20"/>
                <w:szCs w:val="20"/>
              </w:rPr>
              <w:t>Rate of personal safety, property security and offences against good order cleared within 30 days</w:t>
            </w:r>
          </w:p>
          <w:p w14:paraId="5A9A8439" w14:textId="5E8CF714" w:rsidR="006859C2" w:rsidRPr="00095CA0" w:rsidRDefault="006859C2" w:rsidP="006859C2">
            <w:pPr>
              <w:pStyle w:val="ListParagraph"/>
              <w:numPr>
                <w:ilvl w:val="0"/>
                <w:numId w:val="11"/>
              </w:numPr>
              <w:ind w:left="457"/>
              <w:rPr>
                <w:rFonts w:ascii="Arial" w:hAnsi="Arial" w:cs="Arial"/>
                <w:i/>
                <w:iCs/>
                <w:sz w:val="20"/>
                <w:szCs w:val="20"/>
              </w:rPr>
            </w:pPr>
            <w:r w:rsidRPr="00095CA0">
              <w:rPr>
                <w:rFonts w:ascii="Arial" w:hAnsi="Arial" w:cs="Arial"/>
                <w:i/>
                <w:iCs/>
                <w:sz w:val="20"/>
                <w:szCs w:val="20"/>
              </w:rPr>
              <w:t>Rate of road crash fatalities and hospitalisations</w:t>
            </w:r>
          </w:p>
        </w:tc>
        <w:tc>
          <w:tcPr>
            <w:tcW w:w="7584" w:type="dxa"/>
            <w:gridSpan w:val="5"/>
            <w:tcBorders>
              <w:top w:val="nil"/>
              <w:left w:val="nil"/>
            </w:tcBorders>
            <w:shd w:val="clear" w:color="auto" w:fill="F0FFE1"/>
          </w:tcPr>
          <w:p w14:paraId="4B17722A" w14:textId="77777777"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Rate of domestic and family violence related offences</w:t>
            </w:r>
          </w:p>
          <w:p w14:paraId="5D8380B6" w14:textId="77777777" w:rsidR="006859C2" w:rsidRPr="00095CA0" w:rsidRDefault="006859C2" w:rsidP="006859C2">
            <w:pPr>
              <w:pStyle w:val="ListParagraph"/>
              <w:numPr>
                <w:ilvl w:val="0"/>
                <w:numId w:val="11"/>
              </w:numPr>
              <w:ind w:left="456"/>
              <w:rPr>
                <w:rFonts w:ascii="Arial" w:hAnsi="Arial" w:cs="Arial"/>
                <w:i/>
                <w:iCs/>
                <w:sz w:val="20"/>
                <w:szCs w:val="20"/>
              </w:rPr>
            </w:pPr>
            <w:r w:rsidRPr="00095CA0">
              <w:rPr>
                <w:rFonts w:ascii="Arial" w:hAnsi="Arial" w:cs="Arial"/>
                <w:i/>
                <w:iCs/>
                <w:sz w:val="20"/>
                <w:szCs w:val="20"/>
              </w:rPr>
              <w:t>Proportion of youth reoffending</w:t>
            </w:r>
          </w:p>
          <w:p w14:paraId="18EDB397" w14:textId="77777777" w:rsidR="006859C2" w:rsidRPr="00095CA0" w:rsidRDefault="006859C2" w:rsidP="006859C2">
            <w:pPr>
              <w:pStyle w:val="ListParagraph"/>
              <w:numPr>
                <w:ilvl w:val="0"/>
                <w:numId w:val="11"/>
              </w:numPr>
              <w:ind w:left="456"/>
              <w:rPr>
                <w:i/>
                <w:iCs/>
                <w:sz w:val="20"/>
                <w:szCs w:val="20"/>
              </w:rPr>
            </w:pPr>
            <w:r w:rsidRPr="00095CA0">
              <w:rPr>
                <w:rFonts w:ascii="Arial" w:hAnsi="Arial" w:cs="Arial"/>
                <w:i/>
                <w:iCs/>
                <w:sz w:val="20"/>
                <w:szCs w:val="20"/>
              </w:rPr>
              <w:t>Percentage of proceedings where offenders were offered and accepted a diversion option</w:t>
            </w:r>
          </w:p>
          <w:p w14:paraId="75D3E4AE" w14:textId="3C927B8C" w:rsidR="006859C2" w:rsidRPr="00095CA0" w:rsidRDefault="006859C2" w:rsidP="006859C2">
            <w:pPr>
              <w:rPr>
                <w:rFonts w:ascii="Arial" w:hAnsi="Arial" w:cs="Arial"/>
                <w:i/>
                <w:iCs/>
                <w:sz w:val="20"/>
                <w:szCs w:val="20"/>
              </w:rPr>
            </w:pPr>
          </w:p>
        </w:tc>
      </w:tr>
      <w:tr w:rsidR="00F662E5" w:rsidRPr="009A2D81" w14:paraId="7655769B" w14:textId="77777777" w:rsidTr="00F67530">
        <w:trPr>
          <w:trHeight w:val="845"/>
        </w:trPr>
        <w:tc>
          <w:tcPr>
            <w:tcW w:w="9149" w:type="dxa"/>
            <w:gridSpan w:val="2"/>
            <w:vAlign w:val="center"/>
          </w:tcPr>
          <w:p w14:paraId="368B9D6E" w14:textId="77777777" w:rsidR="00F662E5" w:rsidRPr="009A2D81" w:rsidRDefault="00F662E5" w:rsidP="00343100">
            <w:pPr>
              <w:rPr>
                <w:rFonts w:ascii="Arial" w:hAnsi="Arial" w:cs="Arial"/>
                <w:b/>
                <w:bCs/>
              </w:rPr>
            </w:pPr>
            <w:bookmarkStart w:id="2" w:name="_Hlk169603944"/>
            <w:r w:rsidRPr="009A2D81">
              <w:rPr>
                <w:rFonts w:ascii="Arial" w:hAnsi="Arial" w:cs="Arial"/>
                <w:b/>
                <w:bCs/>
              </w:rPr>
              <w:t>Key Activities:</w:t>
            </w:r>
          </w:p>
        </w:tc>
        <w:tc>
          <w:tcPr>
            <w:tcW w:w="1084" w:type="dxa"/>
            <w:vAlign w:val="center"/>
          </w:tcPr>
          <w:p w14:paraId="25235489"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KEY</w:t>
            </w:r>
          </w:p>
        </w:tc>
        <w:tc>
          <w:tcPr>
            <w:tcW w:w="1767" w:type="dxa"/>
            <w:vAlign w:val="center"/>
          </w:tcPr>
          <w:p w14:paraId="576EE1DC"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RESPONSIBLE</w:t>
            </w:r>
          </w:p>
          <w:p w14:paraId="53DBA9CF"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OFFICER</w:t>
            </w:r>
          </w:p>
        </w:tc>
        <w:tc>
          <w:tcPr>
            <w:tcW w:w="1669" w:type="dxa"/>
            <w:vAlign w:val="center"/>
          </w:tcPr>
          <w:p w14:paraId="2D0E51D4"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COMPLETION DATE</w:t>
            </w:r>
          </w:p>
        </w:tc>
        <w:tc>
          <w:tcPr>
            <w:tcW w:w="1499" w:type="dxa"/>
            <w:vAlign w:val="center"/>
          </w:tcPr>
          <w:p w14:paraId="1965ED83" w14:textId="77777777" w:rsidR="00F662E5" w:rsidRPr="007D68E1" w:rsidRDefault="00F662E5" w:rsidP="00343100">
            <w:pPr>
              <w:jc w:val="center"/>
              <w:rPr>
                <w:rFonts w:ascii="Arial" w:hAnsi="Arial" w:cs="Arial"/>
                <w:b/>
                <w:bCs/>
                <w:sz w:val="20"/>
                <w:szCs w:val="20"/>
              </w:rPr>
            </w:pPr>
            <w:r w:rsidRPr="007D68E1">
              <w:rPr>
                <w:rFonts w:ascii="Arial" w:hAnsi="Arial" w:cs="Arial"/>
                <w:b/>
                <w:bCs/>
                <w:sz w:val="20"/>
                <w:szCs w:val="20"/>
              </w:rPr>
              <w:t>STRAT PLAN ALIGNMENT</w:t>
            </w:r>
          </w:p>
        </w:tc>
      </w:tr>
      <w:bookmarkEnd w:id="2"/>
      <w:tr w:rsidR="00F662E5" w:rsidRPr="009A2D81" w14:paraId="2DAB2984" w14:textId="77777777" w:rsidTr="00F67530">
        <w:trPr>
          <w:trHeight w:val="1142"/>
        </w:trPr>
        <w:tc>
          <w:tcPr>
            <w:tcW w:w="9149" w:type="dxa"/>
            <w:gridSpan w:val="2"/>
            <w:shd w:val="clear" w:color="auto" w:fill="auto"/>
            <w:vAlign w:val="center"/>
          </w:tcPr>
          <w:p w14:paraId="47B4051B" w14:textId="77777777" w:rsidR="00F662E5" w:rsidRPr="00D54F14" w:rsidRDefault="00F662E5" w:rsidP="00AB75B4">
            <w:pPr>
              <w:pStyle w:val="ListParagraph"/>
              <w:numPr>
                <w:ilvl w:val="0"/>
                <w:numId w:val="5"/>
              </w:numPr>
              <w:spacing w:before="60" w:after="60"/>
              <w:ind w:left="452"/>
              <w:rPr>
                <w:rFonts w:ascii="Arial" w:hAnsi="Arial" w:cs="Arial"/>
                <w:b/>
                <w:bCs/>
              </w:rPr>
            </w:pPr>
            <w:r w:rsidRPr="00D54F14">
              <w:rPr>
                <w:rFonts w:ascii="Arial" w:hAnsi="Arial" w:cs="Arial"/>
                <w:sz w:val="20"/>
                <w:szCs w:val="20"/>
              </w:rPr>
              <w:t>Continue the delivery of the Queensland Gangs Exit Program (Exit) in facilitating the disaffiliation from gangs by former and prospective members, supporting their rehabilitation through mentoring, mental health support, skill enhancement, job ready training, and obtaining sustainable employment.</w:t>
            </w:r>
          </w:p>
        </w:tc>
        <w:tc>
          <w:tcPr>
            <w:tcW w:w="1084" w:type="dxa"/>
            <w:shd w:val="clear" w:color="auto" w:fill="auto"/>
            <w:vAlign w:val="center"/>
          </w:tcPr>
          <w:p w14:paraId="6034ACC1" w14:textId="77777777" w:rsidR="00F662E5" w:rsidRPr="00BB09CF" w:rsidRDefault="00F662E5"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5FD4610C"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719BE9A4"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55F221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2.2</w:t>
            </w:r>
          </w:p>
        </w:tc>
      </w:tr>
      <w:tr w:rsidR="00F662E5" w:rsidRPr="009A2D81" w14:paraId="15C6A7CF" w14:textId="77777777" w:rsidTr="00F67530">
        <w:trPr>
          <w:trHeight w:val="845"/>
        </w:trPr>
        <w:tc>
          <w:tcPr>
            <w:tcW w:w="9149" w:type="dxa"/>
            <w:gridSpan w:val="2"/>
            <w:shd w:val="clear" w:color="auto" w:fill="D9D9D9" w:themeFill="background1" w:themeFillShade="D9"/>
            <w:vAlign w:val="center"/>
          </w:tcPr>
          <w:p w14:paraId="466FFD34" w14:textId="538DB1E2" w:rsidR="00F662E5" w:rsidRPr="00D54F14" w:rsidRDefault="00F662E5"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 xml:space="preserve">Implement the </w:t>
            </w:r>
            <w:r w:rsidRPr="00D54F14">
              <w:rPr>
                <w:rFonts w:ascii="Arial" w:hAnsi="Arial" w:cs="Arial"/>
                <w:i/>
                <w:sz w:val="20"/>
                <w:szCs w:val="20"/>
              </w:rPr>
              <w:t>Domestic and Family Violence Process Improvement Program</w:t>
            </w:r>
            <w:r w:rsidRPr="00D54F14">
              <w:rPr>
                <w:rFonts w:ascii="Arial" w:hAnsi="Arial" w:cs="Arial"/>
                <w:sz w:val="20"/>
                <w:szCs w:val="20"/>
              </w:rPr>
              <w:t>.</w:t>
            </w:r>
          </w:p>
        </w:tc>
        <w:tc>
          <w:tcPr>
            <w:tcW w:w="1084" w:type="dxa"/>
            <w:shd w:val="clear" w:color="auto" w:fill="D9D9D9" w:themeFill="background1" w:themeFillShade="D9"/>
            <w:vAlign w:val="center"/>
          </w:tcPr>
          <w:p w14:paraId="51519E10" w14:textId="4523DDDE" w:rsidR="00F662E5" w:rsidRPr="00BB09CF" w:rsidRDefault="00F662E5" w:rsidP="00AB75B4">
            <w:pPr>
              <w:spacing w:before="60" w:after="60"/>
              <w:jc w:val="center"/>
              <w:rPr>
                <w:rFonts w:ascii="Arial" w:hAnsi="Arial" w:cs="Arial"/>
                <w:sz w:val="20"/>
                <w:szCs w:val="20"/>
              </w:rPr>
            </w:pPr>
          </w:p>
        </w:tc>
        <w:tc>
          <w:tcPr>
            <w:tcW w:w="1767" w:type="dxa"/>
            <w:shd w:val="clear" w:color="auto" w:fill="D9D9D9" w:themeFill="background1" w:themeFillShade="D9"/>
            <w:vAlign w:val="center"/>
          </w:tcPr>
          <w:p w14:paraId="4329B46A" w14:textId="218EF460"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D9D9D9" w:themeFill="background1" w:themeFillShade="D9"/>
            <w:vAlign w:val="center"/>
          </w:tcPr>
          <w:p w14:paraId="31FB0FDD" w14:textId="0C03653E" w:rsidR="00F662E5" w:rsidRPr="00BB09CF" w:rsidRDefault="00000CC3" w:rsidP="00AB75B4">
            <w:pPr>
              <w:spacing w:before="60" w:after="60"/>
              <w:jc w:val="center"/>
              <w:rPr>
                <w:rFonts w:ascii="Arial" w:hAnsi="Arial" w:cs="Arial"/>
                <w:sz w:val="20"/>
                <w:szCs w:val="20"/>
              </w:rPr>
            </w:pPr>
            <w:r>
              <w:rPr>
                <w:rFonts w:ascii="Arial" w:hAnsi="Arial" w:cs="Arial"/>
                <w:sz w:val="20"/>
                <w:szCs w:val="20"/>
              </w:rPr>
              <w:t>DELIVERED</w:t>
            </w:r>
          </w:p>
        </w:tc>
        <w:tc>
          <w:tcPr>
            <w:tcW w:w="1499" w:type="dxa"/>
            <w:shd w:val="clear" w:color="auto" w:fill="D9D9D9" w:themeFill="background1" w:themeFillShade="D9"/>
            <w:vAlign w:val="center"/>
          </w:tcPr>
          <w:p w14:paraId="079C6476" w14:textId="68F68C9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2.1, 2.2, 2.3, 1.2, 1.5</w:t>
            </w:r>
          </w:p>
        </w:tc>
      </w:tr>
      <w:tr w:rsidR="00F662E5" w:rsidRPr="009A2D81" w14:paraId="3E7BC1E3" w14:textId="77777777" w:rsidTr="00F67530">
        <w:trPr>
          <w:trHeight w:val="908"/>
        </w:trPr>
        <w:tc>
          <w:tcPr>
            <w:tcW w:w="9149" w:type="dxa"/>
            <w:gridSpan w:val="2"/>
            <w:shd w:val="clear" w:color="auto" w:fill="auto"/>
            <w:vAlign w:val="center"/>
          </w:tcPr>
          <w:p w14:paraId="012078BC" w14:textId="77777777" w:rsidR="00F662E5" w:rsidRPr="00D54F14" w:rsidRDefault="00F662E5"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 xml:space="preserve">Coordinate the implementation of recommendations from the </w:t>
            </w:r>
            <w:r>
              <w:rPr>
                <w:rFonts w:ascii="Arial" w:hAnsi="Arial" w:cs="Arial"/>
                <w:sz w:val="20"/>
                <w:szCs w:val="20"/>
              </w:rPr>
              <w:t>COI</w:t>
            </w:r>
            <w:r w:rsidRPr="00D54F14">
              <w:rPr>
                <w:rFonts w:ascii="Arial" w:hAnsi="Arial" w:cs="Arial"/>
                <w:sz w:val="20"/>
                <w:szCs w:val="20"/>
              </w:rPr>
              <w:t>DFV that contribute to systemic reform.</w:t>
            </w:r>
          </w:p>
        </w:tc>
        <w:tc>
          <w:tcPr>
            <w:tcW w:w="1084" w:type="dxa"/>
            <w:shd w:val="clear" w:color="auto" w:fill="auto"/>
            <w:vAlign w:val="center"/>
          </w:tcPr>
          <w:p w14:paraId="55C4712E"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CLC</w:t>
            </w:r>
          </w:p>
        </w:tc>
        <w:tc>
          <w:tcPr>
            <w:tcW w:w="1767" w:type="dxa"/>
            <w:shd w:val="clear" w:color="auto" w:fill="auto"/>
            <w:vAlign w:val="center"/>
          </w:tcPr>
          <w:p w14:paraId="6C36C3FB"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DC RS</w:t>
            </w:r>
          </w:p>
        </w:tc>
        <w:tc>
          <w:tcPr>
            <w:tcW w:w="1669" w:type="dxa"/>
            <w:shd w:val="clear" w:color="auto" w:fill="auto"/>
            <w:vAlign w:val="center"/>
          </w:tcPr>
          <w:p w14:paraId="0C096A6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60447CFC"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2.1, 2.2, 1.2, 1.5</w:t>
            </w:r>
          </w:p>
        </w:tc>
      </w:tr>
      <w:tr w:rsidR="00F662E5" w:rsidRPr="009A2D81" w14:paraId="5B77756C" w14:textId="77777777" w:rsidTr="00F67530">
        <w:trPr>
          <w:trHeight w:val="848"/>
        </w:trPr>
        <w:tc>
          <w:tcPr>
            <w:tcW w:w="9149" w:type="dxa"/>
            <w:gridSpan w:val="2"/>
            <w:shd w:val="clear" w:color="auto" w:fill="auto"/>
            <w:vAlign w:val="center"/>
          </w:tcPr>
          <w:p w14:paraId="2CCA0259" w14:textId="77777777" w:rsidR="00F662E5" w:rsidRPr="00D54F14" w:rsidRDefault="00F662E5"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Develop innovative actuarial analytical tools to better identify at</w:t>
            </w:r>
            <w:r>
              <w:rPr>
                <w:rFonts w:ascii="Arial" w:hAnsi="Arial" w:cs="Arial"/>
                <w:sz w:val="20"/>
                <w:szCs w:val="20"/>
              </w:rPr>
              <w:t>-</w:t>
            </w:r>
            <w:r w:rsidRPr="00D54F14">
              <w:rPr>
                <w:rFonts w:ascii="Arial" w:hAnsi="Arial" w:cs="Arial"/>
                <w:sz w:val="20"/>
                <w:szCs w:val="20"/>
              </w:rPr>
              <w:t>risk victims and disrupt DFV offending.</w:t>
            </w:r>
          </w:p>
        </w:tc>
        <w:tc>
          <w:tcPr>
            <w:tcW w:w="1084" w:type="dxa"/>
            <w:shd w:val="clear" w:color="auto" w:fill="auto"/>
            <w:vAlign w:val="center"/>
          </w:tcPr>
          <w:p w14:paraId="5CC8E4DA"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220054D7"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01C38730"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4525F010"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4.1, 2.3, 2.1</w:t>
            </w:r>
          </w:p>
        </w:tc>
      </w:tr>
      <w:tr w:rsidR="00380A57" w:rsidRPr="009A2D81" w14:paraId="12D7A7BA" w14:textId="77777777" w:rsidTr="00F67530">
        <w:trPr>
          <w:trHeight w:val="702"/>
        </w:trPr>
        <w:tc>
          <w:tcPr>
            <w:tcW w:w="9149" w:type="dxa"/>
            <w:gridSpan w:val="2"/>
            <w:shd w:val="clear" w:color="auto" w:fill="auto"/>
            <w:vAlign w:val="center"/>
          </w:tcPr>
          <w:p w14:paraId="10E09863" w14:textId="77777777" w:rsidR="00380A57" w:rsidRPr="00D54F14" w:rsidRDefault="00380A57"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Trial the use of video statements of aggrieved in DFV matters and assess trial outcomes for rollout.</w:t>
            </w:r>
          </w:p>
        </w:tc>
        <w:tc>
          <w:tcPr>
            <w:tcW w:w="1084" w:type="dxa"/>
            <w:shd w:val="clear" w:color="auto" w:fill="auto"/>
            <w:vAlign w:val="center"/>
          </w:tcPr>
          <w:p w14:paraId="1342D3E0" w14:textId="794FBBF5"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05C6FDEA"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3E079CB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5135CB0"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4.2, 2.2, 2.1</w:t>
            </w:r>
          </w:p>
        </w:tc>
      </w:tr>
      <w:tr w:rsidR="006859C2" w:rsidRPr="009A2D81" w14:paraId="370E6AE2" w14:textId="77777777" w:rsidTr="00F67530">
        <w:trPr>
          <w:trHeight w:val="846"/>
        </w:trPr>
        <w:tc>
          <w:tcPr>
            <w:tcW w:w="9149" w:type="dxa"/>
            <w:gridSpan w:val="2"/>
            <w:shd w:val="clear" w:color="auto" w:fill="auto"/>
            <w:vAlign w:val="center"/>
          </w:tcPr>
          <w:p w14:paraId="764A5199" w14:textId="77777777" w:rsidR="006859C2" w:rsidRPr="00D54F14" w:rsidRDefault="006859C2" w:rsidP="00AB75B4">
            <w:pPr>
              <w:pStyle w:val="ListParagraph"/>
              <w:numPr>
                <w:ilvl w:val="0"/>
                <w:numId w:val="5"/>
              </w:numPr>
              <w:spacing w:before="60" w:after="60"/>
              <w:ind w:left="452"/>
              <w:rPr>
                <w:rFonts w:ascii="Arial" w:hAnsi="Arial" w:cs="Arial"/>
              </w:rPr>
            </w:pPr>
            <w:r w:rsidRPr="00D54F14">
              <w:rPr>
                <w:rFonts w:ascii="Arial" w:hAnsi="Arial" w:cs="Arial"/>
                <w:sz w:val="20"/>
                <w:szCs w:val="20"/>
              </w:rPr>
              <w:t xml:space="preserve">Coordinate the implementation of key recommendations from the Women’s Safety and Justice Taskforce </w:t>
            </w:r>
            <w:r w:rsidRPr="00D54F14">
              <w:rPr>
                <w:rFonts w:ascii="Arial" w:hAnsi="Arial" w:cs="Arial"/>
                <w:i/>
                <w:iCs/>
                <w:sz w:val="20"/>
                <w:szCs w:val="20"/>
              </w:rPr>
              <w:t>Hear her Voice</w:t>
            </w:r>
            <w:r w:rsidRPr="00D54F14">
              <w:rPr>
                <w:rFonts w:ascii="Arial" w:hAnsi="Arial" w:cs="Arial"/>
                <w:sz w:val="20"/>
                <w:szCs w:val="20"/>
              </w:rPr>
              <w:t xml:space="preserve"> – Reports 1 and 2.</w:t>
            </w:r>
          </w:p>
        </w:tc>
        <w:tc>
          <w:tcPr>
            <w:tcW w:w="1084" w:type="dxa"/>
            <w:shd w:val="clear" w:color="auto" w:fill="auto"/>
            <w:vAlign w:val="center"/>
          </w:tcPr>
          <w:p w14:paraId="1C296248"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7AAC15D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RS</w:t>
            </w:r>
          </w:p>
          <w:p w14:paraId="36CE76A1" w14:textId="02EAAE4D" w:rsidR="006859C2" w:rsidRPr="00BB09CF" w:rsidRDefault="006859C2" w:rsidP="00AB75B4">
            <w:pPr>
              <w:spacing w:before="60" w:after="60"/>
              <w:jc w:val="center"/>
              <w:rPr>
                <w:rFonts w:ascii="Arial" w:hAnsi="Arial" w:cs="Arial"/>
                <w:sz w:val="20"/>
                <w:szCs w:val="20"/>
              </w:rPr>
            </w:pPr>
          </w:p>
        </w:tc>
        <w:tc>
          <w:tcPr>
            <w:tcW w:w="1669" w:type="dxa"/>
            <w:shd w:val="clear" w:color="auto" w:fill="auto"/>
            <w:vAlign w:val="center"/>
          </w:tcPr>
          <w:p w14:paraId="29A9C7D8"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499" w:type="dxa"/>
            <w:shd w:val="clear" w:color="auto" w:fill="auto"/>
            <w:vAlign w:val="center"/>
          </w:tcPr>
          <w:p w14:paraId="71647CA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2.1, 2.2, 2.3, 4.1, 1.2</w:t>
            </w:r>
          </w:p>
        </w:tc>
      </w:tr>
      <w:tr w:rsidR="00982B33" w:rsidRPr="009A2D81" w14:paraId="739EF471" w14:textId="77777777" w:rsidTr="00F67530">
        <w:trPr>
          <w:trHeight w:val="845"/>
        </w:trPr>
        <w:tc>
          <w:tcPr>
            <w:tcW w:w="9149" w:type="dxa"/>
            <w:gridSpan w:val="2"/>
            <w:vAlign w:val="center"/>
          </w:tcPr>
          <w:p w14:paraId="3F28A28E" w14:textId="77777777" w:rsidR="00982B33" w:rsidRPr="009A2D81" w:rsidRDefault="00982B33" w:rsidP="00982B33">
            <w:pPr>
              <w:rPr>
                <w:rFonts w:ascii="Arial" w:hAnsi="Arial" w:cs="Arial"/>
                <w:b/>
                <w:bCs/>
              </w:rPr>
            </w:pPr>
            <w:r w:rsidRPr="009A2D81">
              <w:rPr>
                <w:rFonts w:ascii="Arial" w:hAnsi="Arial" w:cs="Arial"/>
                <w:b/>
                <w:bCs/>
              </w:rPr>
              <w:lastRenderedPageBreak/>
              <w:t>Key Activities:</w:t>
            </w:r>
          </w:p>
        </w:tc>
        <w:tc>
          <w:tcPr>
            <w:tcW w:w="1084" w:type="dxa"/>
            <w:vAlign w:val="center"/>
          </w:tcPr>
          <w:p w14:paraId="14F10086" w14:textId="77777777" w:rsidR="00982B33" w:rsidRPr="007D68E1" w:rsidRDefault="00982B33" w:rsidP="00982B33">
            <w:pPr>
              <w:jc w:val="center"/>
              <w:rPr>
                <w:rFonts w:ascii="Arial" w:hAnsi="Arial" w:cs="Arial"/>
                <w:b/>
                <w:bCs/>
                <w:sz w:val="20"/>
                <w:szCs w:val="20"/>
              </w:rPr>
            </w:pPr>
            <w:r w:rsidRPr="007D68E1">
              <w:rPr>
                <w:rFonts w:ascii="Arial" w:hAnsi="Arial" w:cs="Arial"/>
                <w:b/>
                <w:bCs/>
                <w:sz w:val="20"/>
                <w:szCs w:val="20"/>
              </w:rPr>
              <w:t>KEY</w:t>
            </w:r>
          </w:p>
        </w:tc>
        <w:tc>
          <w:tcPr>
            <w:tcW w:w="1767" w:type="dxa"/>
            <w:vAlign w:val="center"/>
          </w:tcPr>
          <w:p w14:paraId="7CADCD79" w14:textId="77777777" w:rsidR="00982B33" w:rsidRPr="007D68E1" w:rsidRDefault="00982B33" w:rsidP="00982B33">
            <w:pPr>
              <w:jc w:val="center"/>
              <w:rPr>
                <w:rFonts w:ascii="Arial" w:hAnsi="Arial" w:cs="Arial"/>
                <w:b/>
                <w:bCs/>
                <w:sz w:val="20"/>
                <w:szCs w:val="20"/>
              </w:rPr>
            </w:pPr>
            <w:r w:rsidRPr="007D68E1">
              <w:rPr>
                <w:rFonts w:ascii="Arial" w:hAnsi="Arial" w:cs="Arial"/>
                <w:b/>
                <w:bCs/>
                <w:sz w:val="20"/>
                <w:szCs w:val="20"/>
              </w:rPr>
              <w:t>RESPONSIBLE</w:t>
            </w:r>
          </w:p>
          <w:p w14:paraId="32B08F06" w14:textId="77777777" w:rsidR="00982B33" w:rsidRPr="007D68E1" w:rsidRDefault="00982B33" w:rsidP="00982B33">
            <w:pPr>
              <w:jc w:val="center"/>
              <w:rPr>
                <w:rFonts w:ascii="Arial" w:hAnsi="Arial" w:cs="Arial"/>
                <w:b/>
                <w:bCs/>
                <w:sz w:val="20"/>
                <w:szCs w:val="20"/>
              </w:rPr>
            </w:pPr>
            <w:r w:rsidRPr="007D68E1">
              <w:rPr>
                <w:rFonts w:ascii="Arial" w:hAnsi="Arial" w:cs="Arial"/>
                <w:b/>
                <w:bCs/>
                <w:sz w:val="20"/>
                <w:szCs w:val="20"/>
              </w:rPr>
              <w:t>OFFICER</w:t>
            </w:r>
          </w:p>
        </w:tc>
        <w:tc>
          <w:tcPr>
            <w:tcW w:w="1669" w:type="dxa"/>
            <w:vAlign w:val="center"/>
          </w:tcPr>
          <w:p w14:paraId="3A6B9A98" w14:textId="77777777" w:rsidR="00982B33" w:rsidRPr="007D68E1" w:rsidRDefault="00982B33" w:rsidP="00982B33">
            <w:pPr>
              <w:jc w:val="center"/>
              <w:rPr>
                <w:rFonts w:ascii="Arial" w:hAnsi="Arial" w:cs="Arial"/>
                <w:b/>
                <w:bCs/>
                <w:sz w:val="20"/>
                <w:szCs w:val="20"/>
              </w:rPr>
            </w:pPr>
            <w:r w:rsidRPr="007D68E1">
              <w:rPr>
                <w:rFonts w:ascii="Arial" w:hAnsi="Arial" w:cs="Arial"/>
                <w:b/>
                <w:bCs/>
                <w:sz w:val="20"/>
                <w:szCs w:val="20"/>
              </w:rPr>
              <w:t>COMPLETION DATE</w:t>
            </w:r>
          </w:p>
        </w:tc>
        <w:tc>
          <w:tcPr>
            <w:tcW w:w="1499" w:type="dxa"/>
            <w:vAlign w:val="center"/>
          </w:tcPr>
          <w:p w14:paraId="4D1682A6" w14:textId="77777777" w:rsidR="00982B33" w:rsidRPr="007D68E1" w:rsidRDefault="00982B33" w:rsidP="00982B33">
            <w:pPr>
              <w:jc w:val="center"/>
              <w:rPr>
                <w:rFonts w:ascii="Arial" w:hAnsi="Arial" w:cs="Arial"/>
                <w:b/>
                <w:bCs/>
                <w:sz w:val="20"/>
                <w:szCs w:val="20"/>
              </w:rPr>
            </w:pPr>
            <w:r w:rsidRPr="007D68E1">
              <w:rPr>
                <w:rFonts w:ascii="Arial" w:hAnsi="Arial" w:cs="Arial"/>
                <w:b/>
                <w:bCs/>
                <w:sz w:val="20"/>
                <w:szCs w:val="20"/>
              </w:rPr>
              <w:t>STRAT PLAN ALIGNMENT</w:t>
            </w:r>
          </w:p>
        </w:tc>
      </w:tr>
      <w:tr w:rsidR="006859C2" w:rsidRPr="009A2D81" w14:paraId="2A2778A3" w14:textId="77777777" w:rsidTr="00F67530">
        <w:trPr>
          <w:trHeight w:val="844"/>
        </w:trPr>
        <w:tc>
          <w:tcPr>
            <w:tcW w:w="9149" w:type="dxa"/>
            <w:gridSpan w:val="2"/>
            <w:shd w:val="clear" w:color="auto" w:fill="auto"/>
            <w:vAlign w:val="center"/>
          </w:tcPr>
          <w:p w14:paraId="3F2728B5"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2D16D5E4">
              <w:rPr>
                <w:rFonts w:ascii="Arial" w:eastAsia="Arial" w:hAnsi="Arial" w:cs="Arial"/>
                <w:color w:val="000000" w:themeColor="text1"/>
                <w:sz w:val="20"/>
                <w:szCs w:val="20"/>
              </w:rPr>
              <w:t xml:space="preserve">Continue to integrate the </w:t>
            </w:r>
            <w:r w:rsidRPr="2D16D5E4">
              <w:rPr>
                <w:rFonts w:ascii="Arial" w:eastAsia="Arial" w:hAnsi="Arial" w:cs="Arial"/>
                <w:sz w:val="20"/>
                <w:szCs w:val="20"/>
              </w:rPr>
              <w:t>Person-Centred Review dashboard into statewide use and evaluate capabilities</w:t>
            </w:r>
            <w:r>
              <w:rPr>
                <w:rFonts w:ascii="Arial" w:eastAsia="Arial" w:hAnsi="Arial" w:cs="Arial"/>
                <w:sz w:val="20"/>
                <w:szCs w:val="20"/>
              </w:rPr>
              <w:t>.</w:t>
            </w:r>
          </w:p>
        </w:tc>
        <w:tc>
          <w:tcPr>
            <w:tcW w:w="1084" w:type="dxa"/>
            <w:shd w:val="clear" w:color="auto" w:fill="auto"/>
            <w:vAlign w:val="center"/>
          </w:tcPr>
          <w:p w14:paraId="5C5181F7"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3DF3D53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4E4896A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1C9149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2.1, 2.2, 2.3, 4.1</w:t>
            </w:r>
          </w:p>
        </w:tc>
      </w:tr>
      <w:tr w:rsidR="006859C2" w:rsidRPr="009A2D81" w14:paraId="76557735" w14:textId="77777777" w:rsidTr="00F67530">
        <w:trPr>
          <w:trHeight w:val="841"/>
        </w:trPr>
        <w:tc>
          <w:tcPr>
            <w:tcW w:w="9149" w:type="dxa"/>
            <w:gridSpan w:val="2"/>
            <w:shd w:val="clear" w:color="auto" w:fill="auto"/>
            <w:vAlign w:val="center"/>
          </w:tcPr>
          <w:p w14:paraId="474BDD41"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 xml:space="preserve">Enhance </w:t>
            </w:r>
            <w:r>
              <w:rPr>
                <w:rFonts w:ascii="Arial" w:hAnsi="Arial" w:cs="Arial"/>
                <w:sz w:val="20"/>
                <w:szCs w:val="20"/>
              </w:rPr>
              <w:t xml:space="preserve">the </w:t>
            </w:r>
            <w:r w:rsidRPr="00D54F14">
              <w:rPr>
                <w:rFonts w:ascii="Arial" w:hAnsi="Arial" w:cs="Arial"/>
                <w:sz w:val="20"/>
                <w:szCs w:val="20"/>
              </w:rPr>
              <w:t xml:space="preserve">capability of frontline members to ensure </w:t>
            </w:r>
            <w:r>
              <w:rPr>
                <w:rFonts w:ascii="Arial" w:hAnsi="Arial" w:cs="Arial"/>
                <w:sz w:val="20"/>
                <w:szCs w:val="20"/>
              </w:rPr>
              <w:t xml:space="preserve">that the </w:t>
            </w:r>
            <w:r w:rsidRPr="00D54F14">
              <w:rPr>
                <w:rFonts w:ascii="Arial" w:hAnsi="Arial" w:cs="Arial"/>
                <w:sz w:val="20"/>
                <w:szCs w:val="20"/>
              </w:rPr>
              <w:t xml:space="preserve">person most in need of protection is identified and </w:t>
            </w:r>
            <w:r>
              <w:rPr>
                <w:rFonts w:ascii="Arial" w:hAnsi="Arial" w:cs="Arial"/>
                <w:sz w:val="20"/>
                <w:szCs w:val="20"/>
              </w:rPr>
              <w:t>responded to appropriately</w:t>
            </w:r>
            <w:r w:rsidRPr="00D54F14">
              <w:rPr>
                <w:rFonts w:ascii="Arial" w:hAnsi="Arial" w:cs="Arial"/>
                <w:sz w:val="20"/>
                <w:szCs w:val="20"/>
              </w:rPr>
              <w:t>.</w:t>
            </w:r>
          </w:p>
        </w:tc>
        <w:tc>
          <w:tcPr>
            <w:tcW w:w="1084" w:type="dxa"/>
            <w:shd w:val="clear" w:color="auto" w:fill="auto"/>
            <w:vAlign w:val="center"/>
          </w:tcPr>
          <w:p w14:paraId="4473F0DD"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EEC177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DFV&amp;VPC</w:t>
            </w:r>
          </w:p>
        </w:tc>
        <w:tc>
          <w:tcPr>
            <w:tcW w:w="1669" w:type="dxa"/>
            <w:shd w:val="clear" w:color="auto" w:fill="auto"/>
            <w:vAlign w:val="center"/>
          </w:tcPr>
          <w:p w14:paraId="324E020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30/06/2026</w:t>
            </w:r>
          </w:p>
        </w:tc>
        <w:tc>
          <w:tcPr>
            <w:tcW w:w="1499" w:type="dxa"/>
            <w:shd w:val="clear" w:color="auto" w:fill="auto"/>
            <w:vAlign w:val="center"/>
          </w:tcPr>
          <w:p w14:paraId="75AFDA4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4.1, 2.1</w:t>
            </w:r>
          </w:p>
        </w:tc>
      </w:tr>
      <w:tr w:rsidR="006859C2" w:rsidRPr="009A2D81" w14:paraId="3F72F7F1" w14:textId="77777777" w:rsidTr="00F67530">
        <w:trPr>
          <w:trHeight w:val="838"/>
        </w:trPr>
        <w:tc>
          <w:tcPr>
            <w:tcW w:w="9149" w:type="dxa"/>
            <w:gridSpan w:val="2"/>
            <w:shd w:val="clear" w:color="auto" w:fill="auto"/>
            <w:vAlign w:val="center"/>
          </w:tcPr>
          <w:p w14:paraId="47CB2D0E"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Contribute to Operation Unison – Extreme High Visibility Policing and Police Liaison Officer High Visibility Proactive Patrols.</w:t>
            </w:r>
          </w:p>
        </w:tc>
        <w:tc>
          <w:tcPr>
            <w:tcW w:w="1084" w:type="dxa"/>
            <w:shd w:val="clear" w:color="auto" w:fill="auto"/>
            <w:vAlign w:val="center"/>
          </w:tcPr>
          <w:p w14:paraId="588C5537"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1AAE04B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ROYC</w:t>
            </w:r>
          </w:p>
        </w:tc>
        <w:tc>
          <w:tcPr>
            <w:tcW w:w="1669" w:type="dxa"/>
            <w:shd w:val="clear" w:color="auto" w:fill="auto"/>
            <w:vAlign w:val="center"/>
          </w:tcPr>
          <w:p w14:paraId="20F86D6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589B85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w:t>
            </w:r>
          </w:p>
        </w:tc>
      </w:tr>
      <w:tr w:rsidR="006859C2" w:rsidRPr="009A2D81" w14:paraId="1F3DC5B7" w14:textId="77777777" w:rsidTr="00F67530">
        <w:trPr>
          <w:trHeight w:val="978"/>
        </w:trPr>
        <w:tc>
          <w:tcPr>
            <w:tcW w:w="9149" w:type="dxa"/>
            <w:gridSpan w:val="2"/>
            <w:shd w:val="clear" w:color="auto" w:fill="auto"/>
            <w:vAlign w:val="center"/>
          </w:tcPr>
          <w:p w14:paraId="389EB3E4"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 xml:space="preserve">Implement and support the </w:t>
            </w:r>
            <w:r>
              <w:rPr>
                <w:rFonts w:ascii="Arial" w:hAnsi="Arial" w:cs="Arial"/>
                <w:sz w:val="20"/>
                <w:szCs w:val="20"/>
              </w:rPr>
              <w:t xml:space="preserve">expansion of </w:t>
            </w:r>
            <w:r w:rsidRPr="00D54F14">
              <w:rPr>
                <w:rFonts w:ascii="Arial" w:hAnsi="Arial" w:cs="Arial"/>
                <w:sz w:val="20"/>
                <w:szCs w:val="20"/>
              </w:rPr>
              <w:t xml:space="preserve">Jack’s Law </w:t>
            </w:r>
            <w:proofErr w:type="spellStart"/>
            <w:r w:rsidRPr="00D54F14">
              <w:rPr>
                <w:rFonts w:ascii="Arial" w:hAnsi="Arial" w:cs="Arial"/>
                <w:sz w:val="20"/>
                <w:szCs w:val="20"/>
              </w:rPr>
              <w:t>wanding</w:t>
            </w:r>
            <w:proofErr w:type="spellEnd"/>
            <w:r w:rsidRPr="00D54F14">
              <w:rPr>
                <w:rFonts w:ascii="Arial" w:hAnsi="Arial" w:cs="Arial"/>
                <w:sz w:val="20"/>
                <w:szCs w:val="20"/>
              </w:rPr>
              <w:t xml:space="preserve"> trial, </w:t>
            </w:r>
            <w:r>
              <w:rPr>
                <w:rFonts w:ascii="Arial" w:hAnsi="Arial" w:cs="Arial"/>
                <w:sz w:val="20"/>
                <w:szCs w:val="20"/>
              </w:rPr>
              <w:t>encompassing</w:t>
            </w:r>
            <w:r w:rsidRPr="00D54F14">
              <w:rPr>
                <w:rFonts w:ascii="Arial" w:hAnsi="Arial" w:cs="Arial"/>
                <w:sz w:val="20"/>
                <w:szCs w:val="20"/>
              </w:rPr>
              <w:t xml:space="preserve"> all safe night precincts and public transport vehicles, hubs and infrastructure</w:t>
            </w:r>
            <w:r>
              <w:rPr>
                <w:rFonts w:ascii="Arial" w:hAnsi="Arial" w:cs="Arial"/>
                <w:sz w:val="20"/>
                <w:szCs w:val="20"/>
              </w:rPr>
              <w:t>,</w:t>
            </w:r>
            <w:r w:rsidRPr="00D54F14">
              <w:rPr>
                <w:rFonts w:ascii="Arial" w:hAnsi="Arial" w:cs="Arial"/>
                <w:sz w:val="20"/>
                <w:szCs w:val="20"/>
              </w:rPr>
              <w:t xml:space="preserve"> to detect weapons and combat violence across Queensland. </w:t>
            </w:r>
          </w:p>
        </w:tc>
        <w:tc>
          <w:tcPr>
            <w:tcW w:w="1084" w:type="dxa"/>
            <w:shd w:val="clear" w:color="auto" w:fill="auto"/>
            <w:vAlign w:val="center"/>
          </w:tcPr>
          <w:p w14:paraId="3B67F56A"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1E3EB73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DC ROYC</w:t>
            </w:r>
          </w:p>
        </w:tc>
        <w:tc>
          <w:tcPr>
            <w:tcW w:w="1669" w:type="dxa"/>
            <w:shd w:val="clear" w:color="auto" w:fill="auto"/>
            <w:vAlign w:val="center"/>
          </w:tcPr>
          <w:p w14:paraId="67071B9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30/04/2025</w:t>
            </w:r>
          </w:p>
        </w:tc>
        <w:tc>
          <w:tcPr>
            <w:tcW w:w="1499" w:type="dxa"/>
            <w:shd w:val="clear" w:color="auto" w:fill="auto"/>
            <w:vAlign w:val="center"/>
          </w:tcPr>
          <w:p w14:paraId="16BB01B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2.2, 2.3</w:t>
            </w:r>
          </w:p>
        </w:tc>
      </w:tr>
      <w:tr w:rsidR="006859C2" w:rsidRPr="009A2D81" w14:paraId="2C0CC09F" w14:textId="77777777" w:rsidTr="00F67530">
        <w:trPr>
          <w:trHeight w:val="973"/>
        </w:trPr>
        <w:tc>
          <w:tcPr>
            <w:tcW w:w="9149" w:type="dxa"/>
            <w:gridSpan w:val="2"/>
            <w:shd w:val="clear" w:color="auto" w:fill="auto"/>
            <w:vAlign w:val="center"/>
          </w:tcPr>
          <w:p w14:paraId="1FD6B71A"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lang w:eastAsia="en-AU"/>
              </w:rPr>
              <w:t>Continue to support activities to decrease the rate of road crash fatalities and hospitalisations through road safety operations and campaigns in conjunction with external partners.</w:t>
            </w:r>
          </w:p>
        </w:tc>
        <w:tc>
          <w:tcPr>
            <w:tcW w:w="1084" w:type="dxa"/>
            <w:shd w:val="clear" w:color="auto" w:fill="auto"/>
            <w:vAlign w:val="center"/>
          </w:tcPr>
          <w:p w14:paraId="0B3B2E1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GO</w:t>
            </w:r>
          </w:p>
        </w:tc>
        <w:tc>
          <w:tcPr>
            <w:tcW w:w="1767" w:type="dxa"/>
            <w:shd w:val="clear" w:color="auto" w:fill="auto"/>
            <w:vAlign w:val="center"/>
          </w:tcPr>
          <w:p w14:paraId="13FEC904" w14:textId="6D08B98D" w:rsidR="006859C2" w:rsidRPr="00BB09CF" w:rsidRDefault="006859C2" w:rsidP="00AB75B4">
            <w:pPr>
              <w:spacing w:before="60" w:after="60" w:line="259" w:lineRule="auto"/>
              <w:jc w:val="center"/>
              <w:rPr>
                <w:rFonts w:ascii="Arial" w:hAnsi="Arial" w:cs="Arial"/>
                <w:sz w:val="20"/>
                <w:szCs w:val="20"/>
              </w:rPr>
            </w:pPr>
            <w:r w:rsidRPr="00BB09CF">
              <w:rPr>
                <w:rFonts w:ascii="Arial" w:hAnsi="Arial" w:cs="Arial"/>
                <w:sz w:val="20"/>
                <w:szCs w:val="20"/>
              </w:rPr>
              <w:t>Regional ACs</w:t>
            </w:r>
          </w:p>
        </w:tc>
        <w:tc>
          <w:tcPr>
            <w:tcW w:w="1669" w:type="dxa"/>
            <w:shd w:val="clear" w:color="auto" w:fill="auto"/>
            <w:vAlign w:val="center"/>
          </w:tcPr>
          <w:p w14:paraId="3072562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D5EE1E4"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3.2</w:t>
            </w:r>
          </w:p>
        </w:tc>
      </w:tr>
      <w:tr w:rsidR="006859C2" w:rsidRPr="009A2D81" w14:paraId="31F0CACA" w14:textId="77777777" w:rsidTr="00F67530">
        <w:trPr>
          <w:trHeight w:val="972"/>
        </w:trPr>
        <w:tc>
          <w:tcPr>
            <w:tcW w:w="9149" w:type="dxa"/>
            <w:gridSpan w:val="2"/>
            <w:shd w:val="clear" w:color="auto" w:fill="D9D9D9" w:themeFill="background1" w:themeFillShade="D9"/>
            <w:vAlign w:val="center"/>
          </w:tcPr>
          <w:p w14:paraId="0046509C" w14:textId="60F913B2"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Pr>
                <w:rFonts w:ascii="Arial" w:hAnsi="Arial" w:cs="Arial"/>
                <w:sz w:val="20"/>
                <w:szCs w:val="20"/>
              </w:rPr>
              <w:t>Continue the</w:t>
            </w:r>
            <w:r w:rsidRPr="00D54F14">
              <w:rPr>
                <w:rFonts w:ascii="Arial" w:hAnsi="Arial" w:cs="Arial"/>
                <w:sz w:val="20"/>
                <w:szCs w:val="20"/>
              </w:rPr>
              <w:t xml:space="preserve"> road safety anti hooning trial</w:t>
            </w:r>
            <w:r>
              <w:rPr>
                <w:rFonts w:ascii="Arial" w:hAnsi="Arial" w:cs="Arial"/>
                <w:sz w:val="20"/>
                <w:szCs w:val="20"/>
              </w:rPr>
              <w:t>,</w:t>
            </w:r>
            <w:r w:rsidRPr="00D54F14">
              <w:rPr>
                <w:rFonts w:ascii="Arial" w:hAnsi="Arial" w:cs="Arial"/>
                <w:sz w:val="20"/>
                <w:szCs w:val="20"/>
              </w:rPr>
              <w:t xml:space="preserve"> including camera trailers</w:t>
            </w:r>
            <w:r>
              <w:rPr>
                <w:rFonts w:ascii="Arial" w:hAnsi="Arial" w:cs="Arial"/>
                <w:sz w:val="20"/>
                <w:szCs w:val="20"/>
              </w:rPr>
              <w:t>,</w:t>
            </w:r>
            <w:r w:rsidRPr="00D54F14">
              <w:rPr>
                <w:rFonts w:ascii="Arial" w:hAnsi="Arial" w:cs="Arial"/>
                <w:sz w:val="20"/>
                <w:szCs w:val="20"/>
              </w:rPr>
              <w:t xml:space="preserve"> and </w:t>
            </w:r>
            <w:r>
              <w:rPr>
                <w:rFonts w:ascii="Arial" w:hAnsi="Arial" w:cs="Arial"/>
                <w:sz w:val="20"/>
                <w:szCs w:val="20"/>
              </w:rPr>
              <w:t>undertake</w:t>
            </w:r>
            <w:r w:rsidRPr="00D54F14">
              <w:rPr>
                <w:rFonts w:ascii="Arial" w:hAnsi="Arial" w:cs="Arial"/>
                <w:sz w:val="20"/>
                <w:szCs w:val="20"/>
              </w:rPr>
              <w:t xml:space="preserve"> an evaluation.</w:t>
            </w:r>
          </w:p>
        </w:tc>
        <w:tc>
          <w:tcPr>
            <w:tcW w:w="1084" w:type="dxa"/>
            <w:shd w:val="clear" w:color="auto" w:fill="D9D9D9" w:themeFill="background1" w:themeFillShade="D9"/>
            <w:vAlign w:val="center"/>
          </w:tcPr>
          <w:p w14:paraId="248F10AB"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D9D9D9" w:themeFill="background1" w:themeFillShade="D9"/>
            <w:vAlign w:val="center"/>
          </w:tcPr>
          <w:p w14:paraId="1F7F391B" w14:textId="13254844"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RPRSC</w:t>
            </w:r>
          </w:p>
        </w:tc>
        <w:tc>
          <w:tcPr>
            <w:tcW w:w="1669" w:type="dxa"/>
            <w:shd w:val="clear" w:color="auto" w:fill="D9D9D9" w:themeFill="background1" w:themeFillShade="D9"/>
            <w:vAlign w:val="center"/>
          </w:tcPr>
          <w:p w14:paraId="6EBE7F85" w14:textId="02C3396D" w:rsidR="006859C2" w:rsidRPr="00BB09CF" w:rsidRDefault="00000CC3" w:rsidP="00AB75B4">
            <w:pPr>
              <w:spacing w:before="60" w:after="60"/>
              <w:jc w:val="center"/>
              <w:rPr>
                <w:rFonts w:ascii="Arial" w:hAnsi="Arial" w:cs="Arial"/>
                <w:sz w:val="20"/>
                <w:szCs w:val="20"/>
              </w:rPr>
            </w:pPr>
            <w:r>
              <w:rPr>
                <w:rFonts w:ascii="Arial" w:hAnsi="Arial" w:cs="Arial"/>
                <w:sz w:val="20"/>
                <w:szCs w:val="20"/>
              </w:rPr>
              <w:t>DELIVERED</w:t>
            </w:r>
          </w:p>
        </w:tc>
        <w:tc>
          <w:tcPr>
            <w:tcW w:w="1499" w:type="dxa"/>
            <w:shd w:val="clear" w:color="auto" w:fill="D9D9D9" w:themeFill="background1" w:themeFillShade="D9"/>
            <w:vAlign w:val="center"/>
          </w:tcPr>
          <w:p w14:paraId="1D2F12CC" w14:textId="382D3BA6"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2.2, 2.3</w:t>
            </w:r>
          </w:p>
        </w:tc>
      </w:tr>
      <w:tr w:rsidR="006859C2" w:rsidRPr="009A2D81" w14:paraId="540B7449" w14:textId="77777777" w:rsidTr="00F67530">
        <w:trPr>
          <w:trHeight w:val="982"/>
        </w:trPr>
        <w:tc>
          <w:tcPr>
            <w:tcW w:w="9149" w:type="dxa"/>
            <w:gridSpan w:val="2"/>
            <w:shd w:val="clear" w:color="auto" w:fill="D9D9D9" w:themeFill="background1" w:themeFillShade="D9"/>
            <w:vAlign w:val="center"/>
          </w:tcPr>
          <w:p w14:paraId="7DA08770" w14:textId="070A15C5" w:rsidR="006859C2" w:rsidRPr="00D54F14" w:rsidRDefault="006859C2" w:rsidP="00AB75B4">
            <w:pPr>
              <w:pStyle w:val="ListParagraph"/>
              <w:numPr>
                <w:ilvl w:val="0"/>
                <w:numId w:val="5"/>
              </w:numPr>
              <w:spacing w:before="60" w:after="60"/>
              <w:ind w:left="452"/>
              <w:rPr>
                <w:rFonts w:ascii="Arial" w:hAnsi="Arial" w:cs="Arial"/>
                <w:sz w:val="20"/>
                <w:szCs w:val="20"/>
              </w:rPr>
            </w:pPr>
            <w:r w:rsidRPr="00F559A8">
              <w:rPr>
                <w:rFonts w:ascii="Arial" w:hAnsi="Arial" w:cs="Arial"/>
                <w:sz w:val="20"/>
                <w:szCs w:val="20"/>
              </w:rPr>
              <w:t xml:space="preserve">Continue </w:t>
            </w:r>
            <w:r>
              <w:rPr>
                <w:rFonts w:ascii="Arial" w:hAnsi="Arial" w:cs="Arial"/>
                <w:sz w:val="20"/>
                <w:szCs w:val="20"/>
              </w:rPr>
              <w:t xml:space="preserve">the </w:t>
            </w:r>
            <w:r w:rsidRPr="00F559A8">
              <w:rPr>
                <w:rFonts w:ascii="Arial" w:hAnsi="Arial" w:cs="Arial"/>
                <w:sz w:val="20"/>
                <w:szCs w:val="20"/>
              </w:rPr>
              <w:t xml:space="preserve">statewide roll-out for </w:t>
            </w:r>
            <w:r>
              <w:rPr>
                <w:rFonts w:ascii="Arial" w:hAnsi="Arial" w:cs="Arial"/>
                <w:sz w:val="20"/>
                <w:szCs w:val="20"/>
              </w:rPr>
              <w:t xml:space="preserve">the </w:t>
            </w:r>
            <w:r w:rsidRPr="00F559A8">
              <w:rPr>
                <w:rFonts w:ascii="Arial" w:hAnsi="Arial" w:cs="Arial"/>
                <w:sz w:val="20"/>
                <w:szCs w:val="20"/>
              </w:rPr>
              <w:t xml:space="preserve">Towing Scheme </w:t>
            </w:r>
            <w:r>
              <w:rPr>
                <w:rFonts w:ascii="Arial" w:hAnsi="Arial" w:cs="Arial"/>
                <w:sz w:val="20"/>
                <w:szCs w:val="20"/>
              </w:rPr>
              <w:t xml:space="preserve">for Victims of Property Crime </w:t>
            </w:r>
            <w:r w:rsidRPr="00F559A8">
              <w:rPr>
                <w:rFonts w:ascii="Arial" w:hAnsi="Arial" w:cs="Arial"/>
                <w:sz w:val="20"/>
                <w:szCs w:val="20"/>
              </w:rPr>
              <w:t>to ease the financial burden on victims of crime and ensure owners are repatriated with their vehicles as soon as possible.</w:t>
            </w:r>
          </w:p>
        </w:tc>
        <w:tc>
          <w:tcPr>
            <w:tcW w:w="1084" w:type="dxa"/>
            <w:shd w:val="clear" w:color="auto" w:fill="D9D9D9" w:themeFill="background1" w:themeFillShade="D9"/>
            <w:vAlign w:val="center"/>
          </w:tcPr>
          <w:p w14:paraId="1278CEA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D9D9D9" w:themeFill="background1" w:themeFillShade="D9"/>
            <w:vAlign w:val="center"/>
          </w:tcPr>
          <w:p w14:paraId="3F9C6CA1" w14:textId="78C66C58"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RPRSC</w:t>
            </w:r>
          </w:p>
        </w:tc>
        <w:tc>
          <w:tcPr>
            <w:tcW w:w="1669" w:type="dxa"/>
            <w:shd w:val="clear" w:color="auto" w:fill="D9D9D9" w:themeFill="background1" w:themeFillShade="D9"/>
            <w:vAlign w:val="center"/>
          </w:tcPr>
          <w:p w14:paraId="6F002A69" w14:textId="167EC0C6" w:rsidR="006859C2" w:rsidRPr="00BB09CF" w:rsidRDefault="00000CC3" w:rsidP="00AB75B4">
            <w:pPr>
              <w:spacing w:before="60" w:after="60"/>
              <w:jc w:val="center"/>
              <w:rPr>
                <w:rFonts w:ascii="Arial" w:hAnsi="Arial" w:cs="Arial"/>
                <w:sz w:val="20"/>
                <w:szCs w:val="20"/>
              </w:rPr>
            </w:pPr>
            <w:r>
              <w:rPr>
                <w:rFonts w:ascii="Arial" w:hAnsi="Arial" w:cs="Arial"/>
                <w:sz w:val="20"/>
                <w:szCs w:val="20"/>
              </w:rPr>
              <w:t>DELIVERED</w:t>
            </w:r>
          </w:p>
        </w:tc>
        <w:tc>
          <w:tcPr>
            <w:tcW w:w="1499" w:type="dxa"/>
            <w:shd w:val="clear" w:color="auto" w:fill="D9D9D9" w:themeFill="background1" w:themeFillShade="D9"/>
            <w:vAlign w:val="center"/>
          </w:tcPr>
          <w:p w14:paraId="7467FABF" w14:textId="77CB99B6"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3.3, 3.1, 2.1</w:t>
            </w:r>
          </w:p>
        </w:tc>
      </w:tr>
      <w:tr w:rsidR="00982B33" w:rsidRPr="009A2D81" w14:paraId="4A4B0550" w14:textId="77777777" w:rsidTr="00F67530">
        <w:trPr>
          <w:trHeight w:val="982"/>
        </w:trPr>
        <w:tc>
          <w:tcPr>
            <w:tcW w:w="9149" w:type="dxa"/>
            <w:gridSpan w:val="2"/>
            <w:shd w:val="clear" w:color="auto" w:fill="auto"/>
            <w:vAlign w:val="center"/>
          </w:tcPr>
          <w:p w14:paraId="37A11341" w14:textId="77777777" w:rsidR="00982B33" w:rsidRPr="00D54F14" w:rsidRDefault="00982B33" w:rsidP="00982B33">
            <w:pPr>
              <w:pStyle w:val="ListParagraph"/>
              <w:numPr>
                <w:ilvl w:val="0"/>
                <w:numId w:val="5"/>
              </w:numPr>
              <w:spacing w:before="60" w:after="60"/>
              <w:ind w:left="452"/>
              <w:rPr>
                <w:rFonts w:ascii="Arial" w:hAnsi="Arial" w:cs="Arial"/>
                <w:sz w:val="20"/>
                <w:szCs w:val="20"/>
                <w:lang w:val="en-US"/>
              </w:rPr>
            </w:pPr>
            <w:r w:rsidRPr="00D54F14">
              <w:rPr>
                <w:rFonts w:ascii="Arial" w:hAnsi="Arial" w:cs="Arial"/>
                <w:sz w:val="20"/>
                <w:szCs w:val="20"/>
              </w:rPr>
              <w:t xml:space="preserve">Deliver the </w:t>
            </w:r>
            <w:r w:rsidRPr="00D54F14">
              <w:rPr>
                <w:rFonts w:ascii="Arial" w:hAnsi="Arial" w:cs="Arial"/>
                <w:i/>
                <w:sz w:val="20"/>
                <w:szCs w:val="20"/>
              </w:rPr>
              <w:t>Cyber Crime Strategy 2021-25</w:t>
            </w:r>
            <w:r w:rsidRPr="00D54F14">
              <w:rPr>
                <w:rFonts w:ascii="Arial" w:hAnsi="Arial" w:cs="Arial"/>
                <w:sz w:val="20"/>
                <w:szCs w:val="20"/>
              </w:rPr>
              <w:t xml:space="preserve"> to prevent, disrupt, respond </w:t>
            </w:r>
            <w:proofErr w:type="gramStart"/>
            <w:r w:rsidRPr="00D54F14">
              <w:rPr>
                <w:rFonts w:ascii="Arial" w:hAnsi="Arial" w:cs="Arial"/>
                <w:sz w:val="20"/>
                <w:szCs w:val="20"/>
              </w:rPr>
              <w:t>to</w:t>
            </w:r>
            <w:proofErr w:type="gramEnd"/>
            <w:r w:rsidRPr="00D54F14">
              <w:rPr>
                <w:rFonts w:ascii="Arial" w:hAnsi="Arial" w:cs="Arial"/>
                <w:sz w:val="20"/>
                <w:szCs w:val="20"/>
              </w:rPr>
              <w:t xml:space="preserve"> and investigate cybercrime and deliver key initiatives to ensure a safe and secure Queensland community.</w:t>
            </w:r>
          </w:p>
        </w:tc>
        <w:tc>
          <w:tcPr>
            <w:tcW w:w="1084" w:type="dxa"/>
            <w:shd w:val="clear" w:color="auto" w:fill="auto"/>
            <w:vAlign w:val="center"/>
          </w:tcPr>
          <w:p w14:paraId="396C650D" w14:textId="77777777" w:rsidR="00982B33" w:rsidRPr="00BB09CF" w:rsidRDefault="00982B33" w:rsidP="00982B33">
            <w:pPr>
              <w:spacing w:before="60" w:after="60"/>
              <w:jc w:val="center"/>
              <w:rPr>
                <w:rFonts w:ascii="Arial" w:hAnsi="Arial" w:cs="Arial"/>
                <w:sz w:val="20"/>
                <w:szCs w:val="20"/>
              </w:rPr>
            </w:pPr>
          </w:p>
        </w:tc>
        <w:tc>
          <w:tcPr>
            <w:tcW w:w="1767" w:type="dxa"/>
            <w:shd w:val="clear" w:color="auto" w:fill="auto"/>
            <w:vAlign w:val="center"/>
          </w:tcPr>
          <w:p w14:paraId="0E6D85A8" w14:textId="77777777" w:rsidR="00982B33" w:rsidRPr="00BB09CF" w:rsidRDefault="00982B33" w:rsidP="00982B33">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1AAD4105" w14:textId="77777777" w:rsidR="00982B33" w:rsidRPr="00BB09CF" w:rsidRDefault="00982B33" w:rsidP="00982B33">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3A41F22" w14:textId="77777777" w:rsidR="00982B33" w:rsidRPr="00BB09CF" w:rsidRDefault="00982B33" w:rsidP="00982B33">
            <w:pPr>
              <w:spacing w:before="60" w:after="60"/>
              <w:jc w:val="center"/>
              <w:rPr>
                <w:rFonts w:ascii="Arial" w:hAnsi="Arial" w:cs="Arial"/>
                <w:sz w:val="20"/>
                <w:szCs w:val="20"/>
              </w:rPr>
            </w:pPr>
            <w:r w:rsidRPr="00BB09CF">
              <w:rPr>
                <w:rFonts w:ascii="Arial" w:hAnsi="Arial" w:cs="Arial"/>
                <w:sz w:val="20"/>
                <w:szCs w:val="20"/>
              </w:rPr>
              <w:t>2.2</w:t>
            </w:r>
          </w:p>
        </w:tc>
      </w:tr>
      <w:tr w:rsidR="006859C2" w:rsidRPr="009A2D81" w14:paraId="55018B9C" w14:textId="77777777" w:rsidTr="00F67530">
        <w:trPr>
          <w:trHeight w:val="845"/>
        </w:trPr>
        <w:tc>
          <w:tcPr>
            <w:tcW w:w="9149" w:type="dxa"/>
            <w:gridSpan w:val="2"/>
            <w:shd w:val="clear" w:color="auto" w:fill="auto"/>
            <w:vAlign w:val="center"/>
          </w:tcPr>
          <w:p w14:paraId="308B6F6C" w14:textId="3BCF97E6" w:rsidR="006859C2" w:rsidRPr="006859C2" w:rsidRDefault="006859C2" w:rsidP="006859C2">
            <w:pPr>
              <w:rPr>
                <w:rFonts w:ascii="Arial" w:hAnsi="Arial" w:cs="Arial"/>
                <w:sz w:val="20"/>
                <w:szCs w:val="20"/>
              </w:rPr>
            </w:pPr>
            <w:r w:rsidRPr="009A2D81">
              <w:rPr>
                <w:rFonts w:ascii="Arial" w:hAnsi="Arial" w:cs="Arial"/>
                <w:b/>
                <w:bCs/>
              </w:rPr>
              <w:lastRenderedPageBreak/>
              <w:t>Key Activities:</w:t>
            </w:r>
          </w:p>
        </w:tc>
        <w:tc>
          <w:tcPr>
            <w:tcW w:w="1084" w:type="dxa"/>
            <w:shd w:val="clear" w:color="auto" w:fill="auto"/>
            <w:vAlign w:val="center"/>
          </w:tcPr>
          <w:p w14:paraId="703E3E53" w14:textId="2603389C"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649F7B48"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1EE9E9EB" w14:textId="5549655A"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0EBFA847" w14:textId="7BC2129F"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69A75F57" w14:textId="5F51514D"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577C9DBF" w14:textId="77777777" w:rsidTr="00F67530">
        <w:trPr>
          <w:trHeight w:val="836"/>
        </w:trPr>
        <w:tc>
          <w:tcPr>
            <w:tcW w:w="9149" w:type="dxa"/>
            <w:gridSpan w:val="2"/>
            <w:shd w:val="clear" w:color="auto" w:fill="auto"/>
            <w:vAlign w:val="center"/>
          </w:tcPr>
          <w:p w14:paraId="4E037962" w14:textId="77777777"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4B909126">
              <w:rPr>
                <w:rFonts w:ascii="Arial" w:eastAsia="Times New Roman" w:hAnsi="Arial" w:cs="Arial"/>
                <w:color w:val="000000" w:themeColor="text1"/>
                <w:sz w:val="20"/>
                <w:szCs w:val="20"/>
                <w:lang w:eastAsia="en-AU"/>
              </w:rPr>
              <w:t xml:space="preserve">Continue to implement the </w:t>
            </w:r>
            <w:r w:rsidRPr="00A73E1B">
              <w:rPr>
                <w:rFonts w:ascii="Arial" w:eastAsia="Times New Roman" w:hAnsi="Arial" w:cs="Arial"/>
                <w:i/>
                <w:iCs/>
                <w:color w:val="000000" w:themeColor="text1"/>
                <w:sz w:val="20"/>
                <w:szCs w:val="20"/>
                <w:lang w:eastAsia="en-AU"/>
              </w:rPr>
              <w:t>QPS Sexual Violence Response Strategy</w:t>
            </w:r>
            <w:r w:rsidRPr="4B909126">
              <w:rPr>
                <w:rFonts w:ascii="Arial" w:eastAsia="Times New Roman" w:hAnsi="Arial" w:cs="Arial"/>
                <w:color w:val="000000" w:themeColor="text1"/>
                <w:sz w:val="20"/>
                <w:szCs w:val="20"/>
                <w:lang w:eastAsia="en-AU"/>
              </w:rPr>
              <w:t xml:space="preserve"> and recommendations from the Women’s Safety and Justice Taskforce </w:t>
            </w:r>
            <w:r w:rsidRPr="0001046B">
              <w:rPr>
                <w:rFonts w:ascii="Arial" w:eastAsia="Times New Roman" w:hAnsi="Arial" w:cs="Arial"/>
                <w:i/>
                <w:iCs/>
                <w:color w:val="000000" w:themeColor="text1"/>
                <w:sz w:val="20"/>
                <w:szCs w:val="20"/>
                <w:lang w:eastAsia="en-AU"/>
              </w:rPr>
              <w:t>Hear her Voice</w:t>
            </w:r>
            <w:r w:rsidRPr="4B909126">
              <w:rPr>
                <w:rFonts w:ascii="Arial" w:eastAsia="Times New Roman" w:hAnsi="Arial" w:cs="Arial"/>
                <w:color w:val="000000" w:themeColor="text1"/>
                <w:sz w:val="20"/>
                <w:szCs w:val="20"/>
                <w:lang w:eastAsia="en-AU"/>
              </w:rPr>
              <w:t xml:space="preserve"> </w:t>
            </w:r>
            <w:r>
              <w:rPr>
                <w:rFonts w:ascii="Arial" w:eastAsia="Times New Roman" w:hAnsi="Arial" w:cs="Arial"/>
                <w:color w:val="000000" w:themeColor="text1"/>
                <w:sz w:val="20"/>
                <w:szCs w:val="20"/>
                <w:lang w:eastAsia="en-AU"/>
              </w:rPr>
              <w:t>R</w:t>
            </w:r>
            <w:r w:rsidRPr="4B909126">
              <w:rPr>
                <w:rFonts w:ascii="Arial" w:eastAsia="Times New Roman" w:hAnsi="Arial" w:cs="Arial"/>
                <w:color w:val="000000" w:themeColor="text1"/>
                <w:sz w:val="20"/>
                <w:szCs w:val="20"/>
                <w:lang w:eastAsia="en-AU"/>
              </w:rPr>
              <w:t xml:space="preserve">eport </w:t>
            </w:r>
            <w:r>
              <w:rPr>
                <w:rFonts w:ascii="Arial" w:eastAsia="Times New Roman" w:hAnsi="Arial" w:cs="Arial"/>
                <w:color w:val="000000" w:themeColor="text1"/>
                <w:sz w:val="20"/>
                <w:szCs w:val="20"/>
                <w:lang w:eastAsia="en-AU"/>
              </w:rPr>
              <w:t>2</w:t>
            </w:r>
            <w:r w:rsidRPr="4B909126">
              <w:rPr>
                <w:rFonts w:ascii="Arial" w:eastAsia="Times New Roman" w:hAnsi="Arial" w:cs="Arial"/>
                <w:color w:val="000000" w:themeColor="text1"/>
                <w:sz w:val="20"/>
                <w:szCs w:val="20"/>
                <w:lang w:eastAsia="en-AU"/>
              </w:rPr>
              <w:t>.</w:t>
            </w:r>
          </w:p>
        </w:tc>
        <w:tc>
          <w:tcPr>
            <w:tcW w:w="1084" w:type="dxa"/>
            <w:shd w:val="clear" w:color="auto" w:fill="auto"/>
            <w:vAlign w:val="center"/>
          </w:tcPr>
          <w:p w14:paraId="7654716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08F5D3A"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6F8479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DE0788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2.2, 2.1</w:t>
            </w:r>
          </w:p>
        </w:tc>
      </w:tr>
      <w:tr w:rsidR="006859C2" w:rsidRPr="009A2D81" w14:paraId="052E97EB" w14:textId="77777777" w:rsidTr="00F67530">
        <w:trPr>
          <w:trHeight w:val="1131"/>
        </w:trPr>
        <w:tc>
          <w:tcPr>
            <w:tcW w:w="9149" w:type="dxa"/>
            <w:gridSpan w:val="2"/>
            <w:shd w:val="clear" w:color="auto" w:fill="auto"/>
            <w:vAlign w:val="center"/>
          </w:tcPr>
          <w:p w14:paraId="62BC85F8" w14:textId="3ECDA5F4" w:rsidR="006859C2" w:rsidRPr="00D54F14" w:rsidRDefault="006859C2" w:rsidP="00AB75B4">
            <w:pPr>
              <w:pStyle w:val="ListParagraph"/>
              <w:numPr>
                <w:ilvl w:val="0"/>
                <w:numId w:val="5"/>
              </w:numPr>
              <w:spacing w:before="60" w:after="60"/>
              <w:ind w:left="452"/>
              <w:rPr>
                <w:rFonts w:ascii="Arial" w:hAnsi="Arial" w:cs="Arial"/>
                <w:sz w:val="20"/>
                <w:szCs w:val="20"/>
                <w:lang w:val="en-US"/>
              </w:rPr>
            </w:pPr>
            <w:r w:rsidRPr="00D8718D">
              <w:rPr>
                <w:rFonts w:ascii="Arial" w:eastAsia="Times New Roman" w:hAnsi="Arial" w:cs="Arial"/>
                <w:color w:val="000000"/>
                <w:sz w:val="20"/>
                <w:szCs w:val="20"/>
                <w:lang w:eastAsia="en-AU"/>
              </w:rPr>
              <w:t>Conduct extensive research and implement the Total Harm Risk evaluation tool (</w:t>
            </w:r>
            <w:proofErr w:type="spellStart"/>
            <w:r w:rsidRPr="00D8718D">
              <w:rPr>
                <w:rFonts w:ascii="Arial" w:eastAsia="Times New Roman" w:hAnsi="Arial" w:cs="Arial"/>
                <w:color w:val="000000"/>
                <w:sz w:val="20"/>
                <w:szCs w:val="20"/>
                <w:lang w:eastAsia="en-AU"/>
              </w:rPr>
              <w:t>THRet</w:t>
            </w:r>
            <w:proofErr w:type="spellEnd"/>
            <w:r w:rsidRPr="00D8718D">
              <w:rPr>
                <w:rFonts w:ascii="Arial" w:eastAsia="Times New Roman" w:hAnsi="Arial" w:cs="Arial"/>
                <w:color w:val="000000"/>
                <w:sz w:val="20"/>
                <w:szCs w:val="20"/>
                <w:lang w:eastAsia="en-AU"/>
              </w:rPr>
              <w:t>) to respond to the management of registered child sex offenders and further crime types.</w:t>
            </w:r>
          </w:p>
        </w:tc>
        <w:tc>
          <w:tcPr>
            <w:tcW w:w="1084" w:type="dxa"/>
            <w:shd w:val="clear" w:color="auto" w:fill="auto"/>
            <w:vAlign w:val="center"/>
          </w:tcPr>
          <w:p w14:paraId="756C764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5D024CF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C4EC0F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44CE65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2.2, 2.1, 2.3</w:t>
            </w:r>
          </w:p>
        </w:tc>
      </w:tr>
      <w:tr w:rsidR="006859C2" w:rsidRPr="009A2D81" w14:paraId="5E3A7B57" w14:textId="77777777" w:rsidTr="00F67530">
        <w:trPr>
          <w:trHeight w:val="983"/>
        </w:trPr>
        <w:tc>
          <w:tcPr>
            <w:tcW w:w="9149" w:type="dxa"/>
            <w:gridSpan w:val="2"/>
            <w:shd w:val="clear" w:color="auto" w:fill="auto"/>
            <w:vAlign w:val="center"/>
          </w:tcPr>
          <w:p w14:paraId="6786B7D5" w14:textId="77777777" w:rsidR="006859C2" w:rsidRPr="00D54F14" w:rsidRDefault="006859C2" w:rsidP="00AB75B4">
            <w:pPr>
              <w:pStyle w:val="ListParagraph"/>
              <w:numPr>
                <w:ilvl w:val="0"/>
                <w:numId w:val="5"/>
              </w:numPr>
              <w:spacing w:before="60" w:after="60"/>
              <w:ind w:left="452"/>
              <w:rPr>
                <w:rFonts w:ascii="Arial" w:hAnsi="Arial" w:cs="Arial"/>
                <w:sz w:val="20"/>
                <w:szCs w:val="20"/>
              </w:rPr>
            </w:pPr>
            <w:r w:rsidRPr="00D54F14">
              <w:rPr>
                <w:rFonts w:ascii="Arial" w:hAnsi="Arial" w:cs="Arial"/>
                <w:sz w:val="20"/>
                <w:szCs w:val="20"/>
              </w:rPr>
              <w:t>Continue development and implementation of the School Support Officer Program across the QPS to support early identification and intervention for young people at risk of victimisation.</w:t>
            </w:r>
          </w:p>
        </w:tc>
        <w:tc>
          <w:tcPr>
            <w:tcW w:w="1084" w:type="dxa"/>
            <w:shd w:val="clear" w:color="auto" w:fill="auto"/>
            <w:vAlign w:val="center"/>
          </w:tcPr>
          <w:p w14:paraId="36475FB0" w14:textId="42BFCBDC"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6B2EBFB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7B7D0AE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1/11/2024</w:t>
            </w:r>
          </w:p>
        </w:tc>
        <w:tc>
          <w:tcPr>
            <w:tcW w:w="1499" w:type="dxa"/>
            <w:shd w:val="clear" w:color="auto" w:fill="auto"/>
            <w:vAlign w:val="center"/>
          </w:tcPr>
          <w:p w14:paraId="0718D1E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2.2, 3.1</w:t>
            </w:r>
          </w:p>
        </w:tc>
      </w:tr>
      <w:tr w:rsidR="006859C2" w:rsidRPr="009A2D81" w14:paraId="01743D77" w14:textId="77777777" w:rsidTr="00F67530">
        <w:trPr>
          <w:trHeight w:val="978"/>
        </w:trPr>
        <w:tc>
          <w:tcPr>
            <w:tcW w:w="9149" w:type="dxa"/>
            <w:gridSpan w:val="2"/>
            <w:shd w:val="clear" w:color="auto" w:fill="auto"/>
            <w:vAlign w:val="center"/>
          </w:tcPr>
          <w:p w14:paraId="049A9752" w14:textId="77777777" w:rsidR="006859C2" w:rsidRPr="00D54F14" w:rsidRDefault="006859C2" w:rsidP="00AB75B4">
            <w:pPr>
              <w:pStyle w:val="ListParagraph"/>
              <w:numPr>
                <w:ilvl w:val="0"/>
                <w:numId w:val="5"/>
              </w:numPr>
              <w:spacing w:before="60" w:after="60"/>
              <w:ind w:left="452"/>
              <w:rPr>
                <w:rFonts w:ascii="Arial" w:hAnsi="Arial" w:cs="Arial"/>
                <w:sz w:val="20"/>
                <w:szCs w:val="20"/>
              </w:rPr>
            </w:pPr>
            <w:r w:rsidRPr="00D54F14">
              <w:rPr>
                <w:rFonts w:ascii="Arial" w:hAnsi="Arial" w:cs="Arial"/>
                <w:sz w:val="20"/>
                <w:szCs w:val="20"/>
              </w:rPr>
              <w:t>Respond to recommendations from the Inquiry into Serious Vilification and Hate Crimes.</w:t>
            </w:r>
          </w:p>
        </w:tc>
        <w:tc>
          <w:tcPr>
            <w:tcW w:w="1084" w:type="dxa"/>
            <w:shd w:val="clear" w:color="auto" w:fill="auto"/>
            <w:vAlign w:val="center"/>
          </w:tcPr>
          <w:p w14:paraId="39ABC8AE"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0E3E9547"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11F18502"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9886AC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2.2, 2.1, 2.3, 3.3</w:t>
            </w:r>
          </w:p>
        </w:tc>
      </w:tr>
      <w:tr w:rsidR="006859C2" w:rsidRPr="009A2D81" w14:paraId="6A9E3F29" w14:textId="77777777" w:rsidTr="00F67530">
        <w:trPr>
          <w:trHeight w:val="978"/>
        </w:trPr>
        <w:tc>
          <w:tcPr>
            <w:tcW w:w="9149" w:type="dxa"/>
            <w:gridSpan w:val="2"/>
            <w:shd w:val="clear" w:color="auto" w:fill="auto"/>
            <w:vAlign w:val="center"/>
          </w:tcPr>
          <w:p w14:paraId="6366BF7E" w14:textId="77777777" w:rsidR="006859C2" w:rsidRDefault="006859C2" w:rsidP="00AB75B4">
            <w:pPr>
              <w:pStyle w:val="ListParagraph"/>
              <w:numPr>
                <w:ilvl w:val="0"/>
                <w:numId w:val="5"/>
              </w:numPr>
              <w:spacing w:before="60" w:after="60"/>
              <w:ind w:left="452"/>
              <w:rPr>
                <w:rFonts w:ascii="Arial" w:hAnsi="Arial" w:cs="Arial"/>
                <w:sz w:val="20"/>
                <w:szCs w:val="20"/>
              </w:rPr>
            </w:pPr>
            <w:r w:rsidRPr="0001046B">
              <w:rPr>
                <w:rFonts w:ascii="Arial" w:hAnsi="Arial" w:cs="Arial"/>
                <w:sz w:val="20"/>
                <w:szCs w:val="20"/>
              </w:rPr>
              <w:t>Deliver the Fast Track Sentencing Pilot in four Childrens Court locations to address delays in court proceedings through proactive case management of matters</w:t>
            </w:r>
            <w:r>
              <w:rPr>
                <w:rFonts w:ascii="Arial" w:hAnsi="Arial" w:cs="Arial"/>
                <w:sz w:val="20"/>
                <w:szCs w:val="20"/>
              </w:rPr>
              <w:t>.</w:t>
            </w:r>
          </w:p>
        </w:tc>
        <w:tc>
          <w:tcPr>
            <w:tcW w:w="1084" w:type="dxa"/>
            <w:shd w:val="clear" w:color="auto" w:fill="auto"/>
            <w:vAlign w:val="center"/>
          </w:tcPr>
          <w:p w14:paraId="77CD26A1"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144FDC5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LD</w:t>
            </w:r>
          </w:p>
        </w:tc>
        <w:tc>
          <w:tcPr>
            <w:tcW w:w="1669" w:type="dxa"/>
            <w:shd w:val="clear" w:color="auto" w:fill="auto"/>
            <w:vAlign w:val="center"/>
          </w:tcPr>
          <w:p w14:paraId="56C48DC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D810B6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2.2, 4.3, 3.2</w:t>
            </w:r>
          </w:p>
        </w:tc>
      </w:tr>
      <w:tr w:rsidR="006859C2" w:rsidRPr="009A2D81" w14:paraId="1D9BF419" w14:textId="77777777" w:rsidTr="00F67530">
        <w:trPr>
          <w:trHeight w:val="978"/>
        </w:trPr>
        <w:tc>
          <w:tcPr>
            <w:tcW w:w="9149" w:type="dxa"/>
            <w:gridSpan w:val="2"/>
            <w:shd w:val="clear" w:color="auto" w:fill="auto"/>
            <w:vAlign w:val="center"/>
          </w:tcPr>
          <w:p w14:paraId="53E9E734" w14:textId="77777777" w:rsidR="006859C2" w:rsidRPr="00622A68" w:rsidRDefault="006859C2" w:rsidP="00AB75B4">
            <w:pPr>
              <w:pStyle w:val="ListParagraph"/>
              <w:numPr>
                <w:ilvl w:val="0"/>
                <w:numId w:val="5"/>
              </w:numPr>
              <w:spacing w:before="60" w:after="60"/>
              <w:ind w:left="452"/>
              <w:rPr>
                <w:rFonts w:ascii="Arial" w:hAnsi="Arial" w:cs="Arial"/>
                <w:sz w:val="20"/>
                <w:szCs w:val="20"/>
              </w:rPr>
            </w:pPr>
            <w:r>
              <w:rPr>
                <w:rFonts w:ascii="Arial" w:hAnsi="Arial" w:cs="Arial"/>
                <w:sz w:val="20"/>
                <w:szCs w:val="20"/>
              </w:rPr>
              <w:t>Support the National Firearms Register.</w:t>
            </w:r>
          </w:p>
        </w:tc>
        <w:tc>
          <w:tcPr>
            <w:tcW w:w="1084" w:type="dxa"/>
            <w:shd w:val="clear" w:color="auto" w:fill="auto"/>
            <w:vAlign w:val="center"/>
          </w:tcPr>
          <w:p w14:paraId="4F579187"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6D76C78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00D06314"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1/07/2028</w:t>
            </w:r>
          </w:p>
        </w:tc>
        <w:tc>
          <w:tcPr>
            <w:tcW w:w="1499" w:type="dxa"/>
            <w:shd w:val="clear" w:color="auto" w:fill="auto"/>
            <w:vAlign w:val="center"/>
          </w:tcPr>
          <w:p w14:paraId="5575A731"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3.1, 2.2, 4.1, 4.3</w:t>
            </w:r>
          </w:p>
        </w:tc>
      </w:tr>
      <w:tr w:rsidR="006859C2" w:rsidRPr="009A2D81" w14:paraId="0472BDBB" w14:textId="77777777" w:rsidTr="00F67530">
        <w:trPr>
          <w:trHeight w:val="978"/>
        </w:trPr>
        <w:tc>
          <w:tcPr>
            <w:tcW w:w="9149" w:type="dxa"/>
            <w:gridSpan w:val="2"/>
            <w:shd w:val="clear" w:color="auto" w:fill="auto"/>
            <w:vAlign w:val="center"/>
          </w:tcPr>
          <w:p w14:paraId="02F0143D" w14:textId="77777777" w:rsidR="006859C2" w:rsidRDefault="006859C2" w:rsidP="00AB75B4">
            <w:pPr>
              <w:pStyle w:val="ListParagraph"/>
              <w:numPr>
                <w:ilvl w:val="0"/>
                <w:numId w:val="5"/>
              </w:numPr>
              <w:spacing w:before="60" w:after="60"/>
              <w:ind w:left="452"/>
              <w:rPr>
                <w:rFonts w:ascii="Arial" w:hAnsi="Arial" w:cs="Arial"/>
                <w:sz w:val="20"/>
                <w:szCs w:val="20"/>
              </w:rPr>
            </w:pPr>
            <w:r>
              <w:rPr>
                <w:rFonts w:ascii="Arial" w:eastAsia="Times New Roman" w:hAnsi="Arial" w:cs="Arial"/>
                <w:color w:val="000000"/>
                <w:sz w:val="20"/>
                <w:szCs w:val="20"/>
                <w:lang w:eastAsia="en-AU"/>
              </w:rPr>
              <w:t>Establish the Youth Crime Taskforce as a permanent organisational entity.</w:t>
            </w:r>
          </w:p>
        </w:tc>
        <w:tc>
          <w:tcPr>
            <w:tcW w:w="1084" w:type="dxa"/>
            <w:shd w:val="clear" w:color="auto" w:fill="auto"/>
            <w:vAlign w:val="center"/>
          </w:tcPr>
          <w:p w14:paraId="4F4521A1"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2A28038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5C1CC51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6C2A64D"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2.3, 2.2, 4.1, 4.3</w:t>
            </w:r>
          </w:p>
        </w:tc>
      </w:tr>
      <w:tr w:rsidR="00982B33" w:rsidRPr="009A2D81" w14:paraId="182C4D65" w14:textId="77777777" w:rsidTr="00F67530">
        <w:trPr>
          <w:trHeight w:val="978"/>
        </w:trPr>
        <w:tc>
          <w:tcPr>
            <w:tcW w:w="9149" w:type="dxa"/>
            <w:gridSpan w:val="2"/>
            <w:shd w:val="clear" w:color="auto" w:fill="auto"/>
            <w:vAlign w:val="center"/>
          </w:tcPr>
          <w:p w14:paraId="4AFBFDCE" w14:textId="77777777" w:rsidR="00982B33" w:rsidRDefault="00982B33" w:rsidP="00982B33">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Continue operational oversight of Taskforce Guardian, using intelligence driven modelling to inform deployments.</w:t>
            </w:r>
          </w:p>
        </w:tc>
        <w:tc>
          <w:tcPr>
            <w:tcW w:w="1084" w:type="dxa"/>
            <w:shd w:val="clear" w:color="auto" w:fill="auto"/>
            <w:vAlign w:val="center"/>
          </w:tcPr>
          <w:p w14:paraId="40449F21" w14:textId="77777777" w:rsidR="00982B33" w:rsidRPr="00BB09CF" w:rsidRDefault="00982B33" w:rsidP="00982B33">
            <w:pPr>
              <w:spacing w:before="60" w:after="60"/>
              <w:jc w:val="center"/>
              <w:rPr>
                <w:rFonts w:ascii="Arial" w:hAnsi="Arial" w:cs="Arial"/>
                <w:sz w:val="20"/>
                <w:szCs w:val="20"/>
              </w:rPr>
            </w:pPr>
          </w:p>
        </w:tc>
        <w:tc>
          <w:tcPr>
            <w:tcW w:w="1767" w:type="dxa"/>
            <w:shd w:val="clear" w:color="auto" w:fill="auto"/>
            <w:vAlign w:val="center"/>
          </w:tcPr>
          <w:p w14:paraId="23997FEB" w14:textId="77777777" w:rsidR="00982B33" w:rsidRPr="00BB09CF" w:rsidRDefault="00982B33" w:rsidP="00982B33">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52CD266C" w14:textId="77777777" w:rsidR="00982B33" w:rsidRPr="00BB09CF" w:rsidRDefault="00982B33" w:rsidP="00982B33">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347E516" w14:textId="77777777" w:rsidR="00982B33" w:rsidRPr="00BB09CF" w:rsidRDefault="00982B33" w:rsidP="00982B33">
            <w:pPr>
              <w:spacing w:before="60" w:after="60"/>
              <w:jc w:val="center"/>
              <w:rPr>
                <w:rFonts w:ascii="Arial" w:hAnsi="Arial" w:cs="Arial"/>
                <w:sz w:val="20"/>
                <w:szCs w:val="20"/>
              </w:rPr>
            </w:pPr>
            <w:r w:rsidRPr="00BB09CF">
              <w:rPr>
                <w:rFonts w:ascii="Arial" w:hAnsi="Arial" w:cs="Arial"/>
                <w:sz w:val="20"/>
                <w:szCs w:val="20"/>
              </w:rPr>
              <w:t>4.1, 2.3, 2.2</w:t>
            </w:r>
          </w:p>
        </w:tc>
      </w:tr>
      <w:tr w:rsidR="006859C2" w:rsidRPr="009A2D81" w14:paraId="1BFDD090" w14:textId="77777777" w:rsidTr="00F67530">
        <w:trPr>
          <w:trHeight w:val="845"/>
        </w:trPr>
        <w:tc>
          <w:tcPr>
            <w:tcW w:w="9149" w:type="dxa"/>
            <w:gridSpan w:val="2"/>
            <w:shd w:val="clear" w:color="auto" w:fill="auto"/>
            <w:vAlign w:val="center"/>
          </w:tcPr>
          <w:p w14:paraId="68105C8F" w14:textId="3352DA39" w:rsidR="006859C2" w:rsidRPr="006859C2" w:rsidRDefault="006859C2" w:rsidP="006859C2">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1084" w:type="dxa"/>
            <w:shd w:val="clear" w:color="auto" w:fill="auto"/>
            <w:vAlign w:val="center"/>
          </w:tcPr>
          <w:p w14:paraId="56BBCED6" w14:textId="0C8A9114" w:rsidR="006859C2" w:rsidRPr="00BB09CF" w:rsidRDefault="006859C2" w:rsidP="006859C2">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3AEC73F9" w14:textId="77777777" w:rsidR="006859C2" w:rsidRPr="007D68E1" w:rsidRDefault="006859C2" w:rsidP="006859C2">
            <w:pPr>
              <w:jc w:val="center"/>
              <w:rPr>
                <w:rFonts w:ascii="Arial" w:hAnsi="Arial" w:cs="Arial"/>
                <w:b/>
                <w:bCs/>
                <w:sz w:val="20"/>
                <w:szCs w:val="20"/>
              </w:rPr>
            </w:pPr>
            <w:r w:rsidRPr="007D68E1">
              <w:rPr>
                <w:rFonts w:ascii="Arial" w:hAnsi="Arial" w:cs="Arial"/>
                <w:b/>
                <w:bCs/>
                <w:sz w:val="20"/>
                <w:szCs w:val="20"/>
              </w:rPr>
              <w:t>RESPONSIBLE</w:t>
            </w:r>
          </w:p>
          <w:p w14:paraId="7DFACF5D" w14:textId="1C29EAC8" w:rsidR="006859C2" w:rsidRPr="00BB09CF" w:rsidRDefault="006859C2" w:rsidP="006859C2">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19F22B02" w14:textId="0F20AD89" w:rsidR="006859C2" w:rsidRPr="00BB09CF" w:rsidRDefault="006859C2" w:rsidP="006859C2">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7A68A7E4" w14:textId="73AE210E" w:rsidR="006859C2" w:rsidRPr="00BB09CF" w:rsidRDefault="006859C2" w:rsidP="006859C2">
            <w:pPr>
              <w:jc w:val="center"/>
              <w:rPr>
                <w:rFonts w:ascii="Arial" w:hAnsi="Arial" w:cs="Arial"/>
                <w:sz w:val="20"/>
                <w:szCs w:val="20"/>
              </w:rPr>
            </w:pPr>
            <w:r w:rsidRPr="007D68E1">
              <w:rPr>
                <w:rFonts w:ascii="Arial" w:hAnsi="Arial" w:cs="Arial"/>
                <w:b/>
                <w:bCs/>
                <w:sz w:val="20"/>
                <w:szCs w:val="20"/>
              </w:rPr>
              <w:t>STRAT PLAN ALIGNMENT</w:t>
            </w:r>
          </w:p>
        </w:tc>
      </w:tr>
      <w:tr w:rsidR="006859C2" w:rsidRPr="009A2D81" w14:paraId="2F4167FF" w14:textId="77777777" w:rsidTr="00F67530">
        <w:trPr>
          <w:trHeight w:val="978"/>
        </w:trPr>
        <w:tc>
          <w:tcPr>
            <w:tcW w:w="9149" w:type="dxa"/>
            <w:gridSpan w:val="2"/>
            <w:shd w:val="clear" w:color="auto" w:fill="auto"/>
            <w:vAlign w:val="center"/>
          </w:tcPr>
          <w:p w14:paraId="72F45A3D" w14:textId="77777777" w:rsidR="006859C2" w:rsidRDefault="006859C2" w:rsidP="00AB75B4">
            <w:pPr>
              <w:pStyle w:val="ListParagraph"/>
              <w:numPr>
                <w:ilvl w:val="0"/>
                <w:numId w:val="5"/>
              </w:numPr>
              <w:spacing w:before="60" w:after="60"/>
              <w:ind w:left="452"/>
              <w:rPr>
                <w:rFonts w:ascii="Arial" w:eastAsia="Arial" w:hAnsi="Arial" w:cs="Arial"/>
                <w:color w:val="000000" w:themeColor="text1"/>
                <w:sz w:val="20"/>
                <w:szCs w:val="20"/>
                <w:lang w:eastAsia="en-AU"/>
              </w:rPr>
            </w:pPr>
            <w:r>
              <w:rPr>
                <w:rFonts w:ascii="Arial" w:eastAsia="Times New Roman" w:hAnsi="Arial" w:cs="Arial"/>
                <w:color w:val="000000"/>
                <w:sz w:val="20"/>
                <w:szCs w:val="20"/>
                <w:lang w:eastAsia="en-AU"/>
              </w:rPr>
              <w:t>Support the expansion of Youth Co-Responder Teams to provide targeted and collaborative engagement with young people across all police districts, responding to at-risk youth, to prevent or reduce offending and increase community safety.</w:t>
            </w:r>
          </w:p>
        </w:tc>
        <w:tc>
          <w:tcPr>
            <w:tcW w:w="1084" w:type="dxa"/>
            <w:shd w:val="clear" w:color="auto" w:fill="auto"/>
            <w:vAlign w:val="center"/>
          </w:tcPr>
          <w:p w14:paraId="2336D218" w14:textId="77777777" w:rsidR="006859C2" w:rsidRPr="00BB09CF" w:rsidRDefault="006859C2" w:rsidP="00AB75B4">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0926A6FB"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2AE0B0D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8EE0BA5"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2.3, 2.2, 3.1</w:t>
            </w:r>
          </w:p>
        </w:tc>
      </w:tr>
      <w:tr w:rsidR="006859C2" w:rsidRPr="009A2D81" w14:paraId="31BAA5BB" w14:textId="77777777" w:rsidTr="00F67530">
        <w:trPr>
          <w:trHeight w:val="978"/>
        </w:trPr>
        <w:tc>
          <w:tcPr>
            <w:tcW w:w="9149" w:type="dxa"/>
            <w:gridSpan w:val="2"/>
            <w:shd w:val="clear" w:color="auto" w:fill="auto"/>
            <w:vAlign w:val="center"/>
          </w:tcPr>
          <w:p w14:paraId="7B3F7E2B"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Finalise, publish and implement the </w:t>
            </w:r>
            <w:r w:rsidRPr="00514F93">
              <w:rPr>
                <w:rFonts w:ascii="Arial" w:eastAsia="Times New Roman" w:hAnsi="Arial" w:cs="Arial"/>
                <w:i/>
                <w:iCs/>
                <w:color w:val="000000"/>
                <w:sz w:val="20"/>
                <w:szCs w:val="20"/>
                <w:lang w:eastAsia="en-AU"/>
              </w:rPr>
              <w:t>QPS Youth Crime Strategy 2024-2026</w:t>
            </w:r>
            <w:r>
              <w:rPr>
                <w:rFonts w:ascii="Arial" w:eastAsia="Times New Roman" w:hAnsi="Arial" w:cs="Arial"/>
                <w:color w:val="000000"/>
                <w:sz w:val="20"/>
                <w:szCs w:val="20"/>
                <w:lang w:eastAsia="en-AU"/>
              </w:rPr>
              <w:t xml:space="preserve"> and associated action plans.</w:t>
            </w:r>
          </w:p>
        </w:tc>
        <w:tc>
          <w:tcPr>
            <w:tcW w:w="1084" w:type="dxa"/>
            <w:shd w:val="clear" w:color="auto" w:fill="auto"/>
            <w:vAlign w:val="center"/>
          </w:tcPr>
          <w:p w14:paraId="4DD84456"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7CC275E0"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4B30FC06"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30/06/2026</w:t>
            </w:r>
          </w:p>
        </w:tc>
        <w:tc>
          <w:tcPr>
            <w:tcW w:w="1499" w:type="dxa"/>
            <w:shd w:val="clear" w:color="auto" w:fill="auto"/>
            <w:vAlign w:val="center"/>
          </w:tcPr>
          <w:p w14:paraId="31415084"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2.3, 2.2, 3.1</w:t>
            </w:r>
          </w:p>
        </w:tc>
      </w:tr>
      <w:tr w:rsidR="006859C2" w:rsidRPr="009A2D81" w14:paraId="6033E617" w14:textId="77777777" w:rsidTr="00F67530">
        <w:trPr>
          <w:trHeight w:val="854"/>
        </w:trPr>
        <w:tc>
          <w:tcPr>
            <w:tcW w:w="9149" w:type="dxa"/>
            <w:gridSpan w:val="2"/>
            <w:shd w:val="clear" w:color="auto" w:fill="auto"/>
            <w:vAlign w:val="center"/>
          </w:tcPr>
          <w:p w14:paraId="6074BF3D"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Support activities associated with </w:t>
            </w:r>
            <w:r>
              <w:rPr>
                <w:rFonts w:ascii="Arial" w:eastAsia="Times New Roman" w:hAnsi="Arial" w:cs="Arial"/>
                <w:i/>
                <w:iCs/>
                <w:color w:val="000000"/>
                <w:sz w:val="20"/>
                <w:szCs w:val="20"/>
                <w:lang w:eastAsia="en-AU"/>
              </w:rPr>
              <w:t>A Safer Queensland – Queensland Youth Justice Strategy.</w:t>
            </w:r>
          </w:p>
        </w:tc>
        <w:tc>
          <w:tcPr>
            <w:tcW w:w="1084" w:type="dxa"/>
            <w:shd w:val="clear" w:color="auto" w:fill="auto"/>
            <w:vAlign w:val="center"/>
          </w:tcPr>
          <w:p w14:paraId="79D96BDC"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50BDBE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5300B018"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30/06/2026</w:t>
            </w:r>
          </w:p>
        </w:tc>
        <w:tc>
          <w:tcPr>
            <w:tcW w:w="1499" w:type="dxa"/>
            <w:shd w:val="clear" w:color="auto" w:fill="auto"/>
            <w:vAlign w:val="center"/>
          </w:tcPr>
          <w:p w14:paraId="5C706DD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2.3, 2.2, 3.1</w:t>
            </w:r>
          </w:p>
        </w:tc>
      </w:tr>
      <w:tr w:rsidR="006859C2" w:rsidRPr="009A2D81" w14:paraId="12516387" w14:textId="77777777" w:rsidTr="00F67530">
        <w:trPr>
          <w:trHeight w:val="978"/>
        </w:trPr>
        <w:tc>
          <w:tcPr>
            <w:tcW w:w="9149" w:type="dxa"/>
            <w:gridSpan w:val="2"/>
            <w:shd w:val="clear" w:color="auto" w:fill="auto"/>
            <w:vAlign w:val="center"/>
          </w:tcPr>
          <w:p w14:paraId="420EF7A4" w14:textId="77777777" w:rsidR="006859C2"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 xml:space="preserve">Contribute to the youth justice reform agenda by operationalising relevant legislative amendments in the </w:t>
            </w:r>
            <w:r>
              <w:rPr>
                <w:rFonts w:ascii="Arial" w:eastAsia="Times New Roman" w:hAnsi="Arial" w:cs="Arial"/>
                <w:i/>
                <w:iCs/>
                <w:color w:val="000000"/>
                <w:sz w:val="20"/>
                <w:szCs w:val="20"/>
                <w:lang w:eastAsia="en-AU"/>
              </w:rPr>
              <w:t>Queensland Community Safety Bill 2024.</w:t>
            </w:r>
          </w:p>
        </w:tc>
        <w:tc>
          <w:tcPr>
            <w:tcW w:w="1084" w:type="dxa"/>
            <w:shd w:val="clear" w:color="auto" w:fill="auto"/>
            <w:vAlign w:val="center"/>
          </w:tcPr>
          <w:p w14:paraId="533F2F03"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39FB572A"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AC YCTF</w:t>
            </w:r>
          </w:p>
        </w:tc>
        <w:tc>
          <w:tcPr>
            <w:tcW w:w="1669" w:type="dxa"/>
            <w:shd w:val="clear" w:color="auto" w:fill="auto"/>
            <w:vAlign w:val="center"/>
          </w:tcPr>
          <w:p w14:paraId="7A4BAE4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4692F8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2.3, 2.2, 2.1, 4.3, 4.2, 3.1, 1.1</w:t>
            </w:r>
          </w:p>
        </w:tc>
      </w:tr>
      <w:tr w:rsidR="006859C2" w:rsidRPr="009A2D81" w14:paraId="6B170869" w14:textId="77777777" w:rsidTr="00F67530">
        <w:trPr>
          <w:trHeight w:val="978"/>
        </w:trPr>
        <w:tc>
          <w:tcPr>
            <w:tcW w:w="9149" w:type="dxa"/>
            <w:gridSpan w:val="2"/>
            <w:shd w:val="clear" w:color="auto" w:fill="auto"/>
            <w:vAlign w:val="center"/>
          </w:tcPr>
          <w:p w14:paraId="5763F3D4" w14:textId="77777777" w:rsidR="006859C2" w:rsidRPr="0057268F"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sidRPr="0057268F">
              <w:rPr>
                <w:rFonts w:ascii="Arial" w:eastAsia="Times New Roman" w:hAnsi="Arial" w:cs="Arial"/>
                <w:color w:val="000000"/>
                <w:sz w:val="20"/>
                <w:szCs w:val="20"/>
                <w:lang w:eastAsia="en-AU"/>
              </w:rPr>
              <w:t>Implement and deliver proactive communication strategies to enhance awareness of community safety for the Queensland boating community</w:t>
            </w:r>
            <w:r>
              <w:rPr>
                <w:rFonts w:ascii="Arial" w:eastAsia="Times New Roman" w:hAnsi="Arial" w:cs="Arial"/>
                <w:color w:val="000000"/>
                <w:sz w:val="20"/>
                <w:szCs w:val="20"/>
                <w:lang w:eastAsia="en-AU"/>
              </w:rPr>
              <w:t>.</w:t>
            </w:r>
          </w:p>
        </w:tc>
        <w:tc>
          <w:tcPr>
            <w:tcW w:w="1084" w:type="dxa"/>
            <w:shd w:val="clear" w:color="auto" w:fill="auto"/>
            <w:vAlign w:val="center"/>
          </w:tcPr>
          <w:p w14:paraId="308DF84A"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517AF46A"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74FF75E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75BE2C3"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3.3, 2.4</w:t>
            </w:r>
          </w:p>
        </w:tc>
      </w:tr>
      <w:tr w:rsidR="006859C2" w:rsidRPr="009A2D81" w14:paraId="311C797F" w14:textId="77777777" w:rsidTr="00F67530">
        <w:trPr>
          <w:trHeight w:val="868"/>
        </w:trPr>
        <w:tc>
          <w:tcPr>
            <w:tcW w:w="9149" w:type="dxa"/>
            <w:gridSpan w:val="2"/>
            <w:shd w:val="clear" w:color="auto" w:fill="auto"/>
            <w:vAlign w:val="center"/>
          </w:tcPr>
          <w:p w14:paraId="6DAA9F79" w14:textId="77777777" w:rsidR="006859C2" w:rsidRPr="0057268F" w:rsidRDefault="006859C2" w:rsidP="00AB75B4">
            <w:pPr>
              <w:pStyle w:val="ListParagraph"/>
              <w:numPr>
                <w:ilvl w:val="0"/>
                <w:numId w:val="5"/>
              </w:numPr>
              <w:spacing w:before="60" w:after="60"/>
              <w:ind w:left="452"/>
              <w:rPr>
                <w:rFonts w:ascii="Arial" w:eastAsia="Times New Roman" w:hAnsi="Arial" w:cs="Arial"/>
                <w:color w:val="000000"/>
                <w:sz w:val="20"/>
                <w:szCs w:val="20"/>
                <w:lang w:eastAsia="en-AU"/>
              </w:rPr>
            </w:pPr>
            <w:r w:rsidRPr="008E7E21">
              <w:rPr>
                <w:rFonts w:ascii="Arial" w:eastAsia="Times New Roman" w:hAnsi="Arial" w:cs="Arial"/>
                <w:color w:val="000000"/>
                <w:sz w:val="20"/>
                <w:szCs w:val="20"/>
                <w:lang w:eastAsia="en-AU"/>
              </w:rPr>
              <w:t>Expand the Project Booyah program to include the Bike School and Adventure Journey to improve support for vulnerable Queensland young people</w:t>
            </w:r>
            <w:r>
              <w:rPr>
                <w:rFonts w:ascii="Arial" w:eastAsia="Times New Roman" w:hAnsi="Arial" w:cs="Arial"/>
                <w:color w:val="000000"/>
                <w:sz w:val="20"/>
                <w:szCs w:val="20"/>
                <w:lang w:eastAsia="en-AU"/>
              </w:rPr>
              <w:t>.</w:t>
            </w:r>
          </w:p>
        </w:tc>
        <w:tc>
          <w:tcPr>
            <w:tcW w:w="1084" w:type="dxa"/>
            <w:shd w:val="clear" w:color="auto" w:fill="auto"/>
            <w:vAlign w:val="center"/>
          </w:tcPr>
          <w:p w14:paraId="45B4E48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47B128AD"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72724FC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66CA5AC"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2.2, 3.2</w:t>
            </w:r>
          </w:p>
        </w:tc>
      </w:tr>
      <w:tr w:rsidR="006859C2" w:rsidRPr="009A2D81" w14:paraId="6E08F83B" w14:textId="77777777" w:rsidTr="00F67530">
        <w:trPr>
          <w:trHeight w:val="740"/>
        </w:trPr>
        <w:tc>
          <w:tcPr>
            <w:tcW w:w="9149" w:type="dxa"/>
            <w:gridSpan w:val="2"/>
            <w:shd w:val="clear" w:color="auto" w:fill="auto"/>
            <w:vAlign w:val="center"/>
          </w:tcPr>
          <w:p w14:paraId="6F2B329E" w14:textId="77777777" w:rsidR="006859C2" w:rsidRPr="00E720B4" w:rsidRDefault="006859C2" w:rsidP="00D51E51">
            <w:pPr>
              <w:pStyle w:val="ListParagraph"/>
              <w:numPr>
                <w:ilvl w:val="0"/>
                <w:numId w:val="5"/>
              </w:numPr>
              <w:spacing w:before="60" w:after="60"/>
              <w:ind w:left="448" w:hanging="357"/>
              <w:rPr>
                <w:rFonts w:ascii="Arial" w:eastAsia="Times New Roman" w:hAnsi="Arial" w:cs="Arial"/>
                <w:color w:val="000000"/>
                <w:sz w:val="20"/>
                <w:szCs w:val="20"/>
                <w:lang w:eastAsia="en-AU"/>
              </w:rPr>
            </w:pPr>
            <w:r w:rsidRPr="008C6EC3">
              <w:rPr>
                <w:rFonts w:ascii="Arial" w:eastAsia="Times New Roman" w:hAnsi="Arial" w:cs="Arial"/>
                <w:color w:val="000000"/>
                <w:sz w:val="20"/>
                <w:szCs w:val="20"/>
                <w:lang w:eastAsia="en-AU"/>
              </w:rPr>
              <w:t>Enhance digital communications to ensure ongoing coordination of SES in disaster and emergency response activities.</w:t>
            </w:r>
          </w:p>
          <w:p w14:paraId="2C6DD7F4" w14:textId="77777777" w:rsidR="006859C2" w:rsidRPr="00E720B4" w:rsidRDefault="006859C2" w:rsidP="00D51E51">
            <w:pPr>
              <w:spacing w:before="60" w:after="60"/>
              <w:rPr>
                <w:lang w:eastAsia="en-AU"/>
              </w:rPr>
            </w:pPr>
          </w:p>
        </w:tc>
        <w:tc>
          <w:tcPr>
            <w:tcW w:w="1084" w:type="dxa"/>
            <w:shd w:val="clear" w:color="auto" w:fill="auto"/>
            <w:vAlign w:val="center"/>
          </w:tcPr>
          <w:p w14:paraId="0D0264D0" w14:textId="77777777" w:rsidR="006859C2" w:rsidRPr="00BB09CF" w:rsidRDefault="006859C2" w:rsidP="00AB75B4">
            <w:pPr>
              <w:spacing w:before="60" w:after="60"/>
              <w:jc w:val="center"/>
              <w:rPr>
                <w:rFonts w:ascii="Arial" w:hAnsi="Arial" w:cs="Arial"/>
                <w:sz w:val="20"/>
                <w:szCs w:val="20"/>
              </w:rPr>
            </w:pPr>
          </w:p>
        </w:tc>
        <w:tc>
          <w:tcPr>
            <w:tcW w:w="1767" w:type="dxa"/>
            <w:shd w:val="clear" w:color="auto" w:fill="auto"/>
            <w:vAlign w:val="center"/>
          </w:tcPr>
          <w:p w14:paraId="2FE249BE"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CO SES</w:t>
            </w:r>
          </w:p>
        </w:tc>
        <w:tc>
          <w:tcPr>
            <w:tcW w:w="1669" w:type="dxa"/>
            <w:shd w:val="clear" w:color="auto" w:fill="auto"/>
            <w:vAlign w:val="center"/>
          </w:tcPr>
          <w:p w14:paraId="1733D11F"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9EA5699" w14:textId="77777777" w:rsidR="006859C2" w:rsidRPr="00BB09CF" w:rsidRDefault="006859C2" w:rsidP="00AB75B4">
            <w:pPr>
              <w:spacing w:before="60" w:after="60"/>
              <w:jc w:val="center"/>
              <w:rPr>
                <w:rFonts w:ascii="Arial" w:hAnsi="Arial" w:cs="Arial"/>
                <w:sz w:val="20"/>
                <w:szCs w:val="20"/>
              </w:rPr>
            </w:pPr>
            <w:r w:rsidRPr="00BB09CF">
              <w:rPr>
                <w:rFonts w:ascii="Arial" w:hAnsi="Arial" w:cs="Arial"/>
                <w:sz w:val="20"/>
                <w:szCs w:val="20"/>
              </w:rPr>
              <w:t>2.4</w:t>
            </w:r>
          </w:p>
        </w:tc>
      </w:tr>
      <w:tr w:rsidR="00CC2097" w:rsidRPr="009A2D81" w14:paraId="7C8D3611" w14:textId="77777777" w:rsidTr="00F67530">
        <w:trPr>
          <w:trHeight w:val="740"/>
        </w:trPr>
        <w:tc>
          <w:tcPr>
            <w:tcW w:w="9149" w:type="dxa"/>
            <w:gridSpan w:val="2"/>
            <w:shd w:val="clear" w:color="auto" w:fill="auto"/>
            <w:vAlign w:val="center"/>
          </w:tcPr>
          <w:p w14:paraId="0C15B4B4" w14:textId="64ACB9BD" w:rsidR="00CC2097" w:rsidRPr="008C6EC3" w:rsidRDefault="00CC2097" w:rsidP="00D51E51">
            <w:pPr>
              <w:pStyle w:val="ListParagraph"/>
              <w:numPr>
                <w:ilvl w:val="0"/>
                <w:numId w:val="5"/>
              </w:numPr>
              <w:spacing w:before="60" w:after="60"/>
              <w:ind w:left="448" w:hanging="357"/>
              <w:rPr>
                <w:rFonts w:ascii="Arial" w:eastAsia="Times New Roman" w:hAnsi="Arial" w:cs="Arial"/>
                <w:color w:val="000000"/>
                <w:sz w:val="20"/>
                <w:szCs w:val="20"/>
                <w:lang w:eastAsia="en-AU"/>
              </w:rPr>
            </w:pPr>
            <w:r w:rsidRPr="00CC2097">
              <w:rPr>
                <w:rFonts w:ascii="Arial" w:eastAsia="Times New Roman" w:hAnsi="Arial" w:cs="Arial"/>
                <w:color w:val="000000"/>
                <w:sz w:val="20"/>
                <w:szCs w:val="20"/>
                <w:lang w:eastAsia="en-AU"/>
              </w:rPr>
              <w:t xml:space="preserve">Monitor the implementation </w:t>
            </w:r>
            <w:r w:rsidR="00F7126A">
              <w:rPr>
                <w:rFonts w:ascii="Arial" w:eastAsia="Times New Roman" w:hAnsi="Arial" w:cs="Arial"/>
                <w:color w:val="000000"/>
                <w:sz w:val="20"/>
                <w:szCs w:val="20"/>
                <w:lang w:eastAsia="en-AU"/>
              </w:rPr>
              <w:t xml:space="preserve">and capability </w:t>
            </w:r>
            <w:r w:rsidRPr="00CC2097">
              <w:rPr>
                <w:rFonts w:ascii="Arial" w:eastAsia="Times New Roman" w:hAnsi="Arial" w:cs="Arial"/>
                <w:color w:val="000000"/>
                <w:sz w:val="20"/>
                <w:szCs w:val="20"/>
                <w:lang w:eastAsia="en-AU"/>
              </w:rPr>
              <w:t>of the Gender-Centred Review dashboard to</w:t>
            </w:r>
            <w:r w:rsidR="00F7126A">
              <w:rPr>
                <w:rFonts w:ascii="Arial" w:eastAsia="Times New Roman" w:hAnsi="Arial" w:cs="Arial"/>
                <w:color w:val="000000"/>
                <w:sz w:val="20"/>
                <w:szCs w:val="20"/>
                <w:lang w:eastAsia="en-AU"/>
              </w:rPr>
              <w:t xml:space="preserve"> assist the QPS in identifying </w:t>
            </w:r>
            <w:r w:rsidRPr="00CC2097">
              <w:rPr>
                <w:rFonts w:ascii="Arial" w:eastAsia="Times New Roman" w:hAnsi="Arial" w:cs="Arial"/>
                <w:color w:val="000000"/>
                <w:sz w:val="20"/>
                <w:szCs w:val="20"/>
                <w:lang w:eastAsia="en-AU"/>
              </w:rPr>
              <w:t>the person in most need of protection</w:t>
            </w:r>
            <w:r w:rsidR="00F7126A">
              <w:rPr>
                <w:rFonts w:ascii="Arial" w:eastAsia="Times New Roman" w:hAnsi="Arial" w:cs="Arial"/>
                <w:color w:val="000000"/>
                <w:sz w:val="20"/>
                <w:szCs w:val="20"/>
                <w:lang w:eastAsia="en-AU"/>
              </w:rPr>
              <w:t xml:space="preserve">, supporting the </w:t>
            </w:r>
            <w:r w:rsidR="00F7126A" w:rsidRPr="002F106C">
              <w:rPr>
                <w:rFonts w:ascii="Arial" w:eastAsia="Times New Roman" w:hAnsi="Arial" w:cs="Arial"/>
                <w:i/>
                <w:iCs/>
                <w:color w:val="000000"/>
                <w:sz w:val="20"/>
                <w:szCs w:val="20"/>
                <w:lang w:eastAsia="en-AU"/>
              </w:rPr>
              <w:t>National Plan to End Violence Against Women and Children 2022-2032</w:t>
            </w:r>
            <w:r w:rsidR="00F7126A">
              <w:rPr>
                <w:rFonts w:ascii="Arial" w:eastAsia="Times New Roman" w:hAnsi="Arial" w:cs="Arial"/>
                <w:color w:val="000000"/>
                <w:sz w:val="20"/>
                <w:szCs w:val="20"/>
                <w:lang w:eastAsia="en-AU"/>
              </w:rPr>
              <w:t>.</w:t>
            </w:r>
            <w:r w:rsidR="00000CC3">
              <w:rPr>
                <w:rFonts w:ascii="Arial" w:eastAsia="Times New Roman" w:hAnsi="Arial" w:cs="Arial"/>
                <w:color w:val="000000"/>
                <w:sz w:val="20"/>
                <w:szCs w:val="20"/>
                <w:lang w:eastAsia="en-AU"/>
              </w:rPr>
              <w:t xml:space="preserve"> (NEW in Q2)</w:t>
            </w:r>
          </w:p>
        </w:tc>
        <w:tc>
          <w:tcPr>
            <w:tcW w:w="1084" w:type="dxa"/>
            <w:shd w:val="clear" w:color="auto" w:fill="auto"/>
            <w:vAlign w:val="center"/>
          </w:tcPr>
          <w:p w14:paraId="37C221F3" w14:textId="77777777" w:rsidR="00CC2097" w:rsidRPr="00BB09CF" w:rsidRDefault="00CC2097" w:rsidP="00AB75B4">
            <w:pPr>
              <w:spacing w:before="60" w:after="60"/>
              <w:jc w:val="center"/>
              <w:rPr>
                <w:rFonts w:ascii="Arial" w:hAnsi="Arial" w:cs="Arial"/>
                <w:sz w:val="20"/>
                <w:szCs w:val="20"/>
              </w:rPr>
            </w:pPr>
          </w:p>
        </w:tc>
        <w:tc>
          <w:tcPr>
            <w:tcW w:w="1767" w:type="dxa"/>
            <w:shd w:val="clear" w:color="auto" w:fill="auto"/>
            <w:vAlign w:val="center"/>
          </w:tcPr>
          <w:p w14:paraId="2D9D48D6" w14:textId="4D46F8FB" w:rsidR="00CC2097" w:rsidRPr="00BB09CF" w:rsidRDefault="00CC2097" w:rsidP="00AB75B4">
            <w:pPr>
              <w:spacing w:before="60" w:after="60"/>
              <w:jc w:val="center"/>
              <w:rPr>
                <w:rFonts w:ascii="Arial" w:hAnsi="Arial" w:cs="Arial"/>
                <w:sz w:val="20"/>
                <w:szCs w:val="20"/>
              </w:rPr>
            </w:pPr>
            <w:r>
              <w:rPr>
                <w:rFonts w:ascii="Arial" w:hAnsi="Arial" w:cs="Arial"/>
                <w:sz w:val="20"/>
                <w:szCs w:val="20"/>
              </w:rPr>
              <w:t>AC DFV&amp;VPC</w:t>
            </w:r>
          </w:p>
        </w:tc>
        <w:tc>
          <w:tcPr>
            <w:tcW w:w="1669" w:type="dxa"/>
            <w:shd w:val="clear" w:color="auto" w:fill="auto"/>
            <w:vAlign w:val="center"/>
          </w:tcPr>
          <w:p w14:paraId="06000041" w14:textId="17D196F2" w:rsidR="00CC2097" w:rsidRPr="00BB09CF" w:rsidRDefault="00CC2097" w:rsidP="00AB75B4">
            <w:pPr>
              <w:spacing w:before="60" w:after="60"/>
              <w:jc w:val="center"/>
              <w:rPr>
                <w:rFonts w:ascii="Arial" w:hAnsi="Arial" w:cs="Arial"/>
                <w:sz w:val="20"/>
                <w:szCs w:val="20"/>
              </w:rPr>
            </w:pPr>
            <w:r>
              <w:rPr>
                <w:rFonts w:ascii="Arial" w:hAnsi="Arial" w:cs="Arial"/>
                <w:sz w:val="20"/>
                <w:szCs w:val="20"/>
              </w:rPr>
              <w:t>30/06/2025</w:t>
            </w:r>
          </w:p>
        </w:tc>
        <w:tc>
          <w:tcPr>
            <w:tcW w:w="1499" w:type="dxa"/>
            <w:shd w:val="clear" w:color="auto" w:fill="auto"/>
            <w:vAlign w:val="center"/>
          </w:tcPr>
          <w:p w14:paraId="49166E2B" w14:textId="705D4FFA" w:rsidR="00CC2097" w:rsidRPr="00BB09CF" w:rsidRDefault="00CC2097" w:rsidP="00AB75B4">
            <w:pPr>
              <w:spacing w:before="60" w:after="60"/>
              <w:jc w:val="center"/>
              <w:rPr>
                <w:rFonts w:ascii="Arial" w:hAnsi="Arial" w:cs="Arial"/>
                <w:sz w:val="20"/>
                <w:szCs w:val="20"/>
              </w:rPr>
            </w:pPr>
            <w:r>
              <w:rPr>
                <w:rFonts w:ascii="Arial" w:hAnsi="Arial" w:cs="Arial"/>
                <w:sz w:val="20"/>
                <w:szCs w:val="20"/>
              </w:rPr>
              <w:t>2.1, 2.2</w:t>
            </w:r>
          </w:p>
        </w:tc>
      </w:tr>
    </w:tbl>
    <w:p w14:paraId="6927E8AA" w14:textId="25234617" w:rsidR="00F662E5" w:rsidRDefault="00F662E5" w:rsidP="00F662E5">
      <w:pPr>
        <w:rPr>
          <w:rFonts w:ascii="Arial" w:hAnsi="Arial" w:cs="Arial"/>
        </w:rPr>
      </w:pPr>
    </w:p>
    <w:tbl>
      <w:tblPr>
        <w:tblStyle w:val="PlainTable1"/>
        <w:tblpPr w:leftFromText="180" w:rightFromText="180" w:horzAnchor="margin" w:tblpXSpec="center" w:tblpY="-630"/>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260"/>
        <w:gridCol w:w="1038"/>
        <w:gridCol w:w="1768"/>
        <w:gridCol w:w="1670"/>
        <w:gridCol w:w="1499"/>
      </w:tblGrid>
      <w:tr w:rsidR="00F662E5" w:rsidRPr="009A2D81" w14:paraId="3763EADD" w14:textId="77777777" w:rsidTr="00F67530">
        <w:trPr>
          <w:cnfStyle w:val="100000000000" w:firstRow="1" w:lastRow="0" w:firstColumn="0" w:lastColumn="0" w:oddVBand="0" w:evenVBand="0" w:oddHBand="0"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5168" w:type="dxa"/>
            <w:gridSpan w:val="6"/>
            <w:tcBorders>
              <w:bottom w:val="single" w:sz="4" w:space="0" w:color="auto"/>
            </w:tcBorders>
            <w:shd w:val="clear" w:color="auto" w:fill="FCE3C4"/>
            <w:vAlign w:val="center"/>
          </w:tcPr>
          <w:p w14:paraId="3B15BE11" w14:textId="599793DE" w:rsidR="00F662E5" w:rsidRPr="009A2D81" w:rsidRDefault="00F662E5" w:rsidP="00F662E5">
            <w:pPr>
              <w:rPr>
                <w:rFonts w:ascii="Arial" w:hAnsi="Arial" w:cs="Arial"/>
                <w:b w:val="0"/>
                <w:bCs w:val="0"/>
                <w:sz w:val="28"/>
                <w:szCs w:val="28"/>
              </w:rPr>
            </w:pPr>
            <w:r w:rsidRPr="009A2D81">
              <w:rPr>
                <w:rFonts w:ascii="Arial" w:hAnsi="Arial" w:cs="Arial"/>
                <w:sz w:val="28"/>
                <w:szCs w:val="28"/>
              </w:rPr>
              <w:lastRenderedPageBreak/>
              <w:t>OBJECTIVE:</w:t>
            </w:r>
          </w:p>
          <w:p w14:paraId="4C2952C3" w14:textId="77777777" w:rsidR="00F662E5" w:rsidRPr="009A2D81" w:rsidRDefault="00F662E5" w:rsidP="00F662E5">
            <w:pPr>
              <w:rPr>
                <w:rFonts w:ascii="Arial" w:hAnsi="Arial" w:cs="Arial"/>
                <w:b w:val="0"/>
                <w:bCs w:val="0"/>
                <w:sz w:val="12"/>
                <w:szCs w:val="12"/>
              </w:rPr>
            </w:pPr>
          </w:p>
          <w:p w14:paraId="6858F2B5" w14:textId="1FDBE6B5" w:rsidR="00F662E5" w:rsidRPr="009A2D81" w:rsidRDefault="00F662E5" w:rsidP="00F662E5">
            <w:pPr>
              <w:rPr>
                <w:rFonts w:ascii="Arial" w:hAnsi="Arial" w:cs="Arial"/>
                <w:b w:val="0"/>
                <w:bCs w:val="0"/>
              </w:rPr>
            </w:pPr>
            <w:r>
              <w:rPr>
                <w:rFonts w:ascii="Arial" w:hAnsi="Arial" w:cs="Arial"/>
              </w:rPr>
              <w:t>ENGAGED AND TRUSTED RELATIONSHIPS</w:t>
            </w:r>
          </w:p>
        </w:tc>
      </w:tr>
      <w:tr w:rsidR="006859C2" w:rsidRPr="009A2D81" w14:paraId="15F32D28" w14:textId="77777777" w:rsidTr="00F6753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933" w:type="dxa"/>
            <w:tcBorders>
              <w:bottom w:val="nil"/>
              <w:right w:val="nil"/>
            </w:tcBorders>
            <w:shd w:val="clear" w:color="auto" w:fill="FDEFDF"/>
            <w:vAlign w:val="center"/>
          </w:tcPr>
          <w:p w14:paraId="166778E7" w14:textId="321F6BBE" w:rsidR="006859C2" w:rsidRPr="009C07EC" w:rsidRDefault="006859C2" w:rsidP="006859C2">
            <w:pPr>
              <w:rPr>
                <w:rFonts w:ascii="Arial" w:hAnsi="Arial" w:cs="Arial"/>
                <w:sz w:val="19"/>
                <w:szCs w:val="19"/>
              </w:rPr>
            </w:pPr>
            <w:r w:rsidRPr="009C07EC">
              <w:rPr>
                <w:rFonts w:ascii="Arial" w:hAnsi="Arial" w:cs="Arial"/>
                <w:sz w:val="19"/>
                <w:szCs w:val="19"/>
              </w:rPr>
              <w:t>Performance Indicators</w:t>
            </w:r>
          </w:p>
        </w:tc>
        <w:tc>
          <w:tcPr>
            <w:tcW w:w="7235" w:type="dxa"/>
            <w:gridSpan w:val="5"/>
            <w:tcBorders>
              <w:left w:val="nil"/>
              <w:bottom w:val="nil"/>
            </w:tcBorders>
            <w:shd w:val="clear" w:color="auto" w:fill="FDEFDF"/>
            <w:vAlign w:val="center"/>
          </w:tcPr>
          <w:p w14:paraId="432C4F83" w14:textId="400F2AA3" w:rsidR="006859C2" w:rsidRPr="009C07EC" w:rsidRDefault="006859C2" w:rsidP="006859C2">
            <w:pPr>
              <w:ind w:left="96"/>
              <w:cnfStyle w:val="000000100000" w:firstRow="0" w:lastRow="0" w:firstColumn="0" w:lastColumn="0" w:oddVBand="0" w:evenVBand="0" w:oddHBand="1" w:evenHBand="0" w:firstRowFirstColumn="0" w:firstRowLastColumn="0" w:lastRowFirstColumn="0" w:lastRowLastColumn="0"/>
              <w:rPr>
                <w:rFonts w:ascii="Arial" w:hAnsi="Arial" w:cs="Arial"/>
                <w:b/>
                <w:bCs/>
                <w:sz w:val="19"/>
                <w:szCs w:val="19"/>
              </w:rPr>
            </w:pPr>
          </w:p>
        </w:tc>
      </w:tr>
      <w:tr w:rsidR="006859C2" w:rsidRPr="009A2D81" w14:paraId="086866C9" w14:textId="77777777" w:rsidTr="00F67530">
        <w:trPr>
          <w:trHeight w:val="625"/>
        </w:trPr>
        <w:tc>
          <w:tcPr>
            <w:cnfStyle w:val="001000000000" w:firstRow="0" w:lastRow="0" w:firstColumn="1" w:lastColumn="0" w:oddVBand="0" w:evenVBand="0" w:oddHBand="0" w:evenHBand="0" w:firstRowFirstColumn="0" w:firstRowLastColumn="0" w:lastRowFirstColumn="0" w:lastRowLastColumn="0"/>
            <w:tcW w:w="7933" w:type="dxa"/>
            <w:tcBorders>
              <w:top w:val="nil"/>
              <w:right w:val="nil"/>
            </w:tcBorders>
            <w:shd w:val="clear" w:color="auto" w:fill="FDEFDF"/>
          </w:tcPr>
          <w:p w14:paraId="71661588" w14:textId="77777777" w:rsidR="006859C2" w:rsidRPr="00095CA0" w:rsidRDefault="006859C2" w:rsidP="006859C2">
            <w:pPr>
              <w:pStyle w:val="ListParagraph"/>
              <w:numPr>
                <w:ilvl w:val="0"/>
                <w:numId w:val="10"/>
              </w:numPr>
              <w:ind w:left="456"/>
              <w:rPr>
                <w:rFonts w:ascii="Arial" w:hAnsi="Arial" w:cs="Arial"/>
                <w:b w:val="0"/>
                <w:bCs w:val="0"/>
                <w:i/>
                <w:iCs/>
                <w:sz w:val="20"/>
                <w:szCs w:val="20"/>
              </w:rPr>
            </w:pPr>
            <w:r w:rsidRPr="00095CA0">
              <w:rPr>
                <w:rFonts w:ascii="Arial" w:hAnsi="Arial" w:cs="Arial"/>
                <w:b w:val="0"/>
                <w:bCs w:val="0"/>
                <w:i/>
                <w:iCs/>
                <w:sz w:val="20"/>
                <w:szCs w:val="20"/>
              </w:rPr>
              <w:t>Satisfaction of people who have had contact with police in the last 12 months</w:t>
            </w:r>
          </w:p>
          <w:p w14:paraId="2EB583E3" w14:textId="77777777" w:rsidR="006859C2" w:rsidRPr="00095CA0" w:rsidRDefault="006859C2" w:rsidP="006859C2">
            <w:pPr>
              <w:pStyle w:val="ListParagraph"/>
              <w:numPr>
                <w:ilvl w:val="0"/>
                <w:numId w:val="10"/>
              </w:numPr>
              <w:ind w:left="457"/>
              <w:rPr>
                <w:rFonts w:ascii="Arial" w:hAnsi="Arial" w:cs="Arial"/>
                <w:b w:val="0"/>
                <w:bCs w:val="0"/>
                <w:i/>
                <w:iCs/>
                <w:sz w:val="20"/>
                <w:szCs w:val="20"/>
              </w:rPr>
            </w:pPr>
            <w:r w:rsidRPr="00095CA0">
              <w:rPr>
                <w:rFonts w:ascii="Arial" w:hAnsi="Arial" w:cs="Arial"/>
                <w:b w:val="0"/>
                <w:bCs w:val="0"/>
                <w:i/>
                <w:iCs/>
                <w:sz w:val="20"/>
                <w:szCs w:val="20"/>
              </w:rPr>
              <w:t>Public confidence to contact the police to report domestic and family violence</w:t>
            </w:r>
          </w:p>
          <w:p w14:paraId="1FCF9AE5" w14:textId="77777777" w:rsidR="006859C2" w:rsidRPr="00095CA0" w:rsidRDefault="006859C2" w:rsidP="006859C2">
            <w:pPr>
              <w:pStyle w:val="ListParagraph"/>
              <w:numPr>
                <w:ilvl w:val="0"/>
                <w:numId w:val="10"/>
              </w:numPr>
              <w:ind w:left="456"/>
              <w:rPr>
                <w:rFonts w:ascii="Arial" w:hAnsi="Arial" w:cs="Arial"/>
                <w:b w:val="0"/>
                <w:bCs w:val="0"/>
                <w:i/>
                <w:iCs/>
                <w:sz w:val="20"/>
                <w:szCs w:val="20"/>
              </w:rPr>
            </w:pPr>
            <w:r w:rsidRPr="00095CA0">
              <w:rPr>
                <w:rFonts w:ascii="Arial" w:hAnsi="Arial" w:cs="Arial"/>
                <w:b w:val="0"/>
                <w:bCs w:val="0"/>
                <w:i/>
                <w:iCs/>
                <w:sz w:val="20"/>
                <w:szCs w:val="20"/>
              </w:rPr>
              <w:t>Rate of complaints against police</w:t>
            </w:r>
          </w:p>
          <w:p w14:paraId="7A227147" w14:textId="55A0D5B8" w:rsidR="00032B64" w:rsidRPr="00095CA0" w:rsidRDefault="00032B64" w:rsidP="00032B64">
            <w:pPr>
              <w:pStyle w:val="ListParagraph"/>
              <w:ind w:left="456"/>
              <w:rPr>
                <w:rFonts w:ascii="Arial" w:hAnsi="Arial" w:cs="Arial"/>
                <w:b w:val="0"/>
                <w:bCs w:val="0"/>
                <w:i/>
                <w:iCs/>
                <w:sz w:val="20"/>
                <w:szCs w:val="20"/>
              </w:rPr>
            </w:pPr>
          </w:p>
        </w:tc>
        <w:tc>
          <w:tcPr>
            <w:tcW w:w="7235" w:type="dxa"/>
            <w:gridSpan w:val="5"/>
            <w:tcBorders>
              <w:top w:val="nil"/>
              <w:left w:val="nil"/>
            </w:tcBorders>
            <w:shd w:val="clear" w:color="auto" w:fill="FDEFDF"/>
          </w:tcPr>
          <w:p w14:paraId="0C24D885" w14:textId="77777777" w:rsidR="006859C2" w:rsidRPr="00095CA0" w:rsidRDefault="006859C2" w:rsidP="006859C2">
            <w:pPr>
              <w:pStyle w:val="ListParagraph"/>
              <w:numPr>
                <w:ilvl w:val="0"/>
                <w:numId w:val="10"/>
              </w:numPr>
              <w:ind w:left="456"/>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095CA0">
              <w:rPr>
                <w:rFonts w:ascii="Arial" w:hAnsi="Arial" w:cs="Arial"/>
                <w:i/>
                <w:iCs/>
                <w:sz w:val="20"/>
                <w:szCs w:val="20"/>
              </w:rPr>
              <w:t xml:space="preserve">Public perception of police integrity, including police professionalism, trust </w:t>
            </w:r>
          </w:p>
          <w:p w14:paraId="1A9634B2" w14:textId="74D47817" w:rsidR="006859C2" w:rsidRPr="00095CA0" w:rsidRDefault="006859C2" w:rsidP="006859C2">
            <w:pPr>
              <w:pStyle w:val="ListParagraph"/>
              <w:ind w:left="456"/>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r w:rsidRPr="00095CA0">
              <w:rPr>
                <w:rFonts w:ascii="Arial" w:hAnsi="Arial" w:cs="Arial"/>
                <w:i/>
                <w:iCs/>
                <w:sz w:val="20"/>
                <w:szCs w:val="20"/>
              </w:rPr>
              <w:t>and confidence in police, police honest</w:t>
            </w:r>
            <w:r w:rsidR="00C3548A" w:rsidRPr="00095CA0">
              <w:rPr>
                <w:rFonts w:ascii="Arial" w:hAnsi="Arial" w:cs="Arial"/>
                <w:i/>
                <w:iCs/>
                <w:sz w:val="20"/>
                <w:szCs w:val="20"/>
              </w:rPr>
              <w:t>y</w:t>
            </w:r>
            <w:r w:rsidRPr="00095CA0">
              <w:rPr>
                <w:rFonts w:ascii="Arial" w:hAnsi="Arial" w:cs="Arial"/>
                <w:i/>
                <w:iCs/>
                <w:sz w:val="20"/>
                <w:szCs w:val="20"/>
              </w:rPr>
              <w:t xml:space="preserve">, and fair and equitable behaviour </w:t>
            </w:r>
          </w:p>
          <w:p w14:paraId="63BDEE36" w14:textId="4CEB4E2A" w:rsidR="006859C2" w:rsidRPr="00095CA0" w:rsidRDefault="006859C2" w:rsidP="006859C2">
            <w:pPr>
              <w:cnfStyle w:val="000000000000" w:firstRow="0" w:lastRow="0" w:firstColumn="0" w:lastColumn="0" w:oddVBand="0" w:evenVBand="0" w:oddHBand="0" w:evenHBand="0" w:firstRowFirstColumn="0" w:firstRowLastColumn="0" w:lastRowFirstColumn="0" w:lastRowLastColumn="0"/>
              <w:rPr>
                <w:rFonts w:ascii="Arial" w:hAnsi="Arial" w:cs="Arial"/>
                <w:b/>
                <w:bCs/>
                <w:i/>
                <w:iCs/>
                <w:sz w:val="20"/>
                <w:szCs w:val="20"/>
              </w:rPr>
            </w:pPr>
          </w:p>
        </w:tc>
      </w:tr>
      <w:tr w:rsidR="00F662E5" w:rsidRPr="009A2D81" w14:paraId="4D4E466A" w14:textId="77777777" w:rsidTr="00F67530">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F35E359" w14:textId="77777777" w:rsidR="00F662E5" w:rsidRPr="00A73E1B" w:rsidRDefault="00F662E5" w:rsidP="002F5A56">
            <w:pPr>
              <w:rPr>
                <w:rFonts w:ascii="Arial" w:hAnsi="Arial" w:cs="Arial"/>
                <w:sz w:val="20"/>
                <w:szCs w:val="20"/>
              </w:rPr>
            </w:pPr>
            <w:r w:rsidRPr="00A73E1B">
              <w:rPr>
                <w:rFonts w:ascii="Arial" w:hAnsi="Arial" w:cs="Arial"/>
              </w:rPr>
              <w:t>Key Activities:</w:t>
            </w:r>
          </w:p>
        </w:tc>
        <w:tc>
          <w:tcPr>
            <w:tcW w:w="1038" w:type="dxa"/>
            <w:shd w:val="clear" w:color="auto" w:fill="auto"/>
            <w:vAlign w:val="center"/>
          </w:tcPr>
          <w:p w14:paraId="215F969D"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KEY</w:t>
            </w:r>
          </w:p>
        </w:tc>
        <w:tc>
          <w:tcPr>
            <w:tcW w:w="1768" w:type="dxa"/>
            <w:shd w:val="clear" w:color="auto" w:fill="auto"/>
            <w:vAlign w:val="center"/>
          </w:tcPr>
          <w:p w14:paraId="6B21D13C"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RESPONSIBLE</w:t>
            </w:r>
          </w:p>
          <w:p w14:paraId="0B64E096"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OFFICER</w:t>
            </w:r>
          </w:p>
        </w:tc>
        <w:tc>
          <w:tcPr>
            <w:tcW w:w="1670" w:type="dxa"/>
            <w:shd w:val="clear" w:color="auto" w:fill="auto"/>
            <w:vAlign w:val="center"/>
          </w:tcPr>
          <w:p w14:paraId="3808A2A6"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COMPLETION DATE</w:t>
            </w:r>
          </w:p>
        </w:tc>
        <w:tc>
          <w:tcPr>
            <w:tcW w:w="1499" w:type="dxa"/>
            <w:shd w:val="clear" w:color="auto" w:fill="auto"/>
            <w:vAlign w:val="center"/>
          </w:tcPr>
          <w:p w14:paraId="3E549112" w14:textId="77777777" w:rsidR="00F662E5" w:rsidRPr="002F5A56" w:rsidRDefault="00F662E5" w:rsidP="002F5A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2F5A56">
              <w:rPr>
                <w:rFonts w:ascii="Arial" w:hAnsi="Arial" w:cs="Arial"/>
                <w:b/>
                <w:bCs/>
                <w:sz w:val="20"/>
                <w:szCs w:val="20"/>
              </w:rPr>
              <w:t>STRAT PLAN ALIGNMENT</w:t>
            </w:r>
          </w:p>
        </w:tc>
      </w:tr>
      <w:tr w:rsidR="00F662E5" w:rsidRPr="009A2D81" w14:paraId="6721E15F" w14:textId="77777777" w:rsidTr="00F67530">
        <w:trPr>
          <w:trHeight w:val="916"/>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4EF03968" w14:textId="77777777" w:rsidR="00F662E5" w:rsidRPr="00187F97" w:rsidRDefault="00F662E5" w:rsidP="00AB75B4">
            <w:pPr>
              <w:pStyle w:val="ListParagraph"/>
              <w:numPr>
                <w:ilvl w:val="0"/>
                <w:numId w:val="6"/>
              </w:numPr>
              <w:spacing w:before="60" w:after="60"/>
              <w:ind w:left="453"/>
              <w:rPr>
                <w:rFonts w:ascii="Arial" w:hAnsi="Arial" w:cs="Arial"/>
                <w:b w:val="0"/>
                <w:bCs w:val="0"/>
                <w:sz w:val="20"/>
                <w:szCs w:val="20"/>
              </w:rPr>
            </w:pPr>
            <w:r w:rsidRPr="00CD5FC6">
              <w:rPr>
                <w:rFonts w:ascii="Arial" w:hAnsi="Arial" w:cs="Arial"/>
                <w:b w:val="0"/>
                <w:bCs w:val="0"/>
                <w:sz w:val="20"/>
                <w:szCs w:val="20"/>
              </w:rPr>
              <w:t>Continue to participate in the whole-of-government Justice Policy Partnership work program and achieving Targets 10 and 11 under the National Agreement on Closing the Gap.</w:t>
            </w:r>
          </w:p>
        </w:tc>
        <w:tc>
          <w:tcPr>
            <w:tcW w:w="1038" w:type="dxa"/>
            <w:shd w:val="clear" w:color="auto" w:fill="auto"/>
            <w:vAlign w:val="center"/>
          </w:tcPr>
          <w:p w14:paraId="70D73002"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0A59A5C8"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70" w:type="dxa"/>
            <w:shd w:val="clear" w:color="auto" w:fill="auto"/>
            <w:vAlign w:val="center"/>
          </w:tcPr>
          <w:p w14:paraId="2C39903F"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75F8945"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3.1, 3.3, 2.2, 2.1</w:t>
            </w:r>
          </w:p>
        </w:tc>
      </w:tr>
      <w:tr w:rsidR="00F662E5" w:rsidRPr="009A2D81" w14:paraId="3B42E195" w14:textId="77777777" w:rsidTr="00F67530">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19CFFA64" w14:textId="77777777" w:rsidR="00F662E5" w:rsidRPr="00FE3FDB" w:rsidRDefault="00F662E5" w:rsidP="00AB75B4">
            <w:pPr>
              <w:pStyle w:val="ListParagraph"/>
              <w:numPr>
                <w:ilvl w:val="0"/>
                <w:numId w:val="6"/>
              </w:numPr>
              <w:spacing w:before="60" w:after="60"/>
              <w:ind w:left="453"/>
              <w:rPr>
                <w:rFonts w:ascii="Arial" w:hAnsi="Arial" w:cs="Arial"/>
                <w:b w:val="0"/>
                <w:bCs w:val="0"/>
                <w:sz w:val="20"/>
                <w:szCs w:val="20"/>
              </w:rPr>
            </w:pPr>
            <w:r w:rsidRPr="00FE3FDB">
              <w:rPr>
                <w:rFonts w:ascii="Arial" w:hAnsi="Arial" w:cs="Arial"/>
                <w:b w:val="0"/>
                <w:bCs w:val="0"/>
                <w:sz w:val="20"/>
                <w:szCs w:val="20"/>
              </w:rPr>
              <w:t>Support and contribute to the work of the Justice Reform Office to reduce demand across the criminal justice system.</w:t>
            </w:r>
          </w:p>
        </w:tc>
        <w:tc>
          <w:tcPr>
            <w:tcW w:w="1038" w:type="dxa"/>
            <w:shd w:val="clear" w:color="auto" w:fill="auto"/>
            <w:vAlign w:val="center"/>
          </w:tcPr>
          <w:p w14:paraId="5AC591FD"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687E7192"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70" w:type="dxa"/>
            <w:shd w:val="clear" w:color="auto" w:fill="auto"/>
            <w:vAlign w:val="center"/>
          </w:tcPr>
          <w:p w14:paraId="55D7E600"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69F606C"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3.1, 2.2</w:t>
            </w:r>
          </w:p>
        </w:tc>
      </w:tr>
      <w:tr w:rsidR="00F662E5" w:rsidRPr="009A2D81" w14:paraId="79820B86" w14:textId="77777777" w:rsidTr="00F67530">
        <w:trPr>
          <w:trHeight w:val="840"/>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FD4DC83" w14:textId="77777777" w:rsidR="00F662E5" w:rsidRPr="00CD5FC6" w:rsidRDefault="00F662E5" w:rsidP="00AB75B4">
            <w:pPr>
              <w:pStyle w:val="ListParagraph"/>
              <w:numPr>
                <w:ilvl w:val="0"/>
                <w:numId w:val="6"/>
              </w:numPr>
              <w:spacing w:before="60" w:after="60"/>
              <w:ind w:left="453"/>
              <w:rPr>
                <w:rFonts w:ascii="Arial" w:hAnsi="Arial" w:cs="Arial"/>
                <w:b w:val="0"/>
                <w:bCs w:val="0"/>
              </w:rPr>
            </w:pPr>
            <w:r w:rsidRPr="00CD5FC6">
              <w:rPr>
                <w:rFonts w:ascii="Arial" w:hAnsi="Arial" w:cs="Arial"/>
                <w:b w:val="0"/>
                <w:bCs w:val="0"/>
                <w:sz w:val="20"/>
                <w:szCs w:val="20"/>
              </w:rPr>
              <w:t>Manage the QPS response to the Truth-telling and Healing Inquiry.</w:t>
            </w:r>
          </w:p>
        </w:tc>
        <w:tc>
          <w:tcPr>
            <w:tcW w:w="1038" w:type="dxa"/>
            <w:shd w:val="clear" w:color="auto" w:fill="auto"/>
            <w:vAlign w:val="center"/>
          </w:tcPr>
          <w:p w14:paraId="741C36B9"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796C4CB1"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ED FND</w:t>
            </w:r>
          </w:p>
        </w:tc>
        <w:tc>
          <w:tcPr>
            <w:tcW w:w="1670" w:type="dxa"/>
            <w:shd w:val="clear" w:color="auto" w:fill="auto"/>
            <w:vAlign w:val="center"/>
          </w:tcPr>
          <w:p w14:paraId="4AC71B4F"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536F8D06"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3.1, 3.3, 2.1</w:t>
            </w:r>
          </w:p>
        </w:tc>
      </w:tr>
      <w:tr w:rsidR="00F662E5" w:rsidRPr="009A2D81" w14:paraId="4717A741" w14:textId="77777777" w:rsidTr="00F6753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D01068C" w14:textId="77777777" w:rsidR="00F662E5" w:rsidRPr="00095959" w:rsidRDefault="00F662E5" w:rsidP="00AB75B4">
            <w:pPr>
              <w:pStyle w:val="ListParagraph"/>
              <w:numPr>
                <w:ilvl w:val="0"/>
                <w:numId w:val="6"/>
              </w:numPr>
              <w:spacing w:before="60" w:after="60"/>
              <w:ind w:left="453"/>
              <w:rPr>
                <w:rFonts w:ascii="Arial" w:hAnsi="Arial" w:cs="Arial"/>
                <w:b w:val="0"/>
                <w:bCs w:val="0"/>
                <w:sz w:val="20"/>
                <w:szCs w:val="20"/>
              </w:rPr>
            </w:pPr>
            <w:r w:rsidRPr="00095959">
              <w:rPr>
                <w:rFonts w:ascii="Arial" w:eastAsia="Times New Roman" w:hAnsi="Arial" w:cs="Arial"/>
                <w:b w:val="0"/>
                <w:bCs w:val="0"/>
                <w:color w:val="000000"/>
                <w:sz w:val="20"/>
                <w:szCs w:val="20"/>
                <w:lang w:eastAsia="en-AU"/>
              </w:rPr>
              <w:t>Implement</w:t>
            </w:r>
            <w:r>
              <w:rPr>
                <w:rFonts w:ascii="Arial" w:eastAsia="Times New Roman" w:hAnsi="Arial" w:cs="Arial"/>
                <w:b w:val="0"/>
                <w:bCs w:val="0"/>
                <w:color w:val="000000"/>
                <w:sz w:val="20"/>
                <w:szCs w:val="20"/>
                <w:lang w:eastAsia="en-AU"/>
              </w:rPr>
              <w:t xml:space="preserve"> the</w:t>
            </w:r>
            <w:r w:rsidRPr="00095959">
              <w:rPr>
                <w:rFonts w:ascii="Arial" w:eastAsia="Times New Roman" w:hAnsi="Arial" w:cs="Arial"/>
                <w:b w:val="0"/>
                <w:bCs w:val="0"/>
                <w:color w:val="000000"/>
                <w:sz w:val="20"/>
                <w:szCs w:val="20"/>
                <w:lang w:eastAsia="en-AU"/>
              </w:rPr>
              <w:t xml:space="preserve"> </w:t>
            </w:r>
            <w:r w:rsidRPr="00095959">
              <w:rPr>
                <w:rFonts w:ascii="Arial" w:eastAsia="Times New Roman" w:hAnsi="Arial" w:cs="Arial"/>
                <w:b w:val="0"/>
                <w:bCs w:val="0"/>
                <w:i/>
                <w:iCs/>
                <w:color w:val="000000"/>
                <w:sz w:val="20"/>
                <w:szCs w:val="20"/>
                <w:lang w:eastAsia="en-AU"/>
              </w:rPr>
              <w:t>QPS Reframing the Relationship Plan 2024-2027</w:t>
            </w:r>
            <w:r w:rsidRPr="00095959">
              <w:rPr>
                <w:rFonts w:ascii="Arial" w:eastAsia="Times New Roman" w:hAnsi="Arial" w:cs="Arial"/>
                <w:b w:val="0"/>
                <w:bCs w:val="0"/>
                <w:color w:val="000000"/>
                <w:sz w:val="20"/>
                <w:szCs w:val="20"/>
                <w:lang w:eastAsia="en-AU"/>
              </w:rPr>
              <w:t>.</w:t>
            </w:r>
          </w:p>
        </w:tc>
        <w:tc>
          <w:tcPr>
            <w:tcW w:w="1038" w:type="dxa"/>
            <w:shd w:val="clear" w:color="auto" w:fill="auto"/>
            <w:vAlign w:val="center"/>
          </w:tcPr>
          <w:p w14:paraId="7B64EDDD"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6A0642A6"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ED FND</w:t>
            </w:r>
          </w:p>
        </w:tc>
        <w:tc>
          <w:tcPr>
            <w:tcW w:w="1670" w:type="dxa"/>
            <w:shd w:val="clear" w:color="auto" w:fill="auto"/>
            <w:vAlign w:val="center"/>
          </w:tcPr>
          <w:p w14:paraId="0D37D4D1"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31/12/2027</w:t>
            </w:r>
          </w:p>
        </w:tc>
        <w:tc>
          <w:tcPr>
            <w:tcW w:w="1499" w:type="dxa"/>
            <w:shd w:val="clear" w:color="auto" w:fill="auto"/>
            <w:vAlign w:val="center"/>
          </w:tcPr>
          <w:p w14:paraId="31EC08BA"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1.2, 3.3, 3.2, 1.5, 2.1, 1.4, 4.3</w:t>
            </w:r>
          </w:p>
        </w:tc>
      </w:tr>
      <w:tr w:rsidR="00F662E5" w:rsidRPr="009A2D81" w14:paraId="5B72F7D3" w14:textId="77777777" w:rsidTr="00F67530">
        <w:trPr>
          <w:trHeight w:val="84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717840BA" w14:textId="77777777" w:rsidR="00F662E5" w:rsidRPr="0001046B" w:rsidRDefault="00F662E5" w:rsidP="00AB75B4">
            <w:pPr>
              <w:pStyle w:val="ListParagraph"/>
              <w:numPr>
                <w:ilvl w:val="0"/>
                <w:numId w:val="6"/>
              </w:numPr>
              <w:spacing w:before="60" w:after="60"/>
              <w:ind w:left="453"/>
              <w:rPr>
                <w:rFonts w:ascii="Arial" w:hAnsi="Arial" w:cs="Arial"/>
                <w:b w:val="0"/>
                <w:bCs w:val="0"/>
              </w:rPr>
            </w:pPr>
            <w:r w:rsidRPr="0001046B">
              <w:rPr>
                <w:rFonts w:ascii="Arial" w:hAnsi="Arial" w:cs="Arial"/>
                <w:b w:val="0"/>
                <w:bCs w:val="0"/>
                <w:sz w:val="20"/>
                <w:szCs w:val="20"/>
              </w:rPr>
              <w:t>Continue to implement DFV and Vulnerable Persons Units in partnership with other agencies to enhance an integrated response strategy in regional areas.</w:t>
            </w:r>
          </w:p>
        </w:tc>
        <w:tc>
          <w:tcPr>
            <w:tcW w:w="1038" w:type="dxa"/>
            <w:shd w:val="clear" w:color="auto" w:fill="auto"/>
            <w:vAlign w:val="center"/>
          </w:tcPr>
          <w:p w14:paraId="2D5810CA" w14:textId="52FC8991"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2688DA8B"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AC DFV&amp;VPC</w:t>
            </w:r>
          </w:p>
        </w:tc>
        <w:tc>
          <w:tcPr>
            <w:tcW w:w="1670" w:type="dxa"/>
            <w:shd w:val="clear" w:color="auto" w:fill="auto"/>
            <w:vAlign w:val="center"/>
          </w:tcPr>
          <w:p w14:paraId="6B34D312"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64924BCE" w14:textId="77777777" w:rsidR="00F662E5" w:rsidRPr="00BB09CF" w:rsidRDefault="00F662E5"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3.1, 2.2, 2.1, 2.3, 3.3</w:t>
            </w:r>
          </w:p>
        </w:tc>
      </w:tr>
      <w:tr w:rsidR="00F662E5" w:rsidRPr="009A2D81" w14:paraId="02544874" w14:textId="77777777" w:rsidTr="00F67530">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649A3942" w14:textId="77777777" w:rsidR="00F662E5" w:rsidRPr="00CD5FC6" w:rsidRDefault="00F662E5" w:rsidP="00AB75B4">
            <w:pPr>
              <w:pStyle w:val="ListParagraph"/>
              <w:numPr>
                <w:ilvl w:val="0"/>
                <w:numId w:val="6"/>
              </w:numPr>
              <w:spacing w:before="60" w:after="60"/>
              <w:ind w:left="453"/>
              <w:rPr>
                <w:rFonts w:ascii="Arial" w:hAnsi="Arial" w:cs="Arial"/>
                <w:b w:val="0"/>
                <w:bCs w:val="0"/>
                <w:sz w:val="20"/>
                <w:szCs w:val="20"/>
              </w:rPr>
            </w:pPr>
            <w:r w:rsidRPr="00CD5FC6">
              <w:rPr>
                <w:rFonts w:ascii="Arial" w:hAnsi="Arial" w:cs="Arial"/>
                <w:b w:val="0"/>
                <w:bCs w:val="0"/>
                <w:sz w:val="20"/>
                <w:szCs w:val="20"/>
              </w:rPr>
              <w:t>Develop and implement culturally safe disaster management engagement activities to support resilience in discrete and Torres Strait communities</w:t>
            </w:r>
            <w:r w:rsidRPr="0001046B">
              <w:rPr>
                <w:rFonts w:ascii="Arial" w:hAnsi="Arial" w:cs="Arial"/>
                <w:b w:val="0"/>
                <w:bCs w:val="0"/>
                <w:sz w:val="20"/>
                <w:szCs w:val="20"/>
              </w:rPr>
              <w:t xml:space="preserve">. (Objective 5.3 </w:t>
            </w:r>
            <w:r w:rsidRPr="00EE2DE6">
              <w:rPr>
                <w:rFonts w:ascii="Arial" w:hAnsi="Arial" w:cs="Arial"/>
                <w:b w:val="0"/>
                <w:bCs w:val="0"/>
                <w:i/>
                <w:iCs/>
                <w:sz w:val="20"/>
                <w:szCs w:val="20"/>
              </w:rPr>
              <w:t>QPS Reframing the Relationship Plan 2024-</w:t>
            </w:r>
            <w:r>
              <w:rPr>
                <w:rFonts w:ascii="Arial" w:hAnsi="Arial" w:cs="Arial"/>
                <w:b w:val="0"/>
                <w:bCs w:val="0"/>
                <w:i/>
                <w:iCs/>
                <w:sz w:val="20"/>
                <w:szCs w:val="20"/>
              </w:rPr>
              <w:t>20</w:t>
            </w:r>
            <w:r w:rsidRPr="00EE2DE6">
              <w:rPr>
                <w:rFonts w:ascii="Arial" w:hAnsi="Arial" w:cs="Arial"/>
                <w:b w:val="0"/>
                <w:bCs w:val="0"/>
                <w:i/>
                <w:iCs/>
                <w:sz w:val="20"/>
                <w:szCs w:val="20"/>
              </w:rPr>
              <w:t>27</w:t>
            </w:r>
            <w:r w:rsidRPr="0001046B">
              <w:rPr>
                <w:rFonts w:ascii="Arial" w:hAnsi="Arial" w:cs="Arial"/>
                <w:b w:val="0"/>
                <w:bCs w:val="0"/>
                <w:sz w:val="20"/>
                <w:szCs w:val="20"/>
              </w:rPr>
              <w:t>)</w:t>
            </w:r>
            <w:r w:rsidRPr="00CD5FC6">
              <w:rPr>
                <w:rFonts w:ascii="Arial" w:hAnsi="Arial" w:cs="Arial"/>
                <w:b w:val="0"/>
                <w:bCs w:val="0"/>
                <w:sz w:val="20"/>
                <w:szCs w:val="20"/>
              </w:rPr>
              <w:t>.</w:t>
            </w:r>
          </w:p>
        </w:tc>
        <w:tc>
          <w:tcPr>
            <w:tcW w:w="1038" w:type="dxa"/>
            <w:shd w:val="clear" w:color="auto" w:fill="auto"/>
            <w:vAlign w:val="center"/>
          </w:tcPr>
          <w:p w14:paraId="0B93907E"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371ADA63"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EMCC</w:t>
            </w:r>
          </w:p>
        </w:tc>
        <w:tc>
          <w:tcPr>
            <w:tcW w:w="1670" w:type="dxa"/>
            <w:shd w:val="clear" w:color="auto" w:fill="auto"/>
            <w:vAlign w:val="center"/>
          </w:tcPr>
          <w:p w14:paraId="1C38CCAD"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A10D1FA" w14:textId="77777777" w:rsidR="00F662E5" w:rsidRPr="00BB09CF" w:rsidRDefault="00F662E5"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2.1, 3.3, 2.2</w:t>
            </w:r>
          </w:p>
        </w:tc>
      </w:tr>
      <w:tr w:rsidR="00380A57" w:rsidRPr="009A2D81" w14:paraId="7C9C91E8" w14:textId="77777777" w:rsidTr="00F67530">
        <w:trPr>
          <w:trHeight w:val="845"/>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37D16358" w14:textId="17CF23AE" w:rsidR="00380A57" w:rsidRPr="00380A57" w:rsidRDefault="00380A57" w:rsidP="00380A57">
            <w:pPr>
              <w:rPr>
                <w:rFonts w:ascii="Arial" w:eastAsia="Arial" w:hAnsi="Arial" w:cs="Arial"/>
                <w:color w:val="000000" w:themeColor="text1"/>
                <w:sz w:val="20"/>
                <w:szCs w:val="20"/>
                <w:lang w:eastAsia="en-AU"/>
              </w:rPr>
            </w:pPr>
            <w:r w:rsidRPr="009A2D81">
              <w:rPr>
                <w:rFonts w:ascii="Arial" w:hAnsi="Arial" w:cs="Arial"/>
              </w:rPr>
              <w:lastRenderedPageBreak/>
              <w:t>Key Activities:</w:t>
            </w:r>
          </w:p>
        </w:tc>
        <w:tc>
          <w:tcPr>
            <w:tcW w:w="1038" w:type="dxa"/>
            <w:shd w:val="clear" w:color="auto" w:fill="auto"/>
            <w:vAlign w:val="center"/>
          </w:tcPr>
          <w:p w14:paraId="76DCFB2F" w14:textId="0098870F"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KEY</w:t>
            </w:r>
          </w:p>
        </w:tc>
        <w:tc>
          <w:tcPr>
            <w:tcW w:w="1768" w:type="dxa"/>
            <w:shd w:val="clear" w:color="auto" w:fill="auto"/>
            <w:vAlign w:val="center"/>
          </w:tcPr>
          <w:p w14:paraId="7681EA71" w14:textId="77777777" w:rsidR="00380A57" w:rsidRPr="007D68E1"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68E1">
              <w:rPr>
                <w:rFonts w:ascii="Arial" w:hAnsi="Arial" w:cs="Arial"/>
                <w:b/>
                <w:bCs/>
                <w:sz w:val="20"/>
                <w:szCs w:val="20"/>
              </w:rPr>
              <w:t>RESPONSIBLE</w:t>
            </w:r>
          </w:p>
          <w:p w14:paraId="169D4093" w14:textId="710BE065"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OFFICER</w:t>
            </w:r>
          </w:p>
        </w:tc>
        <w:tc>
          <w:tcPr>
            <w:tcW w:w="1670" w:type="dxa"/>
            <w:shd w:val="clear" w:color="auto" w:fill="auto"/>
            <w:vAlign w:val="center"/>
          </w:tcPr>
          <w:p w14:paraId="29C2FCAE" w14:textId="6FAC64EB"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3864584F" w14:textId="43A890AB" w:rsidR="00380A57" w:rsidRPr="00BB09CF" w:rsidRDefault="00380A57" w:rsidP="00380A57">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D68E1">
              <w:rPr>
                <w:rFonts w:ascii="Arial" w:hAnsi="Arial" w:cs="Arial"/>
                <w:b/>
                <w:bCs/>
                <w:sz w:val="20"/>
                <w:szCs w:val="20"/>
              </w:rPr>
              <w:t>STRAT PLAN ALIGNMENT</w:t>
            </w:r>
          </w:p>
        </w:tc>
      </w:tr>
      <w:tr w:rsidR="00380A57" w:rsidRPr="009A2D81" w14:paraId="3D23A23E" w14:textId="77777777" w:rsidTr="00F6753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766C3B71" w14:textId="77777777" w:rsidR="00380A57" w:rsidRPr="00672E1A"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672E1A">
              <w:rPr>
                <w:rFonts w:ascii="Arial" w:eastAsia="Arial" w:hAnsi="Arial" w:cs="Arial"/>
                <w:b w:val="0"/>
                <w:bCs w:val="0"/>
                <w:color w:val="000000" w:themeColor="text1"/>
                <w:sz w:val="20"/>
                <w:szCs w:val="20"/>
                <w:lang w:eastAsia="en-AU"/>
              </w:rPr>
              <w:t xml:space="preserve">Continue collaboration with </w:t>
            </w:r>
            <w:r>
              <w:rPr>
                <w:rFonts w:ascii="Arial" w:eastAsia="Arial" w:hAnsi="Arial" w:cs="Arial"/>
                <w:b w:val="0"/>
                <w:bCs w:val="0"/>
                <w:color w:val="000000" w:themeColor="text1"/>
                <w:sz w:val="20"/>
                <w:szCs w:val="20"/>
                <w:lang w:eastAsia="en-AU"/>
              </w:rPr>
              <w:t xml:space="preserve">the </w:t>
            </w:r>
            <w:r w:rsidRPr="00672E1A">
              <w:rPr>
                <w:rFonts w:ascii="Arial" w:eastAsia="Arial" w:hAnsi="Arial" w:cs="Arial"/>
                <w:b w:val="0"/>
                <w:bCs w:val="0"/>
                <w:color w:val="000000" w:themeColor="text1"/>
                <w:sz w:val="20"/>
                <w:szCs w:val="20"/>
                <w:lang w:eastAsia="en-AU"/>
              </w:rPr>
              <w:t xml:space="preserve">University of Queensland through the </w:t>
            </w:r>
            <w:r w:rsidRPr="00672E1A">
              <w:rPr>
                <w:rFonts w:ascii="Arial" w:eastAsia="Arial" w:hAnsi="Arial" w:cs="Arial"/>
                <w:b w:val="0"/>
                <w:bCs w:val="0"/>
                <w:i/>
                <w:iCs/>
                <w:color w:val="000000" w:themeColor="text1"/>
                <w:sz w:val="20"/>
                <w:szCs w:val="20"/>
                <w:lang w:eastAsia="en-AU"/>
              </w:rPr>
              <w:t xml:space="preserve">Identifying Effective Diversionary Practice: An Exploration of Policing, Legal and Youth Justice Responses to Youth Crime </w:t>
            </w:r>
            <w:r w:rsidRPr="00672E1A">
              <w:rPr>
                <w:rFonts w:ascii="Arial" w:eastAsia="Arial" w:hAnsi="Arial" w:cs="Arial"/>
                <w:b w:val="0"/>
                <w:bCs w:val="0"/>
                <w:color w:val="000000" w:themeColor="text1"/>
                <w:sz w:val="20"/>
                <w:szCs w:val="20"/>
                <w:lang w:eastAsia="en-AU"/>
              </w:rPr>
              <w:t>Project (Phase 2) to assist with delivering effective and responsive policing and community safety services</w:t>
            </w:r>
            <w:r>
              <w:rPr>
                <w:rFonts w:ascii="Arial" w:eastAsia="Arial" w:hAnsi="Arial" w:cs="Arial"/>
                <w:b w:val="0"/>
                <w:bCs w:val="0"/>
                <w:color w:val="000000" w:themeColor="text1"/>
                <w:sz w:val="20"/>
                <w:szCs w:val="20"/>
                <w:lang w:eastAsia="en-AU"/>
              </w:rPr>
              <w:t>.</w:t>
            </w:r>
          </w:p>
        </w:tc>
        <w:tc>
          <w:tcPr>
            <w:tcW w:w="1038" w:type="dxa"/>
            <w:shd w:val="clear" w:color="auto" w:fill="auto"/>
            <w:vAlign w:val="center"/>
          </w:tcPr>
          <w:p w14:paraId="31314BD3"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4B36AC1A"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CIC</w:t>
            </w:r>
          </w:p>
        </w:tc>
        <w:tc>
          <w:tcPr>
            <w:tcW w:w="1670" w:type="dxa"/>
            <w:shd w:val="clear" w:color="auto" w:fill="auto"/>
            <w:vAlign w:val="center"/>
          </w:tcPr>
          <w:p w14:paraId="0B75421B"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31/10/2024</w:t>
            </w:r>
          </w:p>
        </w:tc>
        <w:tc>
          <w:tcPr>
            <w:tcW w:w="1499" w:type="dxa"/>
            <w:shd w:val="clear" w:color="auto" w:fill="auto"/>
            <w:vAlign w:val="center"/>
          </w:tcPr>
          <w:p w14:paraId="2C75C56D"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3.1, 2.2, 2.3</w:t>
            </w:r>
          </w:p>
        </w:tc>
      </w:tr>
      <w:tr w:rsidR="00380A57" w:rsidRPr="009A2D81" w14:paraId="293154F0" w14:textId="77777777" w:rsidTr="00F6753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1B13EE7B" w14:textId="77777777" w:rsidR="00380A57" w:rsidRPr="00D20CAB" w:rsidRDefault="00380A57" w:rsidP="00AB75B4">
            <w:pPr>
              <w:pStyle w:val="ListParagraph"/>
              <w:numPr>
                <w:ilvl w:val="0"/>
                <w:numId w:val="6"/>
              </w:numPr>
              <w:spacing w:before="60" w:after="60"/>
              <w:ind w:left="453"/>
              <w:rPr>
                <w:rFonts w:ascii="Arial" w:eastAsia="Arial" w:hAnsi="Arial" w:cs="Arial"/>
                <w:b w:val="0"/>
                <w:bCs w:val="0"/>
                <w:color w:val="000000" w:themeColor="text1"/>
                <w:sz w:val="20"/>
                <w:szCs w:val="20"/>
                <w:lang w:eastAsia="en-AU"/>
              </w:rPr>
            </w:pPr>
            <w:r w:rsidRPr="00D20CAB">
              <w:rPr>
                <w:rFonts w:ascii="Arial" w:eastAsia="Arial" w:hAnsi="Arial" w:cs="Arial"/>
                <w:b w:val="0"/>
                <w:bCs w:val="0"/>
                <w:color w:val="000000" w:themeColor="text1"/>
                <w:sz w:val="20"/>
                <w:szCs w:val="20"/>
                <w:lang w:eastAsia="en-AU"/>
              </w:rPr>
              <w:t>Develop and implement partnerships with other intelligence capabilities to identify best practice and</w:t>
            </w:r>
            <w:r w:rsidRPr="0001046B">
              <w:rPr>
                <w:rFonts w:ascii="Arial" w:eastAsia="Arial" w:hAnsi="Arial" w:cs="Arial"/>
                <w:b w:val="0"/>
                <w:bCs w:val="0"/>
                <w:color w:val="000000" w:themeColor="text1"/>
                <w:sz w:val="20"/>
                <w:szCs w:val="20"/>
                <w:lang w:eastAsia="en-AU"/>
              </w:rPr>
              <w:t xml:space="preserve"> develop new ways of preventing crime, reducing harm, building resilience and delivering intelligence services.</w:t>
            </w:r>
          </w:p>
        </w:tc>
        <w:tc>
          <w:tcPr>
            <w:tcW w:w="1038" w:type="dxa"/>
            <w:shd w:val="clear" w:color="auto" w:fill="auto"/>
            <w:vAlign w:val="center"/>
          </w:tcPr>
          <w:p w14:paraId="66B0A2DF"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21653C13"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AC CIC</w:t>
            </w:r>
          </w:p>
        </w:tc>
        <w:tc>
          <w:tcPr>
            <w:tcW w:w="1670" w:type="dxa"/>
            <w:shd w:val="clear" w:color="auto" w:fill="auto"/>
            <w:vAlign w:val="center"/>
          </w:tcPr>
          <w:p w14:paraId="43BE706E"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BEC0965"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3.1, 2.2</w:t>
            </w:r>
          </w:p>
        </w:tc>
      </w:tr>
      <w:tr w:rsidR="00380A57" w:rsidRPr="009A2D81" w14:paraId="3953DC59" w14:textId="77777777" w:rsidTr="00F6753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64944EBB" w14:textId="77777777" w:rsidR="00380A57" w:rsidRPr="00EC02C7" w:rsidRDefault="00380A57" w:rsidP="00AB75B4">
            <w:pPr>
              <w:pStyle w:val="ListParagraph"/>
              <w:numPr>
                <w:ilvl w:val="0"/>
                <w:numId w:val="6"/>
              </w:numPr>
              <w:spacing w:before="60" w:after="60"/>
              <w:ind w:left="453"/>
              <w:rPr>
                <w:rFonts w:ascii="Arial" w:eastAsia="Arial" w:hAnsi="Arial" w:cs="Arial"/>
                <w:b w:val="0"/>
                <w:bCs w:val="0"/>
                <w:color w:val="000000" w:themeColor="text1"/>
                <w:sz w:val="20"/>
                <w:szCs w:val="20"/>
                <w:lang w:eastAsia="en-AU"/>
              </w:rPr>
            </w:pPr>
            <w:r w:rsidRPr="00EC02C7">
              <w:rPr>
                <w:rFonts w:ascii="Arial" w:eastAsia="Times New Roman" w:hAnsi="Arial" w:cs="Arial"/>
                <w:b w:val="0"/>
                <w:bCs w:val="0"/>
                <w:color w:val="000000"/>
                <w:sz w:val="20"/>
                <w:szCs w:val="20"/>
                <w:lang w:eastAsia="en-AU"/>
              </w:rPr>
              <w:t xml:space="preserve">Work in partnership with key agencies to deliver on recommendations and actions from the </w:t>
            </w:r>
            <w:r w:rsidRPr="00765E2F">
              <w:rPr>
                <w:rFonts w:ascii="Arial" w:eastAsia="Times New Roman" w:hAnsi="Arial" w:cs="Arial"/>
                <w:b w:val="0"/>
                <w:bCs w:val="0"/>
                <w:color w:val="000000"/>
                <w:sz w:val="20"/>
                <w:szCs w:val="20"/>
                <w:lang w:eastAsia="en-AU"/>
              </w:rPr>
              <w:t>government response to the</w:t>
            </w:r>
            <w:r w:rsidRPr="00EC02C7">
              <w:rPr>
                <w:rFonts w:ascii="Arial" w:eastAsia="Times New Roman" w:hAnsi="Arial" w:cs="Arial"/>
                <w:b w:val="0"/>
                <w:bCs w:val="0"/>
                <w:i/>
                <w:iCs/>
                <w:color w:val="000000"/>
                <w:sz w:val="20"/>
                <w:szCs w:val="20"/>
                <w:lang w:eastAsia="en-AU"/>
              </w:rPr>
              <w:t xml:space="preserve"> Youth Justice Reform Select Committee</w:t>
            </w:r>
            <w:r w:rsidRPr="00EC02C7">
              <w:rPr>
                <w:rFonts w:ascii="Arial" w:eastAsia="Times New Roman" w:hAnsi="Arial" w:cs="Arial"/>
                <w:b w:val="0"/>
                <w:bCs w:val="0"/>
                <w:color w:val="000000"/>
                <w:sz w:val="20"/>
                <w:szCs w:val="20"/>
                <w:lang w:eastAsia="en-AU"/>
              </w:rPr>
              <w:t xml:space="preserve"> and the </w:t>
            </w:r>
            <w:r w:rsidRPr="00EC02C7">
              <w:rPr>
                <w:rFonts w:ascii="Arial" w:eastAsia="Times New Roman" w:hAnsi="Arial" w:cs="Arial"/>
                <w:b w:val="0"/>
                <w:bCs w:val="0"/>
                <w:i/>
                <w:iCs/>
                <w:color w:val="000000"/>
                <w:sz w:val="20"/>
                <w:szCs w:val="20"/>
                <w:lang w:eastAsia="en-AU"/>
              </w:rPr>
              <w:t>Community Safety Plan for Queensland</w:t>
            </w:r>
            <w:r>
              <w:rPr>
                <w:rFonts w:ascii="Arial" w:eastAsia="Times New Roman" w:hAnsi="Arial" w:cs="Arial"/>
                <w:b w:val="0"/>
                <w:bCs w:val="0"/>
                <w:i/>
                <w:iCs/>
                <w:color w:val="000000"/>
                <w:sz w:val="20"/>
                <w:szCs w:val="20"/>
                <w:lang w:eastAsia="en-AU"/>
              </w:rPr>
              <w:t>.</w:t>
            </w:r>
          </w:p>
        </w:tc>
        <w:tc>
          <w:tcPr>
            <w:tcW w:w="1038" w:type="dxa"/>
            <w:shd w:val="clear" w:color="auto" w:fill="auto"/>
            <w:vAlign w:val="center"/>
          </w:tcPr>
          <w:p w14:paraId="289D4A14"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CSPQ</w:t>
            </w:r>
          </w:p>
        </w:tc>
        <w:tc>
          <w:tcPr>
            <w:tcW w:w="1768" w:type="dxa"/>
            <w:shd w:val="clear" w:color="auto" w:fill="auto"/>
            <w:vAlign w:val="center"/>
          </w:tcPr>
          <w:p w14:paraId="352FBB8E"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YCTF</w:t>
            </w:r>
          </w:p>
        </w:tc>
        <w:tc>
          <w:tcPr>
            <w:tcW w:w="1670" w:type="dxa"/>
            <w:shd w:val="clear" w:color="auto" w:fill="auto"/>
            <w:vAlign w:val="center"/>
          </w:tcPr>
          <w:p w14:paraId="033B0BB5"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B3CDF6C"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2.3, 2.2, 2.1, 4.3, 3.1, 1.1</w:t>
            </w:r>
          </w:p>
        </w:tc>
      </w:tr>
      <w:tr w:rsidR="00380A57" w:rsidRPr="009A2D81" w14:paraId="3D3086BC" w14:textId="77777777" w:rsidTr="00F6753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61390FF2" w14:textId="77777777" w:rsidR="00380A57" w:rsidRPr="00A73E1B"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A73E1B">
              <w:rPr>
                <w:rFonts w:ascii="Arial" w:eastAsia="Times New Roman" w:hAnsi="Arial" w:cs="Arial"/>
                <w:b w:val="0"/>
                <w:bCs w:val="0"/>
                <w:color w:val="000000"/>
                <w:sz w:val="20"/>
                <w:szCs w:val="20"/>
                <w:lang w:eastAsia="en-AU"/>
              </w:rPr>
              <w:t>Partner with stakeholders to build capability and awareness within SES around diversity and inclusion.</w:t>
            </w:r>
          </w:p>
        </w:tc>
        <w:tc>
          <w:tcPr>
            <w:tcW w:w="1038" w:type="dxa"/>
            <w:shd w:val="clear" w:color="auto" w:fill="auto"/>
            <w:vAlign w:val="center"/>
          </w:tcPr>
          <w:p w14:paraId="6525AEB9"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71ACDA0D"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CO SES</w:t>
            </w:r>
          </w:p>
        </w:tc>
        <w:tc>
          <w:tcPr>
            <w:tcW w:w="1670" w:type="dxa"/>
            <w:shd w:val="clear" w:color="auto" w:fill="auto"/>
            <w:vAlign w:val="center"/>
          </w:tcPr>
          <w:p w14:paraId="0F3625AD"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B50288E"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3.2, 1.2</w:t>
            </w:r>
          </w:p>
        </w:tc>
      </w:tr>
      <w:tr w:rsidR="00380A57" w:rsidRPr="009A2D81" w14:paraId="76559C60" w14:textId="77777777" w:rsidTr="00F6753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09ADA827" w14:textId="77777777" w:rsidR="00380A57" w:rsidRPr="00A73E1B"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A73E1B">
              <w:rPr>
                <w:rFonts w:ascii="Arial" w:eastAsia="Times New Roman" w:hAnsi="Arial" w:cs="Arial"/>
                <w:b w:val="0"/>
                <w:bCs w:val="0"/>
                <w:color w:val="000000"/>
                <w:sz w:val="20"/>
                <w:szCs w:val="20"/>
                <w:lang w:eastAsia="en-AU"/>
              </w:rPr>
              <w:t xml:space="preserve">Work in partnership with key Queensland Security and Counter-Terrorism Committee agencies to build a protective security culture within the Queensland Government as part of the staged implementation of the </w:t>
            </w:r>
            <w:r w:rsidRPr="00A73E1B">
              <w:rPr>
                <w:rFonts w:ascii="Arial" w:eastAsia="Times New Roman" w:hAnsi="Arial" w:cs="Arial"/>
                <w:b w:val="0"/>
                <w:bCs w:val="0"/>
                <w:i/>
                <w:iCs/>
                <w:color w:val="000000"/>
                <w:sz w:val="20"/>
                <w:szCs w:val="20"/>
                <w:lang w:eastAsia="en-AU"/>
              </w:rPr>
              <w:t>Queensland Protective Security Framework.</w:t>
            </w:r>
          </w:p>
        </w:tc>
        <w:tc>
          <w:tcPr>
            <w:tcW w:w="1038" w:type="dxa"/>
            <w:shd w:val="clear" w:color="auto" w:fill="auto"/>
            <w:vAlign w:val="center"/>
          </w:tcPr>
          <w:p w14:paraId="66188914"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PPS</w:t>
            </w:r>
          </w:p>
        </w:tc>
        <w:tc>
          <w:tcPr>
            <w:tcW w:w="1768" w:type="dxa"/>
            <w:shd w:val="clear" w:color="auto" w:fill="auto"/>
            <w:vAlign w:val="center"/>
          </w:tcPr>
          <w:p w14:paraId="564FA4D9"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AC SCTC</w:t>
            </w:r>
          </w:p>
        </w:tc>
        <w:tc>
          <w:tcPr>
            <w:tcW w:w="1670" w:type="dxa"/>
            <w:shd w:val="clear" w:color="auto" w:fill="auto"/>
            <w:vAlign w:val="center"/>
          </w:tcPr>
          <w:p w14:paraId="4873F7D7"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3F7D93C"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w:t>
            </w:r>
          </w:p>
        </w:tc>
      </w:tr>
      <w:tr w:rsidR="00380A57" w:rsidRPr="009A2D81" w14:paraId="20A0C251" w14:textId="77777777" w:rsidTr="00F67530">
        <w:trPr>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4D5CF6F3" w14:textId="77777777" w:rsidR="00380A57" w:rsidRPr="00095959" w:rsidRDefault="00380A57" w:rsidP="00AB75B4">
            <w:pPr>
              <w:pStyle w:val="ListParagraph"/>
              <w:numPr>
                <w:ilvl w:val="0"/>
                <w:numId w:val="6"/>
              </w:numPr>
              <w:spacing w:before="60" w:after="60"/>
              <w:ind w:left="453"/>
              <w:rPr>
                <w:rFonts w:ascii="Arial" w:eastAsia="Times New Roman" w:hAnsi="Arial" w:cs="Arial"/>
                <w:b w:val="0"/>
                <w:bCs w:val="0"/>
                <w:color w:val="000000"/>
                <w:sz w:val="20"/>
                <w:szCs w:val="20"/>
                <w:lang w:eastAsia="en-AU"/>
              </w:rPr>
            </w:pPr>
            <w:r w:rsidRPr="00095959">
              <w:rPr>
                <w:rFonts w:ascii="Arial" w:hAnsi="Arial" w:cs="Arial"/>
                <w:b w:val="0"/>
                <w:bCs w:val="0"/>
                <w:sz w:val="20"/>
                <w:szCs w:val="20"/>
              </w:rPr>
              <w:t xml:space="preserve">Refine the Project Booyah RESPECT program to include a cultural assessment prior to delivery of </w:t>
            </w:r>
            <w:r>
              <w:rPr>
                <w:rFonts w:ascii="Arial" w:hAnsi="Arial" w:cs="Arial"/>
                <w:b w:val="0"/>
                <w:bCs w:val="0"/>
                <w:sz w:val="20"/>
                <w:szCs w:val="20"/>
              </w:rPr>
              <w:t xml:space="preserve">the </w:t>
            </w:r>
            <w:r w:rsidRPr="00095959">
              <w:rPr>
                <w:rFonts w:ascii="Arial" w:hAnsi="Arial" w:cs="Arial"/>
                <w:b w:val="0"/>
                <w:bCs w:val="0"/>
                <w:sz w:val="20"/>
                <w:szCs w:val="20"/>
              </w:rPr>
              <w:t>program for First Nations and culturally and linguistically diverse communities to ensure cultural appropriateness.</w:t>
            </w:r>
          </w:p>
        </w:tc>
        <w:tc>
          <w:tcPr>
            <w:tcW w:w="1038" w:type="dxa"/>
            <w:shd w:val="clear" w:color="auto" w:fill="auto"/>
            <w:vAlign w:val="center"/>
          </w:tcPr>
          <w:p w14:paraId="027AADA9"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3764D6A8"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ED CCE</w:t>
            </w:r>
          </w:p>
        </w:tc>
        <w:tc>
          <w:tcPr>
            <w:tcW w:w="1670" w:type="dxa"/>
            <w:shd w:val="clear" w:color="auto" w:fill="auto"/>
            <w:vAlign w:val="center"/>
          </w:tcPr>
          <w:p w14:paraId="328BAF98"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3DC2C6B" w14:textId="77777777" w:rsidR="00380A57" w:rsidRPr="00BB09CF" w:rsidRDefault="00380A57" w:rsidP="00AB75B4">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B09CF">
              <w:rPr>
                <w:rFonts w:ascii="Arial" w:hAnsi="Arial" w:cs="Arial"/>
                <w:sz w:val="20"/>
                <w:szCs w:val="20"/>
              </w:rPr>
              <w:t>2.2, 1.2, 3.2</w:t>
            </w:r>
          </w:p>
        </w:tc>
      </w:tr>
      <w:tr w:rsidR="00380A57" w:rsidRPr="009A2D81" w14:paraId="15522D8F" w14:textId="77777777" w:rsidTr="00F67530">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9193" w:type="dxa"/>
            <w:gridSpan w:val="2"/>
            <w:shd w:val="clear" w:color="auto" w:fill="auto"/>
            <w:vAlign w:val="center"/>
          </w:tcPr>
          <w:p w14:paraId="524B4ECE" w14:textId="77777777" w:rsidR="00380A57" w:rsidRPr="00095959" w:rsidRDefault="00380A57" w:rsidP="00AB75B4">
            <w:pPr>
              <w:pStyle w:val="ListParagraph"/>
              <w:numPr>
                <w:ilvl w:val="0"/>
                <w:numId w:val="6"/>
              </w:numPr>
              <w:spacing w:before="60" w:after="60"/>
              <w:ind w:left="453"/>
              <w:rPr>
                <w:rFonts w:ascii="Arial" w:hAnsi="Arial" w:cs="Arial"/>
                <w:b w:val="0"/>
                <w:bCs w:val="0"/>
                <w:sz w:val="20"/>
                <w:szCs w:val="20"/>
              </w:rPr>
            </w:pPr>
            <w:r w:rsidRPr="00095959">
              <w:rPr>
                <w:rFonts w:ascii="Arial" w:hAnsi="Arial" w:cs="Arial"/>
                <w:b w:val="0"/>
                <w:bCs w:val="0"/>
                <w:sz w:val="20"/>
                <w:szCs w:val="20"/>
              </w:rPr>
              <w:t>Develop the security and safety arrangements for the Brisbane 2032 Olympic and Paralympic Games.</w:t>
            </w:r>
          </w:p>
        </w:tc>
        <w:tc>
          <w:tcPr>
            <w:tcW w:w="1038" w:type="dxa"/>
            <w:shd w:val="clear" w:color="auto" w:fill="auto"/>
            <w:vAlign w:val="center"/>
          </w:tcPr>
          <w:p w14:paraId="2E1B0336"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768" w:type="dxa"/>
            <w:shd w:val="clear" w:color="auto" w:fill="auto"/>
            <w:vAlign w:val="center"/>
          </w:tcPr>
          <w:p w14:paraId="5D57084E"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ED OPGG</w:t>
            </w:r>
          </w:p>
        </w:tc>
        <w:tc>
          <w:tcPr>
            <w:tcW w:w="1670" w:type="dxa"/>
            <w:shd w:val="clear" w:color="auto" w:fill="auto"/>
            <w:vAlign w:val="center"/>
          </w:tcPr>
          <w:p w14:paraId="6EE6826F"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1C26BDF5" w14:textId="77777777" w:rsidR="00380A57" w:rsidRPr="00BB09CF" w:rsidRDefault="00380A57" w:rsidP="00AB75B4">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B09CF">
              <w:rPr>
                <w:rFonts w:ascii="Arial" w:hAnsi="Arial" w:cs="Arial"/>
                <w:sz w:val="20"/>
                <w:szCs w:val="20"/>
              </w:rPr>
              <w:t>3.1</w:t>
            </w:r>
          </w:p>
        </w:tc>
      </w:tr>
    </w:tbl>
    <w:p w14:paraId="0CAA7A5A" w14:textId="77777777" w:rsidR="00F662E5" w:rsidRDefault="00F662E5" w:rsidP="00F662E5">
      <w:pPr>
        <w:rPr>
          <w:rFonts w:ascii="Arial" w:hAnsi="Arial" w:cs="Arial"/>
        </w:rPr>
      </w:pPr>
      <w:r>
        <w:rPr>
          <w:rFonts w:ascii="Arial" w:hAnsi="Arial" w:cs="Arial"/>
        </w:rPr>
        <w:br w:type="page"/>
      </w:r>
    </w:p>
    <w:tbl>
      <w:tblPr>
        <w:tblStyle w:val="TableGrid"/>
        <w:tblpPr w:leftFromText="180" w:rightFromText="180" w:horzAnchor="margin" w:tblpXSpec="center" w:tblpY="-630"/>
        <w:tblW w:w="15168" w:type="dxa"/>
        <w:tblLook w:val="04A0" w:firstRow="1" w:lastRow="0" w:firstColumn="1" w:lastColumn="0" w:noHBand="0" w:noVBand="1"/>
      </w:tblPr>
      <w:tblGrid>
        <w:gridCol w:w="6941"/>
        <w:gridCol w:w="2232"/>
        <w:gridCol w:w="1060"/>
        <w:gridCol w:w="1767"/>
        <w:gridCol w:w="1669"/>
        <w:gridCol w:w="1499"/>
      </w:tblGrid>
      <w:tr w:rsidR="00F662E5" w:rsidRPr="009A2D81" w14:paraId="44435C52" w14:textId="77777777" w:rsidTr="00F67530">
        <w:trPr>
          <w:trHeight w:val="1118"/>
        </w:trPr>
        <w:tc>
          <w:tcPr>
            <w:tcW w:w="15168" w:type="dxa"/>
            <w:gridSpan w:val="6"/>
            <w:tcBorders>
              <w:bottom w:val="single" w:sz="4" w:space="0" w:color="auto"/>
            </w:tcBorders>
            <w:shd w:val="clear" w:color="auto" w:fill="FFB9B9"/>
            <w:vAlign w:val="center"/>
          </w:tcPr>
          <w:p w14:paraId="03249967" w14:textId="1968B927" w:rsidR="00F662E5" w:rsidRPr="009A2D81" w:rsidRDefault="00F662E5" w:rsidP="00343100">
            <w:pPr>
              <w:rPr>
                <w:rFonts w:ascii="Arial" w:hAnsi="Arial" w:cs="Arial"/>
                <w:b/>
                <w:bCs/>
                <w:sz w:val="28"/>
                <w:szCs w:val="28"/>
              </w:rPr>
            </w:pPr>
            <w:r w:rsidRPr="009A2D81">
              <w:rPr>
                <w:rFonts w:ascii="Arial" w:hAnsi="Arial" w:cs="Arial"/>
                <w:b/>
                <w:bCs/>
                <w:sz w:val="28"/>
                <w:szCs w:val="28"/>
              </w:rPr>
              <w:lastRenderedPageBreak/>
              <w:t>OBJECTIVE:</w:t>
            </w:r>
          </w:p>
          <w:p w14:paraId="2E1DBB91" w14:textId="4A8F6314" w:rsidR="00F662E5" w:rsidRPr="009A2D81" w:rsidRDefault="00F662E5" w:rsidP="00343100">
            <w:pPr>
              <w:rPr>
                <w:rFonts w:ascii="Arial" w:hAnsi="Arial" w:cs="Arial"/>
                <w:b/>
                <w:bCs/>
                <w:sz w:val="12"/>
                <w:szCs w:val="12"/>
              </w:rPr>
            </w:pPr>
          </w:p>
          <w:p w14:paraId="45B17787" w14:textId="02236F5D" w:rsidR="00F662E5" w:rsidRPr="009A2D81" w:rsidRDefault="00F662E5" w:rsidP="00343100">
            <w:pPr>
              <w:rPr>
                <w:rFonts w:ascii="Arial" w:hAnsi="Arial" w:cs="Arial"/>
                <w:b/>
                <w:bCs/>
              </w:rPr>
            </w:pPr>
            <w:r>
              <w:rPr>
                <w:rFonts w:ascii="Arial" w:hAnsi="Arial" w:cs="Arial"/>
                <w:b/>
                <w:bCs/>
              </w:rPr>
              <w:t>EFFECTIVE AND EFFICIENT SERVICE DELIVERY</w:t>
            </w:r>
          </w:p>
        </w:tc>
      </w:tr>
      <w:tr w:rsidR="006859C2" w:rsidRPr="009A2D81" w14:paraId="501D4DF0" w14:textId="77777777" w:rsidTr="00F67530">
        <w:trPr>
          <w:trHeight w:val="418"/>
        </w:trPr>
        <w:tc>
          <w:tcPr>
            <w:tcW w:w="6941" w:type="dxa"/>
            <w:tcBorders>
              <w:bottom w:val="nil"/>
              <w:right w:val="nil"/>
            </w:tcBorders>
            <w:shd w:val="clear" w:color="auto" w:fill="FFDDDD"/>
            <w:vAlign w:val="center"/>
          </w:tcPr>
          <w:p w14:paraId="32C20A38" w14:textId="7F0324B7" w:rsidR="006859C2" w:rsidRPr="009C07EC" w:rsidRDefault="006859C2" w:rsidP="006859C2">
            <w:pPr>
              <w:rPr>
                <w:rFonts w:ascii="Arial" w:hAnsi="Arial" w:cs="Arial"/>
                <w:b/>
                <w:bCs/>
                <w:sz w:val="19"/>
                <w:szCs w:val="19"/>
              </w:rPr>
            </w:pPr>
            <w:r w:rsidRPr="009C07EC">
              <w:rPr>
                <w:rFonts w:ascii="Arial" w:hAnsi="Arial" w:cs="Arial"/>
                <w:b/>
                <w:bCs/>
                <w:sz w:val="19"/>
                <w:szCs w:val="19"/>
              </w:rPr>
              <w:t>Performance Indicators</w:t>
            </w:r>
          </w:p>
        </w:tc>
        <w:tc>
          <w:tcPr>
            <w:tcW w:w="8227" w:type="dxa"/>
            <w:gridSpan w:val="5"/>
            <w:tcBorders>
              <w:left w:val="nil"/>
              <w:bottom w:val="nil"/>
            </w:tcBorders>
            <w:shd w:val="clear" w:color="auto" w:fill="FFDDDD"/>
            <w:vAlign w:val="center"/>
          </w:tcPr>
          <w:p w14:paraId="7D6CC061" w14:textId="5E65B836" w:rsidR="006859C2" w:rsidRPr="009C07EC" w:rsidRDefault="006859C2" w:rsidP="006859C2">
            <w:pPr>
              <w:ind w:left="96"/>
              <w:rPr>
                <w:rFonts w:ascii="Arial" w:hAnsi="Arial" w:cs="Arial"/>
                <w:b/>
                <w:bCs/>
                <w:sz w:val="19"/>
                <w:szCs w:val="19"/>
              </w:rPr>
            </w:pPr>
          </w:p>
        </w:tc>
      </w:tr>
      <w:tr w:rsidR="006859C2" w:rsidRPr="009A2D81" w14:paraId="5BFCD4AE" w14:textId="77777777" w:rsidTr="00F67530">
        <w:trPr>
          <w:trHeight w:val="991"/>
        </w:trPr>
        <w:tc>
          <w:tcPr>
            <w:tcW w:w="6941" w:type="dxa"/>
            <w:tcBorders>
              <w:top w:val="nil"/>
              <w:right w:val="nil"/>
            </w:tcBorders>
            <w:shd w:val="clear" w:color="auto" w:fill="FFDDDD"/>
          </w:tcPr>
          <w:p w14:paraId="0740BAD3" w14:textId="77777777" w:rsidR="006859C2" w:rsidRPr="00095CA0" w:rsidRDefault="006859C2" w:rsidP="006859C2">
            <w:pPr>
              <w:pStyle w:val="ListParagraph"/>
              <w:numPr>
                <w:ilvl w:val="0"/>
                <w:numId w:val="12"/>
              </w:numPr>
              <w:ind w:left="456"/>
              <w:rPr>
                <w:rFonts w:ascii="Arial" w:hAnsi="Arial" w:cs="Arial"/>
                <w:i/>
                <w:iCs/>
                <w:sz w:val="20"/>
                <w:szCs w:val="20"/>
              </w:rPr>
            </w:pPr>
            <w:r w:rsidRPr="00095CA0">
              <w:rPr>
                <w:rFonts w:ascii="Arial" w:hAnsi="Arial" w:cs="Arial"/>
                <w:i/>
                <w:iCs/>
                <w:sz w:val="20"/>
                <w:szCs w:val="20"/>
              </w:rPr>
              <w:t>Percentage of code 1 and 2 incidents attended within 12 minutes (Triple Zero calls only)</w:t>
            </w:r>
          </w:p>
          <w:p w14:paraId="594BDE5B" w14:textId="77777777" w:rsidR="006859C2" w:rsidRPr="00095CA0" w:rsidRDefault="006859C2" w:rsidP="006859C2">
            <w:pPr>
              <w:pStyle w:val="ListParagraph"/>
              <w:numPr>
                <w:ilvl w:val="0"/>
                <w:numId w:val="12"/>
              </w:numPr>
              <w:ind w:left="456"/>
              <w:rPr>
                <w:rFonts w:ascii="Arial" w:hAnsi="Arial" w:cs="Arial"/>
                <w:i/>
                <w:iCs/>
                <w:sz w:val="20"/>
                <w:szCs w:val="20"/>
              </w:rPr>
            </w:pPr>
            <w:r w:rsidRPr="00095CA0">
              <w:rPr>
                <w:rFonts w:ascii="Arial" w:hAnsi="Arial" w:cs="Arial"/>
                <w:i/>
                <w:iCs/>
                <w:sz w:val="20"/>
                <w:szCs w:val="20"/>
              </w:rPr>
              <w:t>Public satisfaction with police dealing with emergencies and disasters</w:t>
            </w:r>
          </w:p>
          <w:p w14:paraId="3612864E" w14:textId="4E9E419E" w:rsidR="006859C2" w:rsidRPr="00095CA0" w:rsidRDefault="006859C2" w:rsidP="006859C2">
            <w:pPr>
              <w:pStyle w:val="ListParagraph"/>
              <w:numPr>
                <w:ilvl w:val="0"/>
                <w:numId w:val="12"/>
              </w:numPr>
              <w:ind w:left="457"/>
              <w:rPr>
                <w:rFonts w:ascii="Arial" w:hAnsi="Arial" w:cs="Arial"/>
                <w:i/>
                <w:iCs/>
                <w:sz w:val="20"/>
                <w:szCs w:val="20"/>
              </w:rPr>
            </w:pPr>
            <w:r w:rsidRPr="00095CA0">
              <w:rPr>
                <w:rFonts w:ascii="Arial" w:hAnsi="Arial" w:cs="Arial"/>
                <w:i/>
                <w:iCs/>
                <w:sz w:val="20"/>
                <w:szCs w:val="20"/>
              </w:rPr>
              <w:t>Percentage of disaster management training participants with enhanced capability</w:t>
            </w:r>
          </w:p>
        </w:tc>
        <w:tc>
          <w:tcPr>
            <w:tcW w:w="8227" w:type="dxa"/>
            <w:gridSpan w:val="5"/>
            <w:tcBorders>
              <w:top w:val="nil"/>
              <w:left w:val="nil"/>
            </w:tcBorders>
            <w:shd w:val="clear" w:color="auto" w:fill="FFDDDD"/>
          </w:tcPr>
          <w:p w14:paraId="63DA2118" w14:textId="6C3A796F" w:rsidR="00C3548A" w:rsidRPr="00095CA0" w:rsidRDefault="00C3548A" w:rsidP="008C6EC3">
            <w:pPr>
              <w:pStyle w:val="ListParagraph"/>
              <w:numPr>
                <w:ilvl w:val="0"/>
                <w:numId w:val="12"/>
              </w:numPr>
              <w:ind w:left="456"/>
              <w:rPr>
                <w:rFonts w:ascii="Arial" w:hAnsi="Arial" w:cs="Arial"/>
                <w:i/>
                <w:iCs/>
                <w:sz w:val="20"/>
                <w:szCs w:val="20"/>
              </w:rPr>
            </w:pPr>
            <w:r w:rsidRPr="00095CA0">
              <w:rPr>
                <w:rFonts w:ascii="Arial" w:hAnsi="Arial" w:cs="Arial"/>
                <w:i/>
                <w:iCs/>
                <w:sz w:val="20"/>
                <w:szCs w:val="20"/>
              </w:rPr>
              <w:t>Percentage of state-wide State Emergency Service volunteers that meet minimal operational training requirements</w:t>
            </w:r>
          </w:p>
          <w:p w14:paraId="6369E0B9" w14:textId="7136F176" w:rsidR="006859C2" w:rsidRPr="00095CA0" w:rsidRDefault="006859C2" w:rsidP="006859C2">
            <w:pPr>
              <w:pStyle w:val="ListParagraph"/>
              <w:numPr>
                <w:ilvl w:val="0"/>
                <w:numId w:val="12"/>
              </w:numPr>
              <w:ind w:left="456"/>
              <w:rPr>
                <w:rFonts w:ascii="Arial" w:hAnsi="Arial" w:cs="Arial"/>
                <w:i/>
                <w:iCs/>
                <w:sz w:val="20"/>
                <w:szCs w:val="20"/>
              </w:rPr>
            </w:pPr>
            <w:r w:rsidRPr="00095CA0">
              <w:rPr>
                <w:rFonts w:ascii="Arial" w:hAnsi="Arial" w:cs="Arial"/>
                <w:i/>
                <w:iCs/>
                <w:sz w:val="20"/>
                <w:szCs w:val="20"/>
              </w:rPr>
              <w:t>Engagement levels for volunteers from the State Emergency Service</w:t>
            </w:r>
          </w:p>
          <w:p w14:paraId="29BD3DE9" w14:textId="14D739D8" w:rsidR="006859C2" w:rsidRPr="00095CA0" w:rsidRDefault="006859C2" w:rsidP="006859C2">
            <w:pPr>
              <w:pStyle w:val="ListParagraph"/>
              <w:numPr>
                <w:ilvl w:val="0"/>
                <w:numId w:val="12"/>
              </w:numPr>
              <w:ind w:left="456"/>
              <w:rPr>
                <w:rFonts w:ascii="Arial" w:hAnsi="Arial" w:cs="Arial"/>
                <w:b/>
                <w:bCs/>
                <w:i/>
                <w:iCs/>
                <w:sz w:val="20"/>
                <w:szCs w:val="20"/>
              </w:rPr>
            </w:pPr>
            <w:r w:rsidRPr="00095CA0">
              <w:rPr>
                <w:rFonts w:ascii="Arial" w:hAnsi="Arial" w:cs="Arial"/>
                <w:i/>
                <w:iCs/>
                <w:sz w:val="20"/>
                <w:szCs w:val="20"/>
              </w:rPr>
              <w:t>Percentage of state-wide Marine Rescue Queensland Volunteers that meet the minimum training requirements</w:t>
            </w:r>
          </w:p>
        </w:tc>
      </w:tr>
      <w:tr w:rsidR="00F662E5" w:rsidRPr="009A2D81" w14:paraId="08469A2F" w14:textId="77777777" w:rsidTr="00F67530">
        <w:trPr>
          <w:trHeight w:val="845"/>
        </w:trPr>
        <w:tc>
          <w:tcPr>
            <w:tcW w:w="9173" w:type="dxa"/>
            <w:gridSpan w:val="2"/>
            <w:vAlign w:val="center"/>
          </w:tcPr>
          <w:p w14:paraId="67398D4E" w14:textId="77777777" w:rsidR="00F662E5" w:rsidRPr="009A2D81" w:rsidRDefault="00F662E5" w:rsidP="00343100">
            <w:pPr>
              <w:rPr>
                <w:rFonts w:ascii="Arial" w:hAnsi="Arial" w:cs="Arial"/>
                <w:b/>
                <w:bCs/>
              </w:rPr>
            </w:pPr>
            <w:r w:rsidRPr="009A2D81">
              <w:rPr>
                <w:rFonts w:ascii="Arial" w:hAnsi="Arial" w:cs="Arial"/>
                <w:b/>
                <w:bCs/>
              </w:rPr>
              <w:t>Key Activities:</w:t>
            </w:r>
          </w:p>
        </w:tc>
        <w:tc>
          <w:tcPr>
            <w:tcW w:w="1060" w:type="dxa"/>
            <w:vAlign w:val="center"/>
          </w:tcPr>
          <w:p w14:paraId="25EEC92C"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KEY</w:t>
            </w:r>
          </w:p>
        </w:tc>
        <w:tc>
          <w:tcPr>
            <w:tcW w:w="1767" w:type="dxa"/>
            <w:vAlign w:val="center"/>
          </w:tcPr>
          <w:p w14:paraId="54A85CAC" w14:textId="0AD82022"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RESPONSIBLE</w:t>
            </w:r>
          </w:p>
          <w:p w14:paraId="59F81B75"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OFFICER</w:t>
            </w:r>
          </w:p>
        </w:tc>
        <w:tc>
          <w:tcPr>
            <w:tcW w:w="1669" w:type="dxa"/>
            <w:vAlign w:val="center"/>
          </w:tcPr>
          <w:p w14:paraId="1E4243B4"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COMPLETION DATE</w:t>
            </w:r>
          </w:p>
        </w:tc>
        <w:tc>
          <w:tcPr>
            <w:tcW w:w="1499" w:type="dxa"/>
            <w:vAlign w:val="center"/>
          </w:tcPr>
          <w:p w14:paraId="6F2C0EF4" w14:textId="77777777" w:rsidR="00F662E5" w:rsidRPr="002F5A56" w:rsidRDefault="00F662E5" w:rsidP="00343100">
            <w:pPr>
              <w:jc w:val="center"/>
              <w:rPr>
                <w:rFonts w:ascii="Arial" w:hAnsi="Arial" w:cs="Arial"/>
                <w:b/>
                <w:bCs/>
                <w:sz w:val="20"/>
                <w:szCs w:val="20"/>
              </w:rPr>
            </w:pPr>
            <w:r w:rsidRPr="002F5A56">
              <w:rPr>
                <w:rFonts w:ascii="Arial" w:hAnsi="Arial" w:cs="Arial"/>
                <w:b/>
                <w:bCs/>
                <w:sz w:val="20"/>
                <w:szCs w:val="20"/>
              </w:rPr>
              <w:t>STRAT PLAN ALIGNMENT</w:t>
            </w:r>
          </w:p>
        </w:tc>
      </w:tr>
      <w:tr w:rsidR="00F662E5" w:rsidRPr="009A2D81" w14:paraId="009A7F21" w14:textId="77777777" w:rsidTr="00F67530">
        <w:trPr>
          <w:trHeight w:val="1111"/>
        </w:trPr>
        <w:tc>
          <w:tcPr>
            <w:tcW w:w="9173" w:type="dxa"/>
            <w:gridSpan w:val="2"/>
            <w:shd w:val="clear" w:color="auto" w:fill="auto"/>
            <w:vAlign w:val="center"/>
          </w:tcPr>
          <w:p w14:paraId="1795B426"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eastAsia="Calibri" w:hAnsi="Arial" w:cs="Arial"/>
                <w:sz w:val="20"/>
                <w:szCs w:val="20"/>
              </w:rPr>
              <w:t xml:space="preserve">Deliver modern, mobile and flexible policing across Queensland through the introduction of mobile police beat vans and a range of other police resources, including body-worn video cameras, integrated load-bearing ballistic vests and </w:t>
            </w:r>
            <w:proofErr w:type="spellStart"/>
            <w:r w:rsidRPr="00D54F14">
              <w:rPr>
                <w:rFonts w:ascii="Arial" w:eastAsia="Calibri" w:hAnsi="Arial" w:cs="Arial"/>
                <w:sz w:val="20"/>
                <w:szCs w:val="20"/>
              </w:rPr>
              <w:t>QLiTEs</w:t>
            </w:r>
            <w:proofErr w:type="spellEnd"/>
            <w:r w:rsidRPr="00D54F14">
              <w:rPr>
                <w:rFonts w:ascii="Arial" w:eastAsia="Calibri" w:hAnsi="Arial" w:cs="Arial"/>
                <w:sz w:val="20"/>
                <w:szCs w:val="20"/>
              </w:rPr>
              <w:t>, to meet Government strategic and operational priorities and local needs.</w:t>
            </w:r>
          </w:p>
        </w:tc>
        <w:tc>
          <w:tcPr>
            <w:tcW w:w="1060" w:type="dxa"/>
            <w:shd w:val="clear" w:color="auto" w:fill="auto"/>
            <w:vAlign w:val="center"/>
          </w:tcPr>
          <w:p w14:paraId="652CDCAF" w14:textId="77777777" w:rsidR="00F662E5" w:rsidRPr="00BB09CF" w:rsidRDefault="00F662E5" w:rsidP="00AB75B4">
            <w:pPr>
              <w:spacing w:before="60" w:after="60" w:line="259" w:lineRule="auto"/>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051B1F56"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7C8DE01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9DA8E8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4.1, 4.2</w:t>
            </w:r>
          </w:p>
        </w:tc>
      </w:tr>
      <w:tr w:rsidR="00F662E5" w:rsidRPr="009A2D81" w14:paraId="7674ED22" w14:textId="77777777" w:rsidTr="00F67530">
        <w:trPr>
          <w:trHeight w:val="1126"/>
        </w:trPr>
        <w:tc>
          <w:tcPr>
            <w:tcW w:w="9173" w:type="dxa"/>
            <w:gridSpan w:val="2"/>
            <w:shd w:val="clear" w:color="auto" w:fill="auto"/>
            <w:vAlign w:val="center"/>
          </w:tcPr>
          <w:p w14:paraId="420BBD4D" w14:textId="3D3666ED"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Build Protective Services Group IT architecture to meet government security demands, including exploring expansion into new technologies to improve service delivery, including AI, e-invoicing and</w:t>
            </w:r>
            <w:r w:rsidR="003A1DAE">
              <w:rPr>
                <w:rFonts w:ascii="Arial" w:hAnsi="Arial" w:cs="Arial"/>
                <w:sz w:val="20"/>
                <w:szCs w:val="20"/>
              </w:rPr>
              <w:t xml:space="preserve"> a new Government ID card print solution</w:t>
            </w:r>
            <w:r w:rsidRPr="00D54F14">
              <w:rPr>
                <w:rFonts w:ascii="Arial" w:hAnsi="Arial" w:cs="Arial"/>
                <w:sz w:val="20"/>
                <w:szCs w:val="20"/>
              </w:rPr>
              <w:t>.</w:t>
            </w:r>
          </w:p>
        </w:tc>
        <w:tc>
          <w:tcPr>
            <w:tcW w:w="1060" w:type="dxa"/>
            <w:shd w:val="clear" w:color="auto" w:fill="auto"/>
            <w:vAlign w:val="center"/>
          </w:tcPr>
          <w:p w14:paraId="576A022C"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18E23711"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 xml:space="preserve">AC </w:t>
            </w:r>
            <w:r w:rsidRPr="00BB09CF">
              <w:rPr>
                <w:rFonts w:ascii="Arial" w:eastAsia="Times New Roman" w:hAnsi="Arial" w:cs="Arial"/>
                <w:color w:val="000000"/>
                <w:kern w:val="0"/>
                <w:sz w:val="20"/>
                <w:szCs w:val="20"/>
                <w:lang w:eastAsia="en-AU"/>
                <w14:ligatures w14:val="none"/>
              </w:rPr>
              <w:t>SCTC</w:t>
            </w:r>
          </w:p>
        </w:tc>
        <w:tc>
          <w:tcPr>
            <w:tcW w:w="1669" w:type="dxa"/>
            <w:shd w:val="clear" w:color="auto" w:fill="auto"/>
            <w:vAlign w:val="center"/>
          </w:tcPr>
          <w:p w14:paraId="39673BE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872C824"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4.1, 4.2</w:t>
            </w:r>
          </w:p>
        </w:tc>
      </w:tr>
      <w:tr w:rsidR="00F662E5" w:rsidRPr="009A2D81" w14:paraId="669AF996" w14:textId="77777777" w:rsidTr="00F67530">
        <w:trPr>
          <w:trHeight w:val="983"/>
        </w:trPr>
        <w:tc>
          <w:tcPr>
            <w:tcW w:w="9173" w:type="dxa"/>
            <w:gridSpan w:val="2"/>
            <w:shd w:val="clear" w:color="auto" w:fill="auto"/>
            <w:vAlign w:val="center"/>
          </w:tcPr>
          <w:p w14:paraId="7EBA2C4E"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Plan and transition aircraft into the Aviation Capability Group fleet to enhance QPS aviation capability across the State.</w:t>
            </w:r>
          </w:p>
        </w:tc>
        <w:tc>
          <w:tcPr>
            <w:tcW w:w="1060" w:type="dxa"/>
            <w:shd w:val="clear" w:color="auto" w:fill="auto"/>
            <w:vAlign w:val="center"/>
          </w:tcPr>
          <w:p w14:paraId="4742AF63"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644F36F7"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4DFC7EF1"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01/09/2026</w:t>
            </w:r>
          </w:p>
        </w:tc>
        <w:tc>
          <w:tcPr>
            <w:tcW w:w="1499" w:type="dxa"/>
            <w:shd w:val="clear" w:color="auto" w:fill="auto"/>
            <w:vAlign w:val="center"/>
          </w:tcPr>
          <w:p w14:paraId="6A9EBBE4"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4.1</w:t>
            </w:r>
          </w:p>
        </w:tc>
      </w:tr>
      <w:tr w:rsidR="00F662E5" w:rsidRPr="009A2D81" w14:paraId="5C747A09" w14:textId="77777777" w:rsidTr="00F67530">
        <w:trPr>
          <w:trHeight w:val="829"/>
        </w:trPr>
        <w:tc>
          <w:tcPr>
            <w:tcW w:w="9173" w:type="dxa"/>
            <w:gridSpan w:val="2"/>
            <w:shd w:val="clear" w:color="auto" w:fill="auto"/>
            <w:vAlign w:val="center"/>
          </w:tcPr>
          <w:p w14:paraId="6265CE93"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Coordinate implementation of recommendations from the Commission of Inquiry into DNA testing at Queensland Health Forensic and Scientific Services.</w:t>
            </w:r>
          </w:p>
        </w:tc>
        <w:tc>
          <w:tcPr>
            <w:tcW w:w="1060" w:type="dxa"/>
            <w:shd w:val="clear" w:color="auto" w:fill="auto"/>
            <w:vAlign w:val="center"/>
          </w:tcPr>
          <w:p w14:paraId="76B2CA7F"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440F55F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DC RS</w:t>
            </w:r>
          </w:p>
        </w:tc>
        <w:tc>
          <w:tcPr>
            <w:tcW w:w="1669" w:type="dxa"/>
            <w:shd w:val="clear" w:color="auto" w:fill="auto"/>
            <w:vAlign w:val="center"/>
          </w:tcPr>
          <w:p w14:paraId="1B618088"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068CA3CC"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4.3</w:t>
            </w:r>
          </w:p>
        </w:tc>
      </w:tr>
      <w:tr w:rsidR="00F662E5" w:rsidRPr="009A2D81" w14:paraId="44EB9D96" w14:textId="77777777" w:rsidTr="00F67530">
        <w:trPr>
          <w:trHeight w:val="1107"/>
        </w:trPr>
        <w:tc>
          <w:tcPr>
            <w:tcW w:w="9173" w:type="dxa"/>
            <w:gridSpan w:val="2"/>
            <w:shd w:val="clear" w:color="auto" w:fill="auto"/>
            <w:vAlign w:val="center"/>
          </w:tcPr>
          <w:p w14:paraId="7B7A9C8F" w14:textId="77777777" w:rsidR="00F662E5" w:rsidRPr="00D54F14" w:rsidRDefault="00F662E5"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Continue to develop and implement enhanced Significant Event Reporting that harnesses lessons learned, with a focus on continual improvement to improve community satisfaction with police and enhance police legitimacy.</w:t>
            </w:r>
          </w:p>
        </w:tc>
        <w:tc>
          <w:tcPr>
            <w:tcW w:w="1060" w:type="dxa"/>
            <w:shd w:val="clear" w:color="auto" w:fill="auto"/>
            <w:vAlign w:val="center"/>
          </w:tcPr>
          <w:p w14:paraId="29D50C5E" w14:textId="77777777" w:rsidR="00F662E5" w:rsidRPr="00BB09CF" w:rsidRDefault="00F662E5" w:rsidP="00AB75B4">
            <w:pPr>
              <w:spacing w:before="60" w:after="60"/>
              <w:jc w:val="center"/>
              <w:rPr>
                <w:rFonts w:ascii="Arial" w:hAnsi="Arial" w:cs="Arial"/>
                <w:sz w:val="20"/>
                <w:szCs w:val="20"/>
              </w:rPr>
            </w:pPr>
          </w:p>
        </w:tc>
        <w:tc>
          <w:tcPr>
            <w:tcW w:w="1767" w:type="dxa"/>
            <w:shd w:val="clear" w:color="auto" w:fill="auto"/>
            <w:vAlign w:val="center"/>
          </w:tcPr>
          <w:p w14:paraId="6D4833B5"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AC ESC</w:t>
            </w:r>
          </w:p>
        </w:tc>
        <w:tc>
          <w:tcPr>
            <w:tcW w:w="1669" w:type="dxa"/>
            <w:shd w:val="clear" w:color="auto" w:fill="auto"/>
            <w:vAlign w:val="center"/>
          </w:tcPr>
          <w:p w14:paraId="05F4A47D"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1556FB19" w14:textId="77777777" w:rsidR="00F662E5" w:rsidRPr="00BB09CF" w:rsidRDefault="00F662E5" w:rsidP="00AB75B4">
            <w:pPr>
              <w:spacing w:before="60" w:after="60"/>
              <w:jc w:val="center"/>
              <w:rPr>
                <w:rFonts w:ascii="Arial" w:hAnsi="Arial" w:cs="Arial"/>
                <w:sz w:val="20"/>
                <w:szCs w:val="20"/>
              </w:rPr>
            </w:pPr>
            <w:r w:rsidRPr="00BB09CF">
              <w:rPr>
                <w:rFonts w:ascii="Arial" w:hAnsi="Arial" w:cs="Arial"/>
                <w:sz w:val="20"/>
                <w:szCs w:val="20"/>
              </w:rPr>
              <w:t>4.3</w:t>
            </w:r>
          </w:p>
        </w:tc>
      </w:tr>
      <w:tr w:rsidR="00380A57" w:rsidRPr="009A2D81" w14:paraId="7923EE15" w14:textId="77777777" w:rsidTr="00F67530">
        <w:trPr>
          <w:trHeight w:val="845"/>
        </w:trPr>
        <w:tc>
          <w:tcPr>
            <w:tcW w:w="9173" w:type="dxa"/>
            <w:gridSpan w:val="2"/>
            <w:shd w:val="clear" w:color="auto" w:fill="auto"/>
            <w:vAlign w:val="center"/>
          </w:tcPr>
          <w:p w14:paraId="59F86716" w14:textId="09B70CEE" w:rsidR="00380A57" w:rsidRPr="00380A57" w:rsidRDefault="00380A57" w:rsidP="00380A57">
            <w:pPr>
              <w:rPr>
                <w:rFonts w:ascii="Arial" w:hAnsi="Arial" w:cs="Arial"/>
                <w:sz w:val="20"/>
                <w:szCs w:val="20"/>
              </w:rPr>
            </w:pPr>
            <w:r w:rsidRPr="009A2D81">
              <w:rPr>
                <w:rFonts w:ascii="Arial" w:hAnsi="Arial" w:cs="Arial"/>
                <w:b/>
                <w:bCs/>
              </w:rPr>
              <w:lastRenderedPageBreak/>
              <w:t>Key Activities:</w:t>
            </w:r>
          </w:p>
        </w:tc>
        <w:tc>
          <w:tcPr>
            <w:tcW w:w="1060" w:type="dxa"/>
            <w:shd w:val="clear" w:color="auto" w:fill="auto"/>
            <w:vAlign w:val="center"/>
          </w:tcPr>
          <w:p w14:paraId="29978C43" w14:textId="4E77B298"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610B4A88"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35ECB4F1" w14:textId="09373108"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54E649C8" w14:textId="2560A96B"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21A95B65" w14:textId="0850397A"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421EF6C4" w14:textId="77777777" w:rsidTr="00F67530">
        <w:trPr>
          <w:trHeight w:val="841"/>
        </w:trPr>
        <w:tc>
          <w:tcPr>
            <w:tcW w:w="9173" w:type="dxa"/>
            <w:gridSpan w:val="2"/>
            <w:shd w:val="clear" w:color="auto" w:fill="auto"/>
            <w:vAlign w:val="center"/>
          </w:tcPr>
          <w:p w14:paraId="1E09637A" w14:textId="1F2F2C52" w:rsidR="00380A57" w:rsidRPr="00D54F14" w:rsidRDefault="00380A57" w:rsidP="00D51E51">
            <w:pPr>
              <w:pStyle w:val="ListParagraph"/>
              <w:numPr>
                <w:ilvl w:val="0"/>
                <w:numId w:val="7"/>
              </w:numPr>
              <w:spacing w:before="60" w:after="60"/>
              <w:ind w:left="448" w:hanging="357"/>
              <w:rPr>
                <w:rFonts w:ascii="Arial" w:hAnsi="Arial" w:cs="Arial"/>
              </w:rPr>
            </w:pPr>
            <w:r w:rsidRPr="0004729B">
              <w:rPr>
                <w:rFonts w:ascii="Arial" w:hAnsi="Arial" w:cs="Arial"/>
                <w:sz w:val="20"/>
                <w:szCs w:val="20"/>
              </w:rPr>
              <w:t>Develop a Blueprint and Roadmap to implement digital transformation within the QPS that will support frontline officers do their job successfully in the rapidly changing technological environment.</w:t>
            </w:r>
          </w:p>
        </w:tc>
        <w:tc>
          <w:tcPr>
            <w:tcW w:w="1060" w:type="dxa"/>
            <w:shd w:val="clear" w:color="auto" w:fill="auto"/>
            <w:vAlign w:val="center"/>
          </w:tcPr>
          <w:p w14:paraId="693A0CF2"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730F80A5"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34C726E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72BB080" w14:textId="4FF5F95E"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0B1F3580" w14:textId="77777777" w:rsidTr="00F67530">
        <w:trPr>
          <w:trHeight w:val="838"/>
        </w:trPr>
        <w:tc>
          <w:tcPr>
            <w:tcW w:w="9173" w:type="dxa"/>
            <w:gridSpan w:val="2"/>
            <w:shd w:val="clear" w:color="auto" w:fill="auto"/>
            <w:vAlign w:val="center"/>
          </w:tcPr>
          <w:p w14:paraId="38ED95FE" w14:textId="432DBA81" w:rsidR="00380A57" w:rsidRPr="00D54F14" w:rsidRDefault="00380A57" w:rsidP="00D51E51">
            <w:pPr>
              <w:pStyle w:val="ListParagraph"/>
              <w:numPr>
                <w:ilvl w:val="0"/>
                <w:numId w:val="7"/>
              </w:numPr>
              <w:spacing w:before="60" w:after="60"/>
              <w:ind w:left="448" w:hanging="357"/>
              <w:rPr>
                <w:rFonts w:ascii="Arial" w:hAnsi="Arial" w:cs="Arial"/>
              </w:rPr>
            </w:pPr>
            <w:r w:rsidRPr="0004729B">
              <w:rPr>
                <w:rFonts w:ascii="Arial" w:hAnsi="Arial" w:cs="Arial"/>
                <w:sz w:val="20"/>
                <w:szCs w:val="20"/>
              </w:rPr>
              <w:t xml:space="preserve">Develop the digital innovation framework that </w:t>
            </w:r>
            <w:r>
              <w:rPr>
                <w:rFonts w:ascii="Arial" w:hAnsi="Arial" w:cs="Arial"/>
                <w:sz w:val="20"/>
                <w:szCs w:val="20"/>
              </w:rPr>
              <w:t xml:space="preserve">will </w:t>
            </w:r>
            <w:r w:rsidRPr="0004729B">
              <w:rPr>
                <w:rFonts w:ascii="Arial" w:hAnsi="Arial" w:cs="Arial"/>
                <w:sz w:val="20"/>
                <w:szCs w:val="20"/>
              </w:rPr>
              <w:t xml:space="preserve">enable </w:t>
            </w:r>
            <w:r>
              <w:rPr>
                <w:rFonts w:ascii="Arial" w:hAnsi="Arial" w:cs="Arial"/>
                <w:sz w:val="20"/>
                <w:szCs w:val="20"/>
              </w:rPr>
              <w:t xml:space="preserve">the </w:t>
            </w:r>
            <w:r w:rsidRPr="0004729B">
              <w:rPr>
                <w:rFonts w:ascii="Arial" w:hAnsi="Arial" w:cs="Arial"/>
                <w:sz w:val="20"/>
                <w:szCs w:val="20"/>
              </w:rPr>
              <w:t>QPS to mature as a digital and data enabled organisation, including the necessary digital and data capabilities uplifts required.</w:t>
            </w:r>
          </w:p>
        </w:tc>
        <w:tc>
          <w:tcPr>
            <w:tcW w:w="1060" w:type="dxa"/>
            <w:shd w:val="clear" w:color="auto" w:fill="auto"/>
            <w:vAlign w:val="center"/>
          </w:tcPr>
          <w:p w14:paraId="0DA0147B"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513E790A" w14:textId="756E0451"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64B663F9" w14:textId="15667D7B"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4264483" w14:textId="4DEAA42E"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4B21A437" w14:textId="77777777" w:rsidTr="00F67530">
        <w:trPr>
          <w:trHeight w:val="838"/>
        </w:trPr>
        <w:tc>
          <w:tcPr>
            <w:tcW w:w="9173" w:type="dxa"/>
            <w:gridSpan w:val="2"/>
            <w:shd w:val="clear" w:color="auto" w:fill="auto"/>
            <w:vAlign w:val="center"/>
          </w:tcPr>
          <w:p w14:paraId="21814188" w14:textId="19D19E7B" w:rsidR="00380A57" w:rsidRPr="00D54F14" w:rsidRDefault="00380A57" w:rsidP="00D51E51">
            <w:pPr>
              <w:pStyle w:val="ListParagraph"/>
              <w:numPr>
                <w:ilvl w:val="0"/>
                <w:numId w:val="7"/>
              </w:numPr>
              <w:spacing w:before="60" w:after="60"/>
              <w:ind w:left="448" w:hanging="357"/>
              <w:rPr>
                <w:rFonts w:ascii="Arial" w:hAnsi="Arial" w:cs="Arial"/>
                <w:sz w:val="20"/>
                <w:szCs w:val="20"/>
              </w:rPr>
            </w:pPr>
            <w:r w:rsidRPr="0004729B">
              <w:rPr>
                <w:rFonts w:ascii="Arial" w:hAnsi="Arial" w:cs="Arial"/>
                <w:sz w:val="20"/>
                <w:szCs w:val="20"/>
              </w:rPr>
              <w:t>Develop a suite of documents that drive data transformation across the Service, and optimise the use of data for informed decision-making, operational efficiency and improved service delivery.</w:t>
            </w:r>
          </w:p>
        </w:tc>
        <w:tc>
          <w:tcPr>
            <w:tcW w:w="1060" w:type="dxa"/>
            <w:shd w:val="clear" w:color="auto" w:fill="auto"/>
            <w:vAlign w:val="center"/>
          </w:tcPr>
          <w:p w14:paraId="76BBC1C4"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C05615C" w14:textId="16BE1DCC"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1574C24B" w14:textId="1689EA76"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B4E6FBE" w14:textId="43F4720E"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26E8E664" w14:textId="77777777" w:rsidTr="00F67530">
        <w:trPr>
          <w:trHeight w:val="838"/>
        </w:trPr>
        <w:tc>
          <w:tcPr>
            <w:tcW w:w="9173" w:type="dxa"/>
            <w:gridSpan w:val="2"/>
            <w:shd w:val="clear" w:color="auto" w:fill="auto"/>
            <w:vAlign w:val="center"/>
          </w:tcPr>
          <w:p w14:paraId="0CE8476F" w14:textId="3E02AAD5" w:rsidR="00380A57" w:rsidRPr="00D54F14" w:rsidRDefault="00380A57" w:rsidP="00D51E51">
            <w:pPr>
              <w:pStyle w:val="ListParagraph"/>
              <w:numPr>
                <w:ilvl w:val="0"/>
                <w:numId w:val="7"/>
              </w:numPr>
              <w:spacing w:before="60" w:after="60"/>
              <w:ind w:left="448" w:hanging="357"/>
              <w:rPr>
                <w:rFonts w:ascii="Arial" w:hAnsi="Arial" w:cs="Arial"/>
                <w:sz w:val="20"/>
                <w:szCs w:val="20"/>
              </w:rPr>
            </w:pPr>
            <w:r w:rsidRPr="0004729B">
              <w:rPr>
                <w:rFonts w:ascii="Arial" w:hAnsi="Arial" w:cs="Arial"/>
                <w:sz w:val="20"/>
                <w:szCs w:val="20"/>
              </w:rPr>
              <w:t>Develop and implement a framework that enables the QPS to explore and maximise opportunities offered by emerging artificial intelligence capabilities.</w:t>
            </w:r>
          </w:p>
        </w:tc>
        <w:tc>
          <w:tcPr>
            <w:tcW w:w="1060" w:type="dxa"/>
            <w:shd w:val="clear" w:color="auto" w:fill="auto"/>
            <w:vAlign w:val="center"/>
          </w:tcPr>
          <w:p w14:paraId="46091F3A"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66FFCCDC" w14:textId="0D374E5B"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7E62F720" w14:textId="1DC5B11B"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5AF7359" w14:textId="44282D8D"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497717AE" w14:textId="77777777" w:rsidTr="00F67530">
        <w:trPr>
          <w:trHeight w:val="838"/>
        </w:trPr>
        <w:tc>
          <w:tcPr>
            <w:tcW w:w="9173" w:type="dxa"/>
            <w:gridSpan w:val="2"/>
            <w:shd w:val="clear" w:color="auto" w:fill="auto"/>
            <w:vAlign w:val="center"/>
          </w:tcPr>
          <w:p w14:paraId="091AD755" w14:textId="42368F8F" w:rsidR="00380A57" w:rsidRPr="00D54F14" w:rsidRDefault="00380A57" w:rsidP="00D51E51">
            <w:pPr>
              <w:pStyle w:val="ListParagraph"/>
              <w:numPr>
                <w:ilvl w:val="0"/>
                <w:numId w:val="7"/>
              </w:numPr>
              <w:spacing w:before="60" w:after="60"/>
              <w:ind w:left="448" w:hanging="357"/>
              <w:rPr>
                <w:rFonts w:ascii="Arial" w:hAnsi="Arial" w:cs="Arial"/>
                <w:sz w:val="20"/>
                <w:szCs w:val="20"/>
              </w:rPr>
            </w:pPr>
            <w:r w:rsidRPr="0004729B">
              <w:rPr>
                <w:rFonts w:ascii="Arial" w:hAnsi="Arial" w:cs="Arial"/>
                <w:sz w:val="20"/>
                <w:szCs w:val="20"/>
              </w:rPr>
              <w:t>Develop the foundations required to build a better understanding of demand at an enterprise and strategic level to enable enhanced foresight and data-enabled strategic decision making</w:t>
            </w:r>
            <w:r>
              <w:rPr>
                <w:rFonts w:ascii="Arial" w:hAnsi="Arial" w:cs="Arial"/>
                <w:sz w:val="20"/>
                <w:szCs w:val="20"/>
              </w:rPr>
              <w:t>.</w:t>
            </w:r>
          </w:p>
        </w:tc>
        <w:tc>
          <w:tcPr>
            <w:tcW w:w="1060" w:type="dxa"/>
            <w:shd w:val="clear" w:color="auto" w:fill="auto"/>
            <w:vAlign w:val="center"/>
          </w:tcPr>
          <w:p w14:paraId="65C3A068"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CEDAF64" w14:textId="536EFB0C"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CDO DSD</w:t>
            </w:r>
          </w:p>
        </w:tc>
        <w:tc>
          <w:tcPr>
            <w:tcW w:w="1669" w:type="dxa"/>
            <w:shd w:val="clear" w:color="auto" w:fill="auto"/>
            <w:vAlign w:val="center"/>
          </w:tcPr>
          <w:p w14:paraId="656E6199" w14:textId="63A1CFF4"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6A3155B" w14:textId="51B3A040"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w:t>
            </w:r>
            <w:r>
              <w:rPr>
                <w:rFonts w:ascii="Arial" w:hAnsi="Arial" w:cs="Arial"/>
                <w:sz w:val="20"/>
                <w:szCs w:val="20"/>
              </w:rPr>
              <w:t>, 4.2, 4.3</w:t>
            </w:r>
          </w:p>
        </w:tc>
      </w:tr>
      <w:tr w:rsidR="00380A57" w:rsidRPr="009A2D81" w14:paraId="561ED67F" w14:textId="77777777" w:rsidTr="00F67530">
        <w:trPr>
          <w:trHeight w:val="836"/>
        </w:trPr>
        <w:tc>
          <w:tcPr>
            <w:tcW w:w="9173" w:type="dxa"/>
            <w:gridSpan w:val="2"/>
            <w:shd w:val="clear" w:color="auto" w:fill="auto"/>
            <w:vAlign w:val="center"/>
          </w:tcPr>
          <w:p w14:paraId="47543628" w14:textId="77777777" w:rsidR="00380A57" w:rsidRPr="00D54F14" w:rsidRDefault="00380A57" w:rsidP="00AB75B4">
            <w:pPr>
              <w:pStyle w:val="ListParagraph"/>
              <w:numPr>
                <w:ilvl w:val="0"/>
                <w:numId w:val="7"/>
              </w:numPr>
              <w:spacing w:before="60" w:after="60"/>
              <w:ind w:left="452"/>
              <w:rPr>
                <w:rFonts w:ascii="Arial" w:hAnsi="Arial" w:cs="Arial"/>
              </w:rPr>
            </w:pPr>
            <w:r w:rsidRPr="00D54F14">
              <w:rPr>
                <w:rFonts w:ascii="Arial" w:hAnsi="Arial" w:cs="Arial"/>
                <w:sz w:val="20"/>
                <w:szCs w:val="20"/>
              </w:rPr>
              <w:t xml:space="preserve">In line with the ICT Service Transition Interdepartmental Committee direction, implement </w:t>
            </w:r>
            <w:r>
              <w:rPr>
                <w:rFonts w:ascii="Arial" w:hAnsi="Arial" w:cs="Arial"/>
                <w:sz w:val="20"/>
                <w:szCs w:val="20"/>
              </w:rPr>
              <w:t xml:space="preserve">the </w:t>
            </w:r>
            <w:r w:rsidRPr="00D54F14">
              <w:rPr>
                <w:rFonts w:ascii="Arial" w:hAnsi="Arial" w:cs="Arial"/>
                <w:sz w:val="20"/>
                <w:szCs w:val="20"/>
              </w:rPr>
              <w:t xml:space="preserve">agreed Transition Roadmap or Plan. </w:t>
            </w:r>
          </w:p>
        </w:tc>
        <w:tc>
          <w:tcPr>
            <w:tcW w:w="1060" w:type="dxa"/>
            <w:shd w:val="clear" w:color="auto" w:fill="auto"/>
            <w:vAlign w:val="center"/>
          </w:tcPr>
          <w:p w14:paraId="04AE8164"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35A6792C"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CIO FDD</w:t>
            </w:r>
          </w:p>
        </w:tc>
        <w:tc>
          <w:tcPr>
            <w:tcW w:w="1669" w:type="dxa"/>
            <w:shd w:val="clear" w:color="auto" w:fill="auto"/>
            <w:vAlign w:val="center"/>
          </w:tcPr>
          <w:p w14:paraId="4E836E64"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24/02/2025</w:t>
            </w:r>
          </w:p>
        </w:tc>
        <w:tc>
          <w:tcPr>
            <w:tcW w:w="1499" w:type="dxa"/>
            <w:shd w:val="clear" w:color="auto" w:fill="auto"/>
            <w:vAlign w:val="center"/>
          </w:tcPr>
          <w:p w14:paraId="232ED144"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4.2, 3.2</w:t>
            </w:r>
          </w:p>
        </w:tc>
      </w:tr>
      <w:tr w:rsidR="00380A57" w:rsidRPr="009A2D81" w14:paraId="167220B5" w14:textId="77777777" w:rsidTr="00F67530">
        <w:trPr>
          <w:trHeight w:val="836"/>
        </w:trPr>
        <w:tc>
          <w:tcPr>
            <w:tcW w:w="9173" w:type="dxa"/>
            <w:gridSpan w:val="2"/>
            <w:shd w:val="clear" w:color="auto" w:fill="auto"/>
            <w:vAlign w:val="center"/>
          </w:tcPr>
          <w:p w14:paraId="7817BA33" w14:textId="77777777" w:rsidR="00380A57" w:rsidRPr="00D54F14" w:rsidRDefault="00380A57" w:rsidP="00AB75B4">
            <w:pPr>
              <w:pStyle w:val="ListParagraph"/>
              <w:numPr>
                <w:ilvl w:val="0"/>
                <w:numId w:val="7"/>
              </w:numPr>
              <w:spacing w:before="60" w:after="60"/>
              <w:ind w:left="452"/>
              <w:rPr>
                <w:rFonts w:ascii="Arial" w:hAnsi="Arial" w:cs="Arial"/>
                <w:sz w:val="20"/>
                <w:szCs w:val="20"/>
              </w:rPr>
            </w:pPr>
            <w:r w:rsidRPr="00D54F14">
              <w:rPr>
                <w:rFonts w:ascii="Arial" w:hAnsi="Arial" w:cs="Arial"/>
                <w:sz w:val="20"/>
                <w:szCs w:val="20"/>
              </w:rPr>
              <w:t>Explore and implement technical enhancements to operating systems to increase visibility of information, remove process complexity, and support victim survivor and perpetrator accountability.</w:t>
            </w:r>
          </w:p>
        </w:tc>
        <w:tc>
          <w:tcPr>
            <w:tcW w:w="1060" w:type="dxa"/>
            <w:shd w:val="clear" w:color="auto" w:fill="auto"/>
            <w:vAlign w:val="center"/>
          </w:tcPr>
          <w:p w14:paraId="414F1E3A"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3477FE6"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CIO FDD</w:t>
            </w:r>
          </w:p>
        </w:tc>
        <w:tc>
          <w:tcPr>
            <w:tcW w:w="1669" w:type="dxa"/>
            <w:shd w:val="clear" w:color="auto" w:fill="auto"/>
            <w:vAlign w:val="center"/>
          </w:tcPr>
          <w:p w14:paraId="39025274"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1/12/2025</w:t>
            </w:r>
          </w:p>
        </w:tc>
        <w:tc>
          <w:tcPr>
            <w:tcW w:w="1499" w:type="dxa"/>
            <w:shd w:val="clear" w:color="auto" w:fill="auto"/>
            <w:vAlign w:val="center"/>
          </w:tcPr>
          <w:p w14:paraId="2921F2F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4.1, 4.2, 2.3, 2.1</w:t>
            </w:r>
          </w:p>
        </w:tc>
      </w:tr>
      <w:tr w:rsidR="00380A57" w:rsidRPr="009A2D81" w14:paraId="70858D86" w14:textId="77777777" w:rsidTr="00F67530">
        <w:trPr>
          <w:trHeight w:val="834"/>
        </w:trPr>
        <w:tc>
          <w:tcPr>
            <w:tcW w:w="9173" w:type="dxa"/>
            <w:gridSpan w:val="2"/>
            <w:shd w:val="clear" w:color="auto" w:fill="auto"/>
            <w:vAlign w:val="center"/>
          </w:tcPr>
          <w:p w14:paraId="335D7DB9" w14:textId="77777777" w:rsidR="00380A57" w:rsidRPr="00D54F14" w:rsidRDefault="00380A57" w:rsidP="00AB75B4">
            <w:pPr>
              <w:pStyle w:val="ListParagraph"/>
              <w:numPr>
                <w:ilvl w:val="0"/>
                <w:numId w:val="7"/>
              </w:numPr>
              <w:spacing w:before="60" w:after="60"/>
              <w:ind w:left="452"/>
              <w:rPr>
                <w:rFonts w:ascii="Arial" w:hAnsi="Arial" w:cs="Arial"/>
                <w:sz w:val="20"/>
                <w:szCs w:val="20"/>
                <w:lang w:val="en-US"/>
              </w:rPr>
            </w:pPr>
            <w:r w:rsidRPr="009450D7">
              <w:rPr>
                <w:rFonts w:ascii="Arial" w:hAnsi="Arial" w:cs="Arial"/>
                <w:sz w:val="20"/>
                <w:szCs w:val="20"/>
              </w:rPr>
              <w:t xml:space="preserve">Progress </w:t>
            </w:r>
            <w:r>
              <w:rPr>
                <w:rFonts w:ascii="Arial" w:hAnsi="Arial" w:cs="Arial"/>
                <w:sz w:val="20"/>
                <w:szCs w:val="20"/>
              </w:rPr>
              <w:t xml:space="preserve">the </w:t>
            </w:r>
            <w:r w:rsidRPr="009450D7">
              <w:rPr>
                <w:rFonts w:ascii="Arial" w:hAnsi="Arial" w:cs="Arial"/>
                <w:sz w:val="20"/>
                <w:szCs w:val="20"/>
              </w:rPr>
              <w:t>planned invitation to offer for the Client Management Program and commence an implementation planning study.</w:t>
            </w:r>
          </w:p>
        </w:tc>
        <w:tc>
          <w:tcPr>
            <w:tcW w:w="1060" w:type="dxa"/>
            <w:shd w:val="clear" w:color="auto" w:fill="auto"/>
            <w:vAlign w:val="center"/>
          </w:tcPr>
          <w:p w14:paraId="24ACDE00"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6CD7DE5"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64637023"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499" w:type="dxa"/>
            <w:shd w:val="clear" w:color="auto" w:fill="auto"/>
            <w:vAlign w:val="center"/>
          </w:tcPr>
          <w:p w14:paraId="55D1E686"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4.2, 4.1</w:t>
            </w:r>
          </w:p>
        </w:tc>
      </w:tr>
      <w:tr w:rsidR="00380A57" w:rsidRPr="009A2D81" w14:paraId="75287BA9" w14:textId="77777777" w:rsidTr="00F67530">
        <w:trPr>
          <w:trHeight w:val="846"/>
        </w:trPr>
        <w:tc>
          <w:tcPr>
            <w:tcW w:w="9173" w:type="dxa"/>
            <w:gridSpan w:val="2"/>
            <w:shd w:val="clear" w:color="auto" w:fill="auto"/>
            <w:vAlign w:val="center"/>
          </w:tcPr>
          <w:p w14:paraId="4E934EA1" w14:textId="77777777" w:rsidR="00380A57" w:rsidRPr="00D54F14" w:rsidRDefault="00380A57" w:rsidP="00AB75B4">
            <w:pPr>
              <w:pStyle w:val="ListParagraph"/>
              <w:numPr>
                <w:ilvl w:val="0"/>
                <w:numId w:val="7"/>
              </w:numPr>
              <w:spacing w:before="60" w:after="60"/>
              <w:ind w:left="452"/>
              <w:rPr>
                <w:rFonts w:ascii="Arial" w:hAnsi="Arial" w:cs="Arial"/>
                <w:sz w:val="20"/>
                <w:szCs w:val="20"/>
                <w:lang w:val="en-US"/>
              </w:rPr>
            </w:pPr>
            <w:r>
              <w:rPr>
                <w:rFonts w:ascii="Arial" w:hAnsi="Arial" w:cs="Arial"/>
                <w:sz w:val="20"/>
                <w:szCs w:val="20"/>
              </w:rPr>
              <w:t xml:space="preserve">Finalise </w:t>
            </w:r>
            <w:r w:rsidRPr="00D54F14">
              <w:rPr>
                <w:rFonts w:ascii="Arial" w:hAnsi="Arial" w:cs="Arial"/>
                <w:sz w:val="20"/>
                <w:szCs w:val="20"/>
              </w:rPr>
              <w:t>the backlog of firearm transfer forms</w:t>
            </w:r>
            <w:r>
              <w:rPr>
                <w:rFonts w:ascii="Arial" w:hAnsi="Arial" w:cs="Arial"/>
                <w:sz w:val="20"/>
                <w:szCs w:val="20"/>
              </w:rPr>
              <w:t xml:space="preserve"> prior to 30 June 2022,</w:t>
            </w:r>
            <w:r w:rsidRPr="00D54F14">
              <w:rPr>
                <w:rFonts w:ascii="Arial" w:hAnsi="Arial" w:cs="Arial"/>
                <w:sz w:val="20"/>
                <w:szCs w:val="20"/>
              </w:rPr>
              <w:t xml:space="preserve"> in the Weapons Licensing Management System.</w:t>
            </w:r>
          </w:p>
        </w:tc>
        <w:tc>
          <w:tcPr>
            <w:tcW w:w="1060" w:type="dxa"/>
            <w:shd w:val="clear" w:color="auto" w:fill="auto"/>
            <w:vAlign w:val="center"/>
          </w:tcPr>
          <w:p w14:paraId="043C678F" w14:textId="77777777" w:rsidR="00380A57" w:rsidRPr="00BB09CF" w:rsidRDefault="00380A57" w:rsidP="00AB75B4">
            <w:pPr>
              <w:spacing w:before="60" w:after="60"/>
              <w:jc w:val="center"/>
              <w:rPr>
                <w:rFonts w:ascii="Arial" w:hAnsi="Arial" w:cs="Arial"/>
                <w:sz w:val="20"/>
                <w:szCs w:val="20"/>
              </w:rPr>
            </w:pPr>
          </w:p>
        </w:tc>
        <w:tc>
          <w:tcPr>
            <w:tcW w:w="1767" w:type="dxa"/>
            <w:shd w:val="clear" w:color="auto" w:fill="auto"/>
            <w:vAlign w:val="center"/>
          </w:tcPr>
          <w:p w14:paraId="1C5D9019"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4C6DDCEF"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31/12/2024</w:t>
            </w:r>
          </w:p>
        </w:tc>
        <w:tc>
          <w:tcPr>
            <w:tcW w:w="1499" w:type="dxa"/>
            <w:shd w:val="clear" w:color="auto" w:fill="auto"/>
            <w:vAlign w:val="center"/>
          </w:tcPr>
          <w:p w14:paraId="2DC18C1A" w14:textId="77777777" w:rsidR="00380A57" w:rsidRPr="00BB09CF" w:rsidRDefault="00380A57" w:rsidP="00AB75B4">
            <w:pPr>
              <w:spacing w:before="60" w:after="60"/>
              <w:jc w:val="center"/>
              <w:rPr>
                <w:rFonts w:ascii="Arial" w:hAnsi="Arial" w:cs="Arial"/>
                <w:sz w:val="20"/>
                <w:szCs w:val="20"/>
              </w:rPr>
            </w:pPr>
            <w:r w:rsidRPr="00BB09CF">
              <w:rPr>
                <w:rFonts w:ascii="Arial" w:hAnsi="Arial" w:cs="Arial"/>
                <w:sz w:val="20"/>
                <w:szCs w:val="20"/>
              </w:rPr>
              <w:t>4.3</w:t>
            </w:r>
          </w:p>
        </w:tc>
      </w:tr>
      <w:tr w:rsidR="00380A57" w:rsidRPr="009A2D81" w14:paraId="18067861" w14:textId="77777777" w:rsidTr="00F67530">
        <w:trPr>
          <w:trHeight w:val="845"/>
        </w:trPr>
        <w:tc>
          <w:tcPr>
            <w:tcW w:w="9173" w:type="dxa"/>
            <w:gridSpan w:val="2"/>
            <w:shd w:val="clear" w:color="auto" w:fill="auto"/>
            <w:vAlign w:val="center"/>
          </w:tcPr>
          <w:p w14:paraId="26154BAD" w14:textId="435D326B" w:rsidR="00380A57" w:rsidRPr="00380A57" w:rsidRDefault="00380A57" w:rsidP="00380A57">
            <w:pPr>
              <w:rPr>
                <w:rFonts w:ascii="Arial" w:hAnsi="Arial" w:cs="Arial"/>
                <w:sz w:val="20"/>
                <w:szCs w:val="20"/>
              </w:rPr>
            </w:pPr>
            <w:r w:rsidRPr="009A2D81">
              <w:rPr>
                <w:rFonts w:ascii="Arial" w:hAnsi="Arial" w:cs="Arial"/>
                <w:b/>
                <w:bCs/>
              </w:rPr>
              <w:lastRenderedPageBreak/>
              <w:t>Key Activities:</w:t>
            </w:r>
          </w:p>
        </w:tc>
        <w:tc>
          <w:tcPr>
            <w:tcW w:w="1060" w:type="dxa"/>
            <w:shd w:val="clear" w:color="auto" w:fill="auto"/>
            <w:vAlign w:val="center"/>
          </w:tcPr>
          <w:p w14:paraId="1A04E1F3" w14:textId="6963FF4C"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3C45EAF0"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485CE04C" w14:textId="6152DB58"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2E15A637" w14:textId="42B596DC"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0F966752" w14:textId="4B69523C"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0FADC132" w14:textId="77777777" w:rsidTr="00F67530">
        <w:trPr>
          <w:trHeight w:val="858"/>
        </w:trPr>
        <w:tc>
          <w:tcPr>
            <w:tcW w:w="9173" w:type="dxa"/>
            <w:gridSpan w:val="2"/>
            <w:shd w:val="clear" w:color="auto" w:fill="auto"/>
            <w:vAlign w:val="center"/>
          </w:tcPr>
          <w:p w14:paraId="2D1D07C5" w14:textId="77777777" w:rsidR="00380A57" w:rsidRPr="000430B0" w:rsidRDefault="00380A57" w:rsidP="00D51E51">
            <w:pPr>
              <w:pStyle w:val="ListParagraph"/>
              <w:numPr>
                <w:ilvl w:val="0"/>
                <w:numId w:val="7"/>
              </w:numPr>
              <w:spacing w:before="60" w:after="60"/>
              <w:ind w:left="452"/>
              <w:rPr>
                <w:rFonts w:ascii="Arial" w:hAnsi="Arial" w:cs="Arial"/>
                <w:sz w:val="20"/>
                <w:szCs w:val="20"/>
              </w:rPr>
            </w:pPr>
            <w:r>
              <w:rPr>
                <w:rFonts w:ascii="Arial" w:hAnsi="Arial" w:cs="Arial"/>
                <w:sz w:val="20"/>
                <w:szCs w:val="20"/>
              </w:rPr>
              <w:t>Design, develop and implement the new</w:t>
            </w:r>
            <w:r w:rsidRPr="00D54F14">
              <w:rPr>
                <w:rFonts w:ascii="Arial" w:hAnsi="Arial" w:cs="Arial"/>
                <w:sz w:val="20"/>
                <w:szCs w:val="20"/>
              </w:rPr>
              <w:t xml:space="preserve"> Weapons Licensing Management System</w:t>
            </w:r>
            <w:r>
              <w:rPr>
                <w:rFonts w:ascii="Arial" w:hAnsi="Arial" w:cs="Arial"/>
                <w:sz w:val="20"/>
                <w:szCs w:val="20"/>
              </w:rPr>
              <w:t>.</w:t>
            </w:r>
          </w:p>
        </w:tc>
        <w:tc>
          <w:tcPr>
            <w:tcW w:w="1060" w:type="dxa"/>
            <w:shd w:val="clear" w:color="auto" w:fill="auto"/>
            <w:vAlign w:val="center"/>
          </w:tcPr>
          <w:p w14:paraId="4DBFD054"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2A81675"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15726E95"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31/12/2025</w:t>
            </w:r>
          </w:p>
        </w:tc>
        <w:tc>
          <w:tcPr>
            <w:tcW w:w="1499" w:type="dxa"/>
            <w:shd w:val="clear" w:color="auto" w:fill="auto"/>
            <w:vAlign w:val="center"/>
          </w:tcPr>
          <w:p w14:paraId="62090911"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27CE295B" w14:textId="77777777" w:rsidTr="00F67530">
        <w:trPr>
          <w:trHeight w:val="858"/>
        </w:trPr>
        <w:tc>
          <w:tcPr>
            <w:tcW w:w="9173" w:type="dxa"/>
            <w:gridSpan w:val="2"/>
            <w:shd w:val="clear" w:color="auto" w:fill="auto"/>
            <w:vAlign w:val="center"/>
          </w:tcPr>
          <w:p w14:paraId="17D963D9" w14:textId="77777777" w:rsidR="00380A57" w:rsidRPr="000430B0" w:rsidRDefault="00380A57" w:rsidP="00D51E51">
            <w:pPr>
              <w:pStyle w:val="ListParagraph"/>
              <w:numPr>
                <w:ilvl w:val="0"/>
                <w:numId w:val="7"/>
              </w:numPr>
              <w:spacing w:before="60" w:after="60"/>
              <w:ind w:left="452"/>
              <w:rPr>
                <w:rFonts w:ascii="Arial" w:hAnsi="Arial" w:cs="Arial"/>
                <w:sz w:val="20"/>
                <w:szCs w:val="20"/>
                <w:lang w:val="en-US"/>
              </w:rPr>
            </w:pPr>
            <w:r w:rsidRPr="000430B0">
              <w:rPr>
                <w:rFonts w:ascii="Arial" w:hAnsi="Arial" w:cs="Arial"/>
                <w:sz w:val="20"/>
                <w:szCs w:val="20"/>
              </w:rPr>
              <w:t xml:space="preserve">Support the development and delivery of the Budget Modernisation Program implementation plan. </w:t>
            </w:r>
          </w:p>
        </w:tc>
        <w:tc>
          <w:tcPr>
            <w:tcW w:w="1060" w:type="dxa"/>
            <w:shd w:val="clear" w:color="auto" w:fill="auto"/>
            <w:vAlign w:val="center"/>
          </w:tcPr>
          <w:p w14:paraId="09D836A8" w14:textId="6B177779"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46B56EB2" w14:textId="7E4F53F1" w:rsidR="00380A57" w:rsidRPr="00BB09CF" w:rsidRDefault="00D74E33" w:rsidP="00D51E51">
            <w:pPr>
              <w:spacing w:before="60" w:after="60"/>
              <w:jc w:val="center"/>
              <w:rPr>
                <w:rFonts w:ascii="Arial" w:hAnsi="Arial" w:cs="Arial"/>
                <w:sz w:val="20"/>
                <w:szCs w:val="20"/>
              </w:rPr>
            </w:pPr>
            <w:r>
              <w:rPr>
                <w:rFonts w:ascii="Arial" w:hAnsi="Arial" w:cs="Arial"/>
                <w:sz w:val="20"/>
                <w:szCs w:val="20"/>
              </w:rPr>
              <w:t>ED FIN</w:t>
            </w:r>
          </w:p>
        </w:tc>
        <w:tc>
          <w:tcPr>
            <w:tcW w:w="1669" w:type="dxa"/>
            <w:shd w:val="clear" w:color="auto" w:fill="auto"/>
            <w:vAlign w:val="center"/>
          </w:tcPr>
          <w:p w14:paraId="39648E3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1AF940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4.2, 4.1, 4.3</w:t>
            </w:r>
          </w:p>
        </w:tc>
      </w:tr>
      <w:tr w:rsidR="00380A57" w:rsidRPr="009A2D81" w14:paraId="095395A0" w14:textId="77777777" w:rsidTr="00F67530">
        <w:trPr>
          <w:trHeight w:val="814"/>
        </w:trPr>
        <w:tc>
          <w:tcPr>
            <w:tcW w:w="9173" w:type="dxa"/>
            <w:gridSpan w:val="2"/>
            <w:shd w:val="clear" w:color="auto" w:fill="auto"/>
            <w:vAlign w:val="center"/>
          </w:tcPr>
          <w:p w14:paraId="2B1561F9" w14:textId="77777777" w:rsidR="00380A57" w:rsidRPr="00D54F14" w:rsidRDefault="00380A57" w:rsidP="00D51E51">
            <w:pPr>
              <w:pStyle w:val="ListParagraph"/>
              <w:numPr>
                <w:ilvl w:val="0"/>
                <w:numId w:val="7"/>
              </w:numPr>
              <w:spacing w:before="60" w:after="60"/>
              <w:ind w:left="452"/>
              <w:rPr>
                <w:rFonts w:ascii="Arial" w:hAnsi="Arial" w:cs="Arial"/>
                <w:sz w:val="20"/>
                <w:szCs w:val="20"/>
                <w:lang w:val="en-US"/>
              </w:rPr>
            </w:pPr>
            <w:r w:rsidRPr="00D54F14">
              <w:rPr>
                <w:rFonts w:ascii="Arial" w:hAnsi="Arial" w:cs="Arial"/>
                <w:sz w:val="20"/>
                <w:szCs w:val="20"/>
              </w:rPr>
              <w:t>Establish a sentiment analysis and reporting platform to better inform the QPS on key policing and community issues.</w:t>
            </w:r>
          </w:p>
        </w:tc>
        <w:tc>
          <w:tcPr>
            <w:tcW w:w="1060" w:type="dxa"/>
            <w:shd w:val="clear" w:color="auto" w:fill="auto"/>
            <w:vAlign w:val="center"/>
          </w:tcPr>
          <w:p w14:paraId="6E5C6618"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69C5A25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ED CCE</w:t>
            </w:r>
          </w:p>
        </w:tc>
        <w:tc>
          <w:tcPr>
            <w:tcW w:w="1669" w:type="dxa"/>
            <w:shd w:val="clear" w:color="auto" w:fill="auto"/>
            <w:vAlign w:val="center"/>
          </w:tcPr>
          <w:p w14:paraId="5DF22572"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2D935C95"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4.2, 4.1</w:t>
            </w:r>
          </w:p>
        </w:tc>
      </w:tr>
      <w:tr w:rsidR="00380A57" w:rsidRPr="009A2D81" w14:paraId="3D3B0882" w14:textId="77777777" w:rsidTr="00F67530">
        <w:trPr>
          <w:trHeight w:val="844"/>
        </w:trPr>
        <w:tc>
          <w:tcPr>
            <w:tcW w:w="9173" w:type="dxa"/>
            <w:gridSpan w:val="2"/>
            <w:shd w:val="clear" w:color="auto" w:fill="auto"/>
            <w:vAlign w:val="center"/>
          </w:tcPr>
          <w:p w14:paraId="669FD844" w14:textId="77777777" w:rsidR="00380A57" w:rsidRPr="000D6A36" w:rsidRDefault="00380A57" w:rsidP="00D51E51">
            <w:pPr>
              <w:pStyle w:val="ListParagraph"/>
              <w:numPr>
                <w:ilvl w:val="0"/>
                <w:numId w:val="7"/>
              </w:numPr>
              <w:spacing w:before="60" w:after="60"/>
              <w:ind w:left="452"/>
              <w:rPr>
                <w:rFonts w:ascii="Arial" w:hAnsi="Arial" w:cs="Arial"/>
                <w:sz w:val="20"/>
                <w:szCs w:val="20"/>
              </w:rPr>
            </w:pPr>
            <w:r w:rsidRPr="00D54F14">
              <w:rPr>
                <w:rFonts w:ascii="Arial" w:hAnsi="Arial" w:cs="Arial"/>
                <w:sz w:val="20"/>
                <w:szCs w:val="20"/>
              </w:rPr>
              <w:t>Explore the use of data insights to enhance the frontline response to DFV.</w:t>
            </w:r>
          </w:p>
        </w:tc>
        <w:tc>
          <w:tcPr>
            <w:tcW w:w="1060" w:type="dxa"/>
            <w:shd w:val="clear" w:color="auto" w:fill="auto"/>
            <w:vAlign w:val="center"/>
          </w:tcPr>
          <w:p w14:paraId="1D388AF0" w14:textId="44542F79"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1D36D1B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ED PP</w:t>
            </w:r>
            <w:r>
              <w:rPr>
                <w:rFonts w:ascii="Arial" w:hAnsi="Arial" w:cs="Arial"/>
                <w:sz w:val="20"/>
                <w:szCs w:val="20"/>
              </w:rPr>
              <w:t>D</w:t>
            </w:r>
          </w:p>
        </w:tc>
        <w:tc>
          <w:tcPr>
            <w:tcW w:w="1669" w:type="dxa"/>
            <w:shd w:val="clear" w:color="auto" w:fill="auto"/>
            <w:vAlign w:val="center"/>
          </w:tcPr>
          <w:p w14:paraId="5B16FEC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 xml:space="preserve">30/06/2025 </w:t>
            </w:r>
          </w:p>
        </w:tc>
        <w:tc>
          <w:tcPr>
            <w:tcW w:w="1499" w:type="dxa"/>
            <w:shd w:val="clear" w:color="auto" w:fill="auto"/>
            <w:vAlign w:val="center"/>
          </w:tcPr>
          <w:p w14:paraId="1C387707"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4.1, 2.3, 2.1</w:t>
            </w:r>
          </w:p>
        </w:tc>
      </w:tr>
      <w:tr w:rsidR="00380A57" w:rsidRPr="009A2D81" w14:paraId="02B9B78A" w14:textId="77777777" w:rsidTr="00F67530">
        <w:trPr>
          <w:trHeight w:val="844"/>
        </w:trPr>
        <w:tc>
          <w:tcPr>
            <w:tcW w:w="9173" w:type="dxa"/>
            <w:gridSpan w:val="2"/>
            <w:shd w:val="clear" w:color="auto" w:fill="auto"/>
            <w:vAlign w:val="center"/>
          </w:tcPr>
          <w:p w14:paraId="1CC22936" w14:textId="77777777" w:rsidR="00380A57" w:rsidRDefault="00380A57" w:rsidP="00D51E51">
            <w:pPr>
              <w:pStyle w:val="ListParagraph"/>
              <w:numPr>
                <w:ilvl w:val="0"/>
                <w:numId w:val="7"/>
              </w:numPr>
              <w:spacing w:before="60" w:after="60"/>
              <w:ind w:left="452"/>
              <w:rPr>
                <w:rFonts w:ascii="Arial" w:hAnsi="Arial" w:cs="Arial"/>
                <w:sz w:val="20"/>
                <w:szCs w:val="20"/>
              </w:rPr>
            </w:pPr>
            <w:r w:rsidRPr="00BF0946">
              <w:rPr>
                <w:rFonts w:ascii="Arial" w:hAnsi="Arial" w:cs="Arial"/>
                <w:sz w:val="20"/>
                <w:szCs w:val="20"/>
              </w:rPr>
              <w:t>Develop a business case for the Digital Evidence Capability Program.</w:t>
            </w:r>
          </w:p>
        </w:tc>
        <w:tc>
          <w:tcPr>
            <w:tcW w:w="1060" w:type="dxa"/>
            <w:shd w:val="clear" w:color="auto" w:fill="auto"/>
            <w:vAlign w:val="center"/>
          </w:tcPr>
          <w:p w14:paraId="5FB3C91E"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0F376F3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5CB1AF3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31/10/2024</w:t>
            </w:r>
          </w:p>
        </w:tc>
        <w:tc>
          <w:tcPr>
            <w:tcW w:w="1499" w:type="dxa"/>
            <w:shd w:val="clear" w:color="auto" w:fill="auto"/>
            <w:vAlign w:val="center"/>
          </w:tcPr>
          <w:p w14:paraId="279B0FC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7D3F9AFA" w14:textId="77777777" w:rsidTr="00F67530">
        <w:trPr>
          <w:trHeight w:val="844"/>
        </w:trPr>
        <w:tc>
          <w:tcPr>
            <w:tcW w:w="9173" w:type="dxa"/>
            <w:gridSpan w:val="2"/>
            <w:shd w:val="clear" w:color="auto" w:fill="auto"/>
            <w:vAlign w:val="center"/>
          </w:tcPr>
          <w:p w14:paraId="29C2E5FA" w14:textId="77777777" w:rsidR="00380A57" w:rsidRDefault="00380A57" w:rsidP="00D51E51">
            <w:pPr>
              <w:pStyle w:val="ListParagraph"/>
              <w:numPr>
                <w:ilvl w:val="0"/>
                <w:numId w:val="7"/>
              </w:numPr>
              <w:spacing w:before="60" w:after="60"/>
              <w:ind w:left="452"/>
              <w:rPr>
                <w:rFonts w:ascii="Arial" w:hAnsi="Arial" w:cs="Arial"/>
                <w:sz w:val="20"/>
                <w:szCs w:val="20"/>
              </w:rPr>
            </w:pPr>
            <w:r>
              <w:rPr>
                <w:rFonts w:ascii="Arial" w:hAnsi="Arial" w:cs="Arial"/>
                <w:sz w:val="20"/>
                <w:szCs w:val="20"/>
              </w:rPr>
              <w:t>Deliver a new QPS Fleet Management System.</w:t>
            </w:r>
          </w:p>
        </w:tc>
        <w:tc>
          <w:tcPr>
            <w:tcW w:w="1060" w:type="dxa"/>
            <w:shd w:val="clear" w:color="auto" w:fill="auto"/>
            <w:vAlign w:val="center"/>
          </w:tcPr>
          <w:p w14:paraId="34FD6E2E"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7978BAB1"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279F0C4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1BA7539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4.2, 4.1</w:t>
            </w:r>
          </w:p>
        </w:tc>
      </w:tr>
      <w:tr w:rsidR="00380A57" w:rsidRPr="009A2D81" w14:paraId="3D198BE0" w14:textId="77777777" w:rsidTr="00F67530">
        <w:trPr>
          <w:trHeight w:val="697"/>
        </w:trPr>
        <w:tc>
          <w:tcPr>
            <w:tcW w:w="9173" w:type="dxa"/>
            <w:gridSpan w:val="2"/>
            <w:shd w:val="clear" w:color="auto" w:fill="auto"/>
            <w:vAlign w:val="center"/>
          </w:tcPr>
          <w:p w14:paraId="0C296D12" w14:textId="77777777" w:rsidR="00380A57" w:rsidRDefault="00380A57" w:rsidP="00D51E51">
            <w:pPr>
              <w:pStyle w:val="ListParagraph"/>
              <w:numPr>
                <w:ilvl w:val="0"/>
                <w:numId w:val="7"/>
              </w:numPr>
              <w:spacing w:before="60" w:after="60"/>
              <w:ind w:left="452"/>
              <w:rPr>
                <w:rFonts w:ascii="Arial" w:hAnsi="Arial" w:cs="Arial"/>
                <w:sz w:val="20"/>
                <w:szCs w:val="20"/>
              </w:rPr>
            </w:pPr>
            <w:r>
              <w:rPr>
                <w:rFonts w:ascii="Arial" w:eastAsia="Arial" w:hAnsi="Arial" w:cs="Arial"/>
                <w:color w:val="000000" w:themeColor="text1"/>
                <w:sz w:val="20"/>
                <w:szCs w:val="20"/>
                <w:lang w:eastAsia="en-AU"/>
              </w:rPr>
              <w:t xml:space="preserve">Undertake an </w:t>
            </w:r>
            <w:r w:rsidRPr="3C089367">
              <w:rPr>
                <w:rFonts w:ascii="Arial" w:eastAsia="Arial" w:hAnsi="Arial" w:cs="Arial"/>
                <w:color w:val="000000" w:themeColor="text1"/>
                <w:sz w:val="20"/>
                <w:szCs w:val="20"/>
                <w:lang w:eastAsia="en-AU"/>
              </w:rPr>
              <w:t>evaluation of Taskforce Guardian operations and impacts.</w:t>
            </w:r>
          </w:p>
        </w:tc>
        <w:tc>
          <w:tcPr>
            <w:tcW w:w="1060" w:type="dxa"/>
            <w:shd w:val="clear" w:color="auto" w:fill="auto"/>
            <w:vAlign w:val="center"/>
          </w:tcPr>
          <w:p w14:paraId="2C4A15F2"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3138A68D"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655A4D8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45E34B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4.1, 4.3</w:t>
            </w:r>
          </w:p>
        </w:tc>
      </w:tr>
      <w:tr w:rsidR="00380A57" w:rsidRPr="009A2D81" w14:paraId="6CAC4E35" w14:textId="77777777" w:rsidTr="00F67530">
        <w:trPr>
          <w:trHeight w:val="694"/>
        </w:trPr>
        <w:tc>
          <w:tcPr>
            <w:tcW w:w="9173" w:type="dxa"/>
            <w:gridSpan w:val="2"/>
            <w:shd w:val="clear" w:color="auto" w:fill="auto"/>
            <w:vAlign w:val="center"/>
          </w:tcPr>
          <w:p w14:paraId="1DBD00C1" w14:textId="4AF31B6C" w:rsidR="00380A57" w:rsidRPr="002F5A56" w:rsidRDefault="00380A57" w:rsidP="00D51E51">
            <w:pPr>
              <w:pStyle w:val="ListParagraph"/>
              <w:numPr>
                <w:ilvl w:val="0"/>
                <w:numId w:val="7"/>
              </w:numPr>
              <w:spacing w:before="60" w:after="60"/>
              <w:ind w:left="447"/>
              <w:rPr>
                <w:rFonts w:ascii="Arial" w:hAnsi="Arial" w:cs="Arial"/>
                <w:sz w:val="20"/>
                <w:szCs w:val="20"/>
              </w:rPr>
            </w:pPr>
            <w:bookmarkStart w:id="3" w:name="_Hlk169778059"/>
            <w:r w:rsidRPr="002F5A56">
              <w:rPr>
                <w:rFonts w:ascii="Arial" w:hAnsi="Arial" w:cs="Arial"/>
                <w:sz w:val="20"/>
                <w:szCs w:val="20"/>
              </w:rPr>
              <w:t>Deliver a new QPS Interview Recording System.</w:t>
            </w:r>
          </w:p>
        </w:tc>
        <w:tc>
          <w:tcPr>
            <w:tcW w:w="1060" w:type="dxa"/>
            <w:shd w:val="clear" w:color="auto" w:fill="auto"/>
            <w:vAlign w:val="center"/>
          </w:tcPr>
          <w:p w14:paraId="76D2A31C"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09C84F74"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649CC65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D72EAF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52FC6C22" w14:textId="77777777" w:rsidTr="00F67530">
        <w:trPr>
          <w:trHeight w:val="844"/>
        </w:trPr>
        <w:tc>
          <w:tcPr>
            <w:tcW w:w="9173" w:type="dxa"/>
            <w:gridSpan w:val="2"/>
            <w:shd w:val="clear" w:color="auto" w:fill="auto"/>
            <w:vAlign w:val="center"/>
          </w:tcPr>
          <w:p w14:paraId="294130AE" w14:textId="77777777" w:rsidR="00380A57" w:rsidRDefault="00380A57" w:rsidP="00D51E51">
            <w:pPr>
              <w:pStyle w:val="ListParagraph"/>
              <w:numPr>
                <w:ilvl w:val="0"/>
                <w:numId w:val="7"/>
              </w:numPr>
              <w:spacing w:before="60" w:after="60"/>
              <w:ind w:left="452"/>
              <w:rPr>
                <w:rFonts w:ascii="Arial" w:hAnsi="Arial" w:cs="Arial"/>
                <w:sz w:val="20"/>
                <w:szCs w:val="20"/>
              </w:rPr>
            </w:pPr>
            <w:r w:rsidRPr="003557D3">
              <w:rPr>
                <w:rFonts w:ascii="Arial" w:hAnsi="Arial" w:cs="Arial"/>
                <w:sz w:val="20"/>
                <w:szCs w:val="20"/>
              </w:rPr>
              <w:t xml:space="preserve">Undertake </w:t>
            </w:r>
            <w:r>
              <w:rPr>
                <w:rFonts w:ascii="Arial" w:hAnsi="Arial" w:cs="Arial"/>
                <w:sz w:val="20"/>
                <w:szCs w:val="20"/>
              </w:rPr>
              <w:t xml:space="preserve">a </w:t>
            </w:r>
            <w:r w:rsidRPr="003557D3">
              <w:rPr>
                <w:rFonts w:ascii="Arial" w:hAnsi="Arial" w:cs="Arial"/>
                <w:sz w:val="20"/>
                <w:szCs w:val="20"/>
              </w:rPr>
              <w:t>discovery phase for a new digital solution for the Queensland Disaster Management Platform to optimise business processes, enhance information sharing to improve service delivery.</w:t>
            </w:r>
          </w:p>
        </w:tc>
        <w:tc>
          <w:tcPr>
            <w:tcW w:w="1060" w:type="dxa"/>
            <w:shd w:val="clear" w:color="auto" w:fill="auto"/>
            <w:vAlign w:val="center"/>
          </w:tcPr>
          <w:p w14:paraId="44F54C91"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118729D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EMCC</w:t>
            </w:r>
          </w:p>
        </w:tc>
        <w:tc>
          <w:tcPr>
            <w:tcW w:w="1669" w:type="dxa"/>
            <w:shd w:val="clear" w:color="auto" w:fill="auto"/>
            <w:vAlign w:val="center"/>
          </w:tcPr>
          <w:p w14:paraId="095D352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7CC483F"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4.2, 4.3, 3.1</w:t>
            </w:r>
          </w:p>
        </w:tc>
      </w:tr>
      <w:bookmarkEnd w:id="3"/>
      <w:tr w:rsidR="00380A57" w:rsidRPr="009A2D81" w14:paraId="41C85F01" w14:textId="77777777" w:rsidTr="00F67530">
        <w:trPr>
          <w:trHeight w:val="844"/>
        </w:trPr>
        <w:tc>
          <w:tcPr>
            <w:tcW w:w="9173" w:type="dxa"/>
            <w:gridSpan w:val="2"/>
            <w:shd w:val="clear" w:color="auto" w:fill="auto"/>
            <w:vAlign w:val="center"/>
          </w:tcPr>
          <w:p w14:paraId="4BE60763" w14:textId="467AB1D6" w:rsidR="00380A57" w:rsidRPr="00380A57" w:rsidRDefault="00380A57" w:rsidP="00380A57">
            <w:pPr>
              <w:rPr>
                <w:rFonts w:ascii="Arial" w:hAnsi="Arial" w:cs="Arial"/>
                <w:sz w:val="20"/>
                <w:szCs w:val="20"/>
              </w:rPr>
            </w:pPr>
            <w:r w:rsidRPr="009A2D81">
              <w:rPr>
                <w:rFonts w:ascii="Arial" w:hAnsi="Arial" w:cs="Arial"/>
                <w:b/>
                <w:bCs/>
              </w:rPr>
              <w:lastRenderedPageBreak/>
              <w:t>Key Activities:</w:t>
            </w:r>
          </w:p>
        </w:tc>
        <w:tc>
          <w:tcPr>
            <w:tcW w:w="1060" w:type="dxa"/>
            <w:shd w:val="clear" w:color="auto" w:fill="auto"/>
            <w:vAlign w:val="center"/>
          </w:tcPr>
          <w:p w14:paraId="52B62FDD" w14:textId="6C052C71"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1D86D2C1"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32571564" w14:textId="584FF893"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51DC6A94" w14:textId="0EFFFDAA"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0FF19406" w14:textId="0DB32992"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67314ED1" w14:textId="77777777" w:rsidTr="00F67530">
        <w:trPr>
          <w:trHeight w:val="844"/>
        </w:trPr>
        <w:tc>
          <w:tcPr>
            <w:tcW w:w="9173" w:type="dxa"/>
            <w:gridSpan w:val="2"/>
            <w:shd w:val="clear" w:color="auto" w:fill="auto"/>
            <w:vAlign w:val="center"/>
          </w:tcPr>
          <w:p w14:paraId="38CD26A0" w14:textId="77777777" w:rsidR="00380A57" w:rsidRPr="003557D3" w:rsidRDefault="00380A57" w:rsidP="00D51E51">
            <w:pPr>
              <w:pStyle w:val="ListParagraph"/>
              <w:numPr>
                <w:ilvl w:val="0"/>
                <w:numId w:val="7"/>
              </w:numPr>
              <w:spacing w:before="60" w:after="60"/>
              <w:ind w:left="452"/>
              <w:rPr>
                <w:rFonts w:ascii="Arial" w:hAnsi="Arial" w:cs="Arial"/>
                <w:sz w:val="20"/>
                <w:szCs w:val="20"/>
              </w:rPr>
            </w:pPr>
            <w:r w:rsidRPr="003557D3">
              <w:rPr>
                <w:rFonts w:ascii="Arial" w:hAnsi="Arial" w:cs="Arial"/>
                <w:sz w:val="20"/>
                <w:szCs w:val="20"/>
              </w:rPr>
              <w:t>Establish the State Disaster Management Plan and Disaster Management Guidelines Review and Renewal Framework and complete stakeholder consultation and engagement.</w:t>
            </w:r>
          </w:p>
        </w:tc>
        <w:tc>
          <w:tcPr>
            <w:tcW w:w="1060" w:type="dxa"/>
            <w:shd w:val="clear" w:color="auto" w:fill="auto"/>
            <w:vAlign w:val="center"/>
          </w:tcPr>
          <w:p w14:paraId="314F8C89"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3CF376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EMCC</w:t>
            </w:r>
          </w:p>
        </w:tc>
        <w:tc>
          <w:tcPr>
            <w:tcW w:w="1669" w:type="dxa"/>
            <w:shd w:val="clear" w:color="auto" w:fill="auto"/>
            <w:vAlign w:val="center"/>
          </w:tcPr>
          <w:p w14:paraId="4F8CC614"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697C36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4.3, 3.2</w:t>
            </w:r>
          </w:p>
        </w:tc>
      </w:tr>
      <w:tr w:rsidR="00380A57" w:rsidRPr="009A2D81" w14:paraId="1D54BE64" w14:textId="77777777" w:rsidTr="00F67530">
        <w:trPr>
          <w:trHeight w:val="844"/>
        </w:trPr>
        <w:tc>
          <w:tcPr>
            <w:tcW w:w="9173" w:type="dxa"/>
            <w:gridSpan w:val="2"/>
            <w:shd w:val="clear" w:color="auto" w:fill="auto"/>
            <w:vAlign w:val="center"/>
          </w:tcPr>
          <w:p w14:paraId="69A98B6E" w14:textId="77777777" w:rsidR="00380A57" w:rsidRPr="003557D3" w:rsidRDefault="00380A57" w:rsidP="00D51E51">
            <w:pPr>
              <w:pStyle w:val="ListParagraph"/>
              <w:numPr>
                <w:ilvl w:val="0"/>
                <w:numId w:val="7"/>
              </w:numPr>
              <w:spacing w:before="60" w:after="60"/>
              <w:ind w:left="452"/>
              <w:rPr>
                <w:rFonts w:ascii="Arial" w:hAnsi="Arial" w:cs="Arial"/>
                <w:sz w:val="20"/>
                <w:szCs w:val="20"/>
              </w:rPr>
            </w:pPr>
            <w:r w:rsidRPr="003557D3">
              <w:rPr>
                <w:rFonts w:ascii="Arial" w:hAnsi="Arial" w:cs="Arial"/>
                <w:sz w:val="20"/>
                <w:szCs w:val="20"/>
              </w:rPr>
              <w:t>Scope the procurement of a new Queensland Disaster Management Public Information and Warnings platform to enable effective and accessible community safety messaging services.</w:t>
            </w:r>
          </w:p>
        </w:tc>
        <w:tc>
          <w:tcPr>
            <w:tcW w:w="1060" w:type="dxa"/>
            <w:shd w:val="clear" w:color="auto" w:fill="auto"/>
            <w:vAlign w:val="center"/>
          </w:tcPr>
          <w:p w14:paraId="2856DD32"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27707FA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EMCC</w:t>
            </w:r>
          </w:p>
        </w:tc>
        <w:tc>
          <w:tcPr>
            <w:tcW w:w="1669" w:type="dxa"/>
            <w:shd w:val="clear" w:color="auto" w:fill="auto"/>
            <w:vAlign w:val="center"/>
          </w:tcPr>
          <w:p w14:paraId="21DE4E9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6879A25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4.2, 3.3, 2.2</w:t>
            </w:r>
          </w:p>
        </w:tc>
      </w:tr>
      <w:tr w:rsidR="00380A57" w:rsidRPr="009A2D81" w14:paraId="5F6E1A9B" w14:textId="77777777" w:rsidTr="00F67530">
        <w:trPr>
          <w:trHeight w:val="844"/>
        </w:trPr>
        <w:tc>
          <w:tcPr>
            <w:tcW w:w="9173" w:type="dxa"/>
            <w:gridSpan w:val="2"/>
            <w:shd w:val="clear" w:color="auto" w:fill="auto"/>
            <w:vAlign w:val="center"/>
          </w:tcPr>
          <w:p w14:paraId="5718C84F" w14:textId="77777777" w:rsidR="00380A57" w:rsidRPr="003557D3" w:rsidRDefault="00380A57" w:rsidP="00D51E51">
            <w:pPr>
              <w:pStyle w:val="ListParagraph"/>
              <w:numPr>
                <w:ilvl w:val="0"/>
                <w:numId w:val="7"/>
              </w:numPr>
              <w:spacing w:before="60" w:after="60"/>
              <w:ind w:left="452"/>
              <w:rPr>
                <w:rFonts w:ascii="Arial" w:hAnsi="Arial" w:cs="Arial"/>
                <w:sz w:val="20"/>
                <w:szCs w:val="20"/>
              </w:rPr>
            </w:pPr>
            <w:r w:rsidRPr="003E29D5">
              <w:rPr>
                <w:rFonts w:ascii="Arial" w:hAnsi="Arial" w:cs="Arial"/>
                <w:sz w:val="20"/>
                <w:szCs w:val="20"/>
              </w:rPr>
              <w:t>Progress a new self-service application and management system for police recruiting to streamline and automate the application journey, improve the applicant experience</w:t>
            </w:r>
            <w:r>
              <w:rPr>
                <w:rFonts w:ascii="Arial" w:hAnsi="Arial" w:cs="Arial"/>
                <w:sz w:val="20"/>
                <w:szCs w:val="20"/>
              </w:rPr>
              <w:t>,</w:t>
            </w:r>
            <w:r w:rsidRPr="003E29D5">
              <w:rPr>
                <w:rFonts w:ascii="Arial" w:hAnsi="Arial" w:cs="Arial"/>
                <w:sz w:val="20"/>
                <w:szCs w:val="20"/>
              </w:rPr>
              <w:t xml:space="preserve"> and maintain appropriate governance and real time reporting.</w:t>
            </w:r>
          </w:p>
        </w:tc>
        <w:tc>
          <w:tcPr>
            <w:tcW w:w="1060" w:type="dxa"/>
            <w:shd w:val="clear" w:color="auto" w:fill="auto"/>
            <w:vAlign w:val="center"/>
          </w:tcPr>
          <w:p w14:paraId="6CC97190"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07168C9D"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PCAP</w:t>
            </w:r>
          </w:p>
        </w:tc>
        <w:tc>
          <w:tcPr>
            <w:tcW w:w="1669" w:type="dxa"/>
            <w:shd w:val="clear" w:color="auto" w:fill="auto"/>
            <w:vAlign w:val="center"/>
          </w:tcPr>
          <w:p w14:paraId="071D1AB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31/12/2026</w:t>
            </w:r>
          </w:p>
        </w:tc>
        <w:tc>
          <w:tcPr>
            <w:tcW w:w="1499" w:type="dxa"/>
            <w:shd w:val="clear" w:color="auto" w:fill="auto"/>
            <w:vAlign w:val="center"/>
          </w:tcPr>
          <w:p w14:paraId="02966A0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w:t>
            </w:r>
          </w:p>
        </w:tc>
      </w:tr>
      <w:tr w:rsidR="00380A57" w:rsidRPr="009A2D81" w14:paraId="585A69A9" w14:textId="77777777" w:rsidTr="00F67530">
        <w:trPr>
          <w:trHeight w:val="844"/>
        </w:trPr>
        <w:tc>
          <w:tcPr>
            <w:tcW w:w="9173" w:type="dxa"/>
            <w:gridSpan w:val="2"/>
            <w:shd w:val="clear" w:color="auto" w:fill="auto"/>
            <w:vAlign w:val="center"/>
          </w:tcPr>
          <w:p w14:paraId="1DFF8F85" w14:textId="77777777" w:rsidR="00380A57" w:rsidRPr="00F559A8" w:rsidRDefault="00380A57" w:rsidP="00D51E51">
            <w:pPr>
              <w:pStyle w:val="ListParagraph"/>
              <w:numPr>
                <w:ilvl w:val="0"/>
                <w:numId w:val="7"/>
              </w:numPr>
              <w:spacing w:before="60" w:after="60"/>
              <w:ind w:left="452"/>
              <w:rPr>
                <w:rFonts w:ascii="Arial" w:hAnsi="Arial" w:cs="Arial"/>
                <w:sz w:val="20"/>
                <w:szCs w:val="20"/>
              </w:rPr>
            </w:pPr>
            <w:r w:rsidRPr="008F6FD5">
              <w:rPr>
                <w:rFonts w:ascii="Arial" w:hAnsi="Arial" w:cs="Arial"/>
                <w:sz w:val="20"/>
                <w:szCs w:val="20"/>
              </w:rPr>
              <w:t xml:space="preserve">Deliver processing improvements under the </w:t>
            </w:r>
            <w:r w:rsidRPr="003D54C3">
              <w:rPr>
                <w:rFonts w:ascii="Arial" w:hAnsi="Arial" w:cs="Arial"/>
                <w:i/>
                <w:iCs/>
                <w:sz w:val="20"/>
                <w:szCs w:val="20"/>
              </w:rPr>
              <w:t>Transport Operations (Road Use Management) Act</w:t>
            </w:r>
            <w:r w:rsidRPr="008F6FD5">
              <w:rPr>
                <w:rFonts w:ascii="Arial" w:hAnsi="Arial" w:cs="Arial"/>
                <w:sz w:val="20"/>
                <w:szCs w:val="20"/>
              </w:rPr>
              <w:t xml:space="preserve"> and </w:t>
            </w:r>
            <w:r w:rsidRPr="003D54C3">
              <w:rPr>
                <w:rFonts w:ascii="Arial" w:hAnsi="Arial" w:cs="Arial"/>
                <w:i/>
                <w:iCs/>
                <w:sz w:val="20"/>
                <w:szCs w:val="20"/>
              </w:rPr>
              <w:t>State Penalties Enforcement Act</w:t>
            </w:r>
            <w:r w:rsidRPr="008F6FD5">
              <w:rPr>
                <w:rFonts w:ascii="Arial" w:hAnsi="Arial" w:cs="Arial"/>
                <w:sz w:val="20"/>
                <w:szCs w:val="20"/>
              </w:rPr>
              <w:t xml:space="preserve"> through the Image and Infringement Processing System</w:t>
            </w:r>
            <w:r>
              <w:rPr>
                <w:rFonts w:ascii="Arial" w:hAnsi="Arial" w:cs="Arial"/>
                <w:sz w:val="20"/>
                <w:szCs w:val="20"/>
              </w:rPr>
              <w:t>.</w:t>
            </w:r>
          </w:p>
        </w:tc>
        <w:tc>
          <w:tcPr>
            <w:tcW w:w="1060" w:type="dxa"/>
            <w:shd w:val="clear" w:color="auto" w:fill="auto"/>
            <w:vAlign w:val="center"/>
          </w:tcPr>
          <w:p w14:paraId="70319850"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39AD1B57"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RPRSC</w:t>
            </w:r>
          </w:p>
        </w:tc>
        <w:tc>
          <w:tcPr>
            <w:tcW w:w="1669" w:type="dxa"/>
            <w:shd w:val="clear" w:color="auto" w:fill="auto"/>
            <w:vAlign w:val="center"/>
          </w:tcPr>
          <w:p w14:paraId="40FEB032"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5BA54F8"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4.3, 4.2</w:t>
            </w:r>
          </w:p>
        </w:tc>
      </w:tr>
      <w:tr w:rsidR="00380A57" w:rsidRPr="009A2D81" w14:paraId="31884030" w14:textId="77777777" w:rsidTr="00F67530">
        <w:trPr>
          <w:trHeight w:val="844"/>
        </w:trPr>
        <w:tc>
          <w:tcPr>
            <w:tcW w:w="9173" w:type="dxa"/>
            <w:gridSpan w:val="2"/>
            <w:shd w:val="clear" w:color="auto" w:fill="auto"/>
            <w:vAlign w:val="center"/>
          </w:tcPr>
          <w:p w14:paraId="1F9461BF" w14:textId="2C3F916D" w:rsidR="00380A57" w:rsidRPr="006C70DF" w:rsidRDefault="00380A57" w:rsidP="00D51E51">
            <w:pPr>
              <w:pStyle w:val="ListParagraph"/>
              <w:numPr>
                <w:ilvl w:val="0"/>
                <w:numId w:val="7"/>
              </w:numPr>
              <w:spacing w:before="60" w:after="60"/>
              <w:ind w:left="452"/>
              <w:rPr>
                <w:rFonts w:ascii="Arial" w:hAnsi="Arial" w:cs="Arial"/>
                <w:sz w:val="20"/>
                <w:szCs w:val="20"/>
              </w:rPr>
            </w:pPr>
            <w:r w:rsidRPr="006C70DF">
              <w:rPr>
                <w:rFonts w:ascii="Arial" w:eastAsia="Arial" w:hAnsi="Arial" w:cs="Arial"/>
                <w:color w:val="000000" w:themeColor="text1"/>
                <w:sz w:val="20"/>
                <w:szCs w:val="20"/>
                <w:lang w:eastAsia="en-AU"/>
              </w:rPr>
              <w:t xml:space="preserve">Review </w:t>
            </w:r>
            <w:r w:rsidRPr="006C70DF">
              <w:rPr>
                <w:rFonts w:ascii="Arial" w:eastAsia="Arial" w:hAnsi="Arial" w:cs="Arial"/>
                <w:sz w:val="20"/>
                <w:szCs w:val="20"/>
              </w:rPr>
              <w:t xml:space="preserve">the suitability of the </w:t>
            </w:r>
            <w:r>
              <w:rPr>
                <w:rFonts w:ascii="Arial" w:eastAsia="Arial" w:hAnsi="Arial" w:cs="Arial"/>
                <w:sz w:val="20"/>
                <w:szCs w:val="20"/>
              </w:rPr>
              <w:t>QPS</w:t>
            </w:r>
            <w:r w:rsidRPr="006C70DF">
              <w:rPr>
                <w:rFonts w:ascii="Arial" w:eastAsia="Arial" w:hAnsi="Arial" w:cs="Arial"/>
                <w:sz w:val="20"/>
                <w:szCs w:val="20"/>
              </w:rPr>
              <w:t xml:space="preserve"> Stolen Property Investigation and Recovery System (SPIRS) to determine if it is</w:t>
            </w:r>
            <w:r>
              <w:rPr>
                <w:rFonts w:ascii="Arial" w:eastAsia="Arial" w:hAnsi="Arial" w:cs="Arial"/>
                <w:sz w:val="20"/>
                <w:szCs w:val="20"/>
              </w:rPr>
              <w:t xml:space="preserve"> still</w:t>
            </w:r>
            <w:r w:rsidRPr="006C70DF">
              <w:rPr>
                <w:rFonts w:ascii="Arial" w:eastAsia="Arial" w:hAnsi="Arial" w:cs="Arial"/>
                <w:sz w:val="20"/>
                <w:szCs w:val="20"/>
              </w:rPr>
              <w:t xml:space="preserve"> fit for purpose, including consideration of options for an improved system of tracking stolen second hand good</w:t>
            </w:r>
            <w:r>
              <w:rPr>
                <w:rFonts w:ascii="Arial" w:eastAsia="Arial" w:hAnsi="Arial" w:cs="Arial"/>
                <w:sz w:val="20"/>
                <w:szCs w:val="20"/>
              </w:rPr>
              <w:t>s (</w:t>
            </w:r>
            <w:hyperlink r:id="rId21" w:history="1">
              <w:r w:rsidRPr="00E61772">
                <w:rPr>
                  <w:rFonts w:ascii="Arial" w:eastAsia="Arial" w:hAnsi="Arial" w:cs="Arial"/>
                  <w:i/>
                  <w:iCs/>
                  <w:sz w:val="20"/>
                  <w:szCs w:val="20"/>
                </w:rPr>
                <w:t>Inquiry into scrap metal theft</w:t>
              </w:r>
            </w:hyperlink>
            <w:r>
              <w:rPr>
                <w:rFonts w:ascii="Arial" w:eastAsia="Arial" w:hAnsi="Arial" w:cs="Arial"/>
                <w:i/>
                <w:iCs/>
                <w:sz w:val="20"/>
                <w:szCs w:val="20"/>
              </w:rPr>
              <w:t xml:space="preserve"> </w:t>
            </w:r>
            <w:r w:rsidRPr="0025779A">
              <w:rPr>
                <w:rFonts w:ascii="Arial" w:eastAsia="Arial" w:hAnsi="Arial" w:cs="Arial"/>
                <w:sz w:val="20"/>
                <w:szCs w:val="20"/>
              </w:rPr>
              <w:t>– Recommendation 4).</w:t>
            </w:r>
            <w:r w:rsidRPr="006C70DF">
              <w:rPr>
                <w:rFonts w:ascii="Arial" w:eastAsia="Arial" w:hAnsi="Arial" w:cs="Arial"/>
                <w:sz w:val="20"/>
                <w:szCs w:val="20"/>
              </w:rPr>
              <w:t xml:space="preserve"> </w:t>
            </w:r>
          </w:p>
        </w:tc>
        <w:tc>
          <w:tcPr>
            <w:tcW w:w="1060" w:type="dxa"/>
            <w:shd w:val="clear" w:color="auto" w:fill="auto"/>
            <w:vAlign w:val="center"/>
          </w:tcPr>
          <w:p w14:paraId="1A769EB3"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3B3095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167A90BF"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770FBB1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4.3, 4.2</w:t>
            </w:r>
          </w:p>
        </w:tc>
      </w:tr>
      <w:tr w:rsidR="00380A57" w:rsidRPr="009A2D81" w14:paraId="422DED58" w14:textId="77777777" w:rsidTr="00F67530">
        <w:trPr>
          <w:trHeight w:val="1108"/>
        </w:trPr>
        <w:tc>
          <w:tcPr>
            <w:tcW w:w="9173" w:type="dxa"/>
            <w:gridSpan w:val="2"/>
            <w:shd w:val="clear" w:color="auto" w:fill="auto"/>
            <w:vAlign w:val="center"/>
          </w:tcPr>
          <w:p w14:paraId="53133027" w14:textId="77777777" w:rsidR="00380A57" w:rsidRPr="00E61772" w:rsidRDefault="00380A57" w:rsidP="00D51E51">
            <w:pPr>
              <w:pStyle w:val="ListParagraph"/>
              <w:numPr>
                <w:ilvl w:val="0"/>
                <w:numId w:val="7"/>
              </w:numPr>
              <w:spacing w:before="60" w:after="60"/>
              <w:ind w:left="452"/>
              <w:rPr>
                <w:rFonts w:ascii="Arial" w:eastAsia="Arial" w:hAnsi="Arial" w:cs="Arial"/>
                <w:color w:val="000000" w:themeColor="text1"/>
                <w:sz w:val="20"/>
                <w:szCs w:val="20"/>
                <w:lang w:eastAsia="en-AU"/>
              </w:rPr>
            </w:pPr>
            <w:r w:rsidRPr="00445405">
              <w:rPr>
                <w:rFonts w:ascii="Arial" w:eastAsia="Arial" w:hAnsi="Arial" w:cs="Arial"/>
                <w:sz w:val="20"/>
                <w:szCs w:val="20"/>
              </w:rPr>
              <w:t>Revise the QPS Intelligence Doctrine to outline an aspirational intelligence model for the service, contributing to the delivery of effective and responsive policing and the targeting of serious and repeat offending behaviours.</w:t>
            </w:r>
            <w:r w:rsidRPr="00E61772">
              <w:rPr>
                <w:rFonts w:ascii="Calibri" w:eastAsia="Calibri" w:hAnsi="Calibri" w:cs="Calibri"/>
                <w:color w:val="000000" w:themeColor="text1"/>
              </w:rPr>
              <w:t xml:space="preserve"> </w:t>
            </w:r>
          </w:p>
        </w:tc>
        <w:tc>
          <w:tcPr>
            <w:tcW w:w="1060" w:type="dxa"/>
            <w:shd w:val="clear" w:color="auto" w:fill="auto"/>
            <w:vAlign w:val="center"/>
          </w:tcPr>
          <w:p w14:paraId="222B2348"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6BF55633"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3DF8C296"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B4DC93D"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2154669C" w14:textId="77777777" w:rsidTr="00F67530">
        <w:trPr>
          <w:trHeight w:val="1137"/>
        </w:trPr>
        <w:tc>
          <w:tcPr>
            <w:tcW w:w="9173" w:type="dxa"/>
            <w:gridSpan w:val="2"/>
            <w:shd w:val="clear" w:color="auto" w:fill="auto"/>
            <w:vAlign w:val="center"/>
          </w:tcPr>
          <w:p w14:paraId="76F72E0B" w14:textId="77777777" w:rsidR="00380A57" w:rsidRPr="00445405" w:rsidRDefault="00380A57" w:rsidP="00D51E51">
            <w:pPr>
              <w:pStyle w:val="ListParagraph"/>
              <w:numPr>
                <w:ilvl w:val="0"/>
                <w:numId w:val="7"/>
              </w:numPr>
              <w:spacing w:before="60" w:after="60"/>
              <w:ind w:left="452"/>
              <w:rPr>
                <w:rFonts w:ascii="Arial" w:eastAsia="Arial" w:hAnsi="Arial" w:cs="Arial"/>
                <w:color w:val="000000" w:themeColor="text1"/>
                <w:sz w:val="20"/>
                <w:szCs w:val="20"/>
                <w:lang w:eastAsia="en-AU"/>
              </w:rPr>
            </w:pPr>
            <w:r w:rsidRPr="00445405">
              <w:rPr>
                <w:rFonts w:ascii="Arial" w:hAnsi="Arial" w:cs="Arial"/>
                <w:sz w:val="20"/>
                <w:szCs w:val="20"/>
              </w:rPr>
              <w:t xml:space="preserve">Implement the recommendations of the Intelligence Capability Assessment and Uplift Project to ensure the intelligence capability is positioned to deliver valuable insights for decision makers to support frontline service delivery for the </w:t>
            </w:r>
            <w:r>
              <w:rPr>
                <w:rFonts w:ascii="Arial" w:hAnsi="Arial" w:cs="Arial"/>
                <w:sz w:val="20"/>
                <w:szCs w:val="20"/>
              </w:rPr>
              <w:t>Queensland</w:t>
            </w:r>
            <w:r w:rsidRPr="00445405">
              <w:rPr>
                <w:rFonts w:ascii="Arial" w:hAnsi="Arial" w:cs="Arial"/>
                <w:sz w:val="20"/>
                <w:szCs w:val="20"/>
              </w:rPr>
              <w:t xml:space="preserve"> community.</w:t>
            </w:r>
          </w:p>
        </w:tc>
        <w:tc>
          <w:tcPr>
            <w:tcW w:w="1060" w:type="dxa"/>
            <w:shd w:val="clear" w:color="auto" w:fill="auto"/>
            <w:vAlign w:val="center"/>
          </w:tcPr>
          <w:p w14:paraId="03AE5D7A"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344C00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auto"/>
            <w:vAlign w:val="center"/>
          </w:tcPr>
          <w:p w14:paraId="0F86A01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3AB7340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2E5C6DDC" w14:textId="77777777" w:rsidTr="00F67530">
        <w:trPr>
          <w:trHeight w:val="844"/>
        </w:trPr>
        <w:tc>
          <w:tcPr>
            <w:tcW w:w="9173" w:type="dxa"/>
            <w:gridSpan w:val="2"/>
            <w:shd w:val="clear" w:color="auto" w:fill="D9D9D9" w:themeFill="background1" w:themeFillShade="D9"/>
            <w:vAlign w:val="center"/>
          </w:tcPr>
          <w:p w14:paraId="3DF135A1" w14:textId="5F071CAD" w:rsidR="00380A57" w:rsidRPr="003A6AF7" w:rsidRDefault="00380A57" w:rsidP="00D51E51">
            <w:pPr>
              <w:pStyle w:val="ListParagraph"/>
              <w:numPr>
                <w:ilvl w:val="0"/>
                <w:numId w:val="7"/>
              </w:numPr>
              <w:spacing w:before="60" w:after="60"/>
              <w:ind w:left="452"/>
              <w:rPr>
                <w:rFonts w:ascii="Arial" w:hAnsi="Arial" w:cs="Arial"/>
                <w:sz w:val="20"/>
                <w:szCs w:val="20"/>
              </w:rPr>
            </w:pPr>
            <w:r w:rsidRPr="003A6AF7">
              <w:rPr>
                <w:rFonts w:ascii="Arial" w:eastAsia="Arial" w:hAnsi="Arial" w:cs="Arial"/>
                <w:color w:val="000000" w:themeColor="text1"/>
                <w:sz w:val="20"/>
                <w:szCs w:val="20"/>
                <w:lang w:eastAsia="en-AU"/>
              </w:rPr>
              <w:t>Provide ongoing intelligence and evaluation support of Operation Whiskey Legion (OWL).</w:t>
            </w:r>
          </w:p>
        </w:tc>
        <w:tc>
          <w:tcPr>
            <w:tcW w:w="1060" w:type="dxa"/>
            <w:shd w:val="clear" w:color="auto" w:fill="D9D9D9" w:themeFill="background1" w:themeFillShade="D9"/>
            <w:vAlign w:val="center"/>
          </w:tcPr>
          <w:p w14:paraId="69A33BD9"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D9D9D9" w:themeFill="background1" w:themeFillShade="D9"/>
            <w:vAlign w:val="center"/>
          </w:tcPr>
          <w:p w14:paraId="363BF648" w14:textId="08EF4A6E"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CIC</w:t>
            </w:r>
          </w:p>
        </w:tc>
        <w:tc>
          <w:tcPr>
            <w:tcW w:w="1669" w:type="dxa"/>
            <w:shd w:val="clear" w:color="auto" w:fill="D9D9D9" w:themeFill="background1" w:themeFillShade="D9"/>
            <w:vAlign w:val="center"/>
          </w:tcPr>
          <w:p w14:paraId="35640B10" w14:textId="6CAE1696" w:rsidR="00380A57" w:rsidRPr="00BB09CF" w:rsidRDefault="00000CC3" w:rsidP="00D51E51">
            <w:pPr>
              <w:spacing w:before="60" w:after="60"/>
              <w:jc w:val="center"/>
              <w:rPr>
                <w:rFonts w:ascii="Arial" w:hAnsi="Arial" w:cs="Arial"/>
                <w:sz w:val="20"/>
                <w:szCs w:val="20"/>
              </w:rPr>
            </w:pPr>
            <w:r>
              <w:rPr>
                <w:rFonts w:ascii="Arial" w:hAnsi="Arial" w:cs="Arial"/>
                <w:sz w:val="20"/>
                <w:szCs w:val="20"/>
              </w:rPr>
              <w:t>DELIVERED</w:t>
            </w:r>
          </w:p>
        </w:tc>
        <w:tc>
          <w:tcPr>
            <w:tcW w:w="1499" w:type="dxa"/>
            <w:shd w:val="clear" w:color="auto" w:fill="D9D9D9" w:themeFill="background1" w:themeFillShade="D9"/>
            <w:vAlign w:val="center"/>
          </w:tcPr>
          <w:p w14:paraId="5A0935A9" w14:textId="384F1D83"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53CAA106" w14:textId="77777777" w:rsidTr="00F67530">
        <w:trPr>
          <w:trHeight w:val="845"/>
        </w:trPr>
        <w:tc>
          <w:tcPr>
            <w:tcW w:w="9173" w:type="dxa"/>
            <w:gridSpan w:val="2"/>
            <w:shd w:val="clear" w:color="auto" w:fill="auto"/>
            <w:vAlign w:val="center"/>
          </w:tcPr>
          <w:p w14:paraId="36364847" w14:textId="7918F088" w:rsidR="00380A57" w:rsidRPr="00380A57" w:rsidRDefault="00380A57" w:rsidP="00380A57">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1060" w:type="dxa"/>
            <w:shd w:val="clear" w:color="auto" w:fill="auto"/>
            <w:vAlign w:val="center"/>
          </w:tcPr>
          <w:p w14:paraId="5B7F99DE" w14:textId="4CD0979A"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7954D512"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493EBDD4" w14:textId="467F037B"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0705423D" w14:textId="11B56DE9"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6FCAD7ED" w14:textId="78465085"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77D3134D" w14:textId="77777777" w:rsidTr="00F67530">
        <w:trPr>
          <w:trHeight w:val="1139"/>
        </w:trPr>
        <w:tc>
          <w:tcPr>
            <w:tcW w:w="9173" w:type="dxa"/>
            <w:gridSpan w:val="2"/>
            <w:shd w:val="clear" w:color="auto" w:fill="auto"/>
            <w:vAlign w:val="center"/>
          </w:tcPr>
          <w:p w14:paraId="58552FB4"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86535E">
              <w:rPr>
                <w:rFonts w:ascii="Arial" w:eastAsia="Times New Roman" w:hAnsi="Arial" w:cs="Arial"/>
                <w:color w:val="000000"/>
                <w:sz w:val="20"/>
                <w:szCs w:val="20"/>
                <w:lang w:eastAsia="en-AU"/>
              </w:rPr>
              <w:t xml:space="preserve">Develop and implement enhanced service delivery for the Queensland boating community through Marine Rescue Queensland to </w:t>
            </w:r>
            <w:r>
              <w:rPr>
                <w:rFonts w:ascii="Arial" w:eastAsia="Times New Roman" w:hAnsi="Arial" w:cs="Arial"/>
                <w:color w:val="000000"/>
                <w:sz w:val="20"/>
                <w:szCs w:val="20"/>
                <w:lang w:eastAsia="en-AU"/>
              </w:rPr>
              <w:t xml:space="preserve">improve </w:t>
            </w:r>
            <w:r w:rsidRPr="0086535E">
              <w:rPr>
                <w:rFonts w:ascii="Arial" w:eastAsia="Times New Roman" w:hAnsi="Arial" w:cs="Arial"/>
                <w:color w:val="000000"/>
                <w:sz w:val="20"/>
                <w:szCs w:val="20"/>
                <w:lang w:eastAsia="en-AU"/>
              </w:rPr>
              <w:t>safety on or near the water across the State.</w:t>
            </w:r>
          </w:p>
        </w:tc>
        <w:tc>
          <w:tcPr>
            <w:tcW w:w="1060" w:type="dxa"/>
            <w:shd w:val="clear" w:color="auto" w:fill="auto"/>
            <w:vAlign w:val="center"/>
          </w:tcPr>
          <w:p w14:paraId="5713FCDB"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34D8500D"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6983CB2D"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00166FFE"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4.3, 2.4, 3.3</w:t>
            </w:r>
          </w:p>
        </w:tc>
      </w:tr>
      <w:tr w:rsidR="00380A57" w:rsidRPr="009A2D81" w14:paraId="5CD8D5FD" w14:textId="77777777" w:rsidTr="00F67530">
        <w:trPr>
          <w:trHeight w:val="1125"/>
        </w:trPr>
        <w:tc>
          <w:tcPr>
            <w:tcW w:w="9173" w:type="dxa"/>
            <w:gridSpan w:val="2"/>
            <w:shd w:val="clear" w:color="auto" w:fill="auto"/>
            <w:vAlign w:val="center"/>
          </w:tcPr>
          <w:p w14:paraId="77985B5F"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57268F">
              <w:rPr>
                <w:rFonts w:ascii="Arial" w:eastAsia="Times New Roman" w:hAnsi="Arial" w:cs="Arial"/>
                <w:color w:val="000000"/>
                <w:sz w:val="20"/>
                <w:szCs w:val="20"/>
                <w:lang w:eastAsia="en-AU"/>
              </w:rPr>
              <w:t>Implement and deliver a fully integrated operational system through Noggin to provide our members and volunteers in MRQ with a better way to manage operational information including information from the boating community to enhance community safety on or near the water.</w:t>
            </w:r>
          </w:p>
        </w:tc>
        <w:tc>
          <w:tcPr>
            <w:tcW w:w="1060" w:type="dxa"/>
            <w:shd w:val="clear" w:color="auto" w:fill="auto"/>
            <w:vAlign w:val="center"/>
          </w:tcPr>
          <w:p w14:paraId="2AF63071"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41AD2C4D"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2B896A3A"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1BD0E42"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4.2, 4.1, 2.4, 1.4</w:t>
            </w:r>
          </w:p>
        </w:tc>
      </w:tr>
      <w:tr w:rsidR="00380A57" w:rsidRPr="009A2D81" w14:paraId="604EB606" w14:textId="77777777" w:rsidTr="00F67530">
        <w:trPr>
          <w:trHeight w:val="971"/>
        </w:trPr>
        <w:tc>
          <w:tcPr>
            <w:tcW w:w="9173" w:type="dxa"/>
            <w:gridSpan w:val="2"/>
            <w:shd w:val="clear" w:color="auto" w:fill="auto"/>
            <w:vAlign w:val="center"/>
          </w:tcPr>
          <w:p w14:paraId="059626DA"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57268F">
              <w:rPr>
                <w:rFonts w:ascii="Arial" w:eastAsia="Times New Roman" w:hAnsi="Arial" w:cs="Arial"/>
                <w:color w:val="000000"/>
                <w:sz w:val="20"/>
                <w:szCs w:val="20"/>
                <w:lang w:eastAsia="en-AU"/>
              </w:rPr>
              <w:t xml:space="preserve">Plan and deliver vessels required to provide MRQ </w:t>
            </w:r>
            <w:r>
              <w:rPr>
                <w:rFonts w:ascii="Arial" w:eastAsia="Times New Roman" w:hAnsi="Arial" w:cs="Arial"/>
                <w:color w:val="000000"/>
                <w:sz w:val="20"/>
                <w:szCs w:val="20"/>
                <w:lang w:eastAsia="en-AU"/>
              </w:rPr>
              <w:t xml:space="preserve">with </w:t>
            </w:r>
            <w:r w:rsidRPr="0057268F">
              <w:rPr>
                <w:rFonts w:ascii="Arial" w:eastAsia="Times New Roman" w:hAnsi="Arial" w:cs="Arial"/>
                <w:color w:val="000000"/>
                <w:sz w:val="20"/>
                <w:szCs w:val="20"/>
                <w:lang w:eastAsia="en-AU"/>
              </w:rPr>
              <w:t>the necessary capability to deliver marine rescue and disaster management responses across the State.</w:t>
            </w:r>
          </w:p>
        </w:tc>
        <w:tc>
          <w:tcPr>
            <w:tcW w:w="1060" w:type="dxa"/>
            <w:shd w:val="clear" w:color="auto" w:fill="auto"/>
            <w:vAlign w:val="center"/>
          </w:tcPr>
          <w:p w14:paraId="6C5D27CC"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4CCCBC90"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CO MRQ</w:t>
            </w:r>
          </w:p>
        </w:tc>
        <w:tc>
          <w:tcPr>
            <w:tcW w:w="1669" w:type="dxa"/>
            <w:shd w:val="clear" w:color="auto" w:fill="auto"/>
            <w:vAlign w:val="center"/>
          </w:tcPr>
          <w:p w14:paraId="656AB91A"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A4BFDA6"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w:t>
            </w:r>
          </w:p>
        </w:tc>
      </w:tr>
      <w:tr w:rsidR="00380A57" w:rsidRPr="009A2D81" w14:paraId="606E69E4" w14:textId="77777777" w:rsidTr="00F67530">
        <w:trPr>
          <w:trHeight w:val="998"/>
        </w:trPr>
        <w:tc>
          <w:tcPr>
            <w:tcW w:w="9173" w:type="dxa"/>
            <w:gridSpan w:val="2"/>
            <w:shd w:val="clear" w:color="auto" w:fill="auto"/>
            <w:vAlign w:val="center"/>
          </w:tcPr>
          <w:p w14:paraId="46A9F386" w14:textId="77777777" w:rsidR="00380A57" w:rsidRPr="0057268F"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Progress the infrastructure program of works as per the 2020 QPS Government Election Commitments.</w:t>
            </w:r>
          </w:p>
        </w:tc>
        <w:tc>
          <w:tcPr>
            <w:tcW w:w="1060" w:type="dxa"/>
            <w:shd w:val="clear" w:color="auto" w:fill="auto"/>
            <w:vAlign w:val="center"/>
          </w:tcPr>
          <w:p w14:paraId="00F03260"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GC</w:t>
            </w:r>
          </w:p>
        </w:tc>
        <w:tc>
          <w:tcPr>
            <w:tcW w:w="1767" w:type="dxa"/>
            <w:shd w:val="clear" w:color="auto" w:fill="auto"/>
            <w:vAlign w:val="center"/>
          </w:tcPr>
          <w:p w14:paraId="19C9466C"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599F63E4"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2C8122F"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4.1, 3.3</w:t>
            </w:r>
          </w:p>
        </w:tc>
      </w:tr>
      <w:tr w:rsidR="00380A57" w:rsidRPr="009A2D81" w14:paraId="31DDB2C0" w14:textId="77777777" w:rsidTr="00F67530">
        <w:trPr>
          <w:trHeight w:val="981"/>
        </w:trPr>
        <w:tc>
          <w:tcPr>
            <w:tcW w:w="9173" w:type="dxa"/>
            <w:gridSpan w:val="2"/>
            <w:shd w:val="clear" w:color="auto" w:fill="auto"/>
            <w:vAlign w:val="center"/>
          </w:tcPr>
          <w:p w14:paraId="06E14159" w14:textId="77777777" w:rsidR="00380A57" w:rsidRDefault="00380A57" w:rsidP="00D51E51">
            <w:pPr>
              <w:pStyle w:val="ListParagraph"/>
              <w:numPr>
                <w:ilvl w:val="0"/>
                <w:numId w:val="7"/>
              </w:numPr>
              <w:spacing w:beforeLines="60" w:before="144" w:afterLines="60" w:after="144"/>
              <w:ind w:left="452"/>
              <w:rPr>
                <w:rFonts w:ascii="Arial" w:eastAsia="Times New Roman" w:hAnsi="Arial" w:cs="Arial"/>
                <w:color w:val="000000"/>
                <w:sz w:val="20"/>
                <w:szCs w:val="20"/>
                <w:lang w:eastAsia="en-AU"/>
              </w:rPr>
            </w:pPr>
            <w:r w:rsidRPr="002405C2">
              <w:rPr>
                <w:rFonts w:ascii="Arial" w:eastAsia="Times New Roman" w:hAnsi="Arial" w:cs="Arial"/>
                <w:color w:val="000000"/>
                <w:sz w:val="20"/>
                <w:szCs w:val="20"/>
                <w:lang w:eastAsia="en-AU"/>
              </w:rPr>
              <w:t xml:space="preserve">Oversee the implementation of the Queensland Audit Offices </w:t>
            </w:r>
            <w:r w:rsidRPr="00C07BE5">
              <w:rPr>
                <w:rFonts w:ascii="Arial" w:eastAsia="Times New Roman" w:hAnsi="Arial" w:cs="Arial"/>
                <w:i/>
                <w:iCs/>
                <w:color w:val="000000"/>
                <w:sz w:val="20"/>
                <w:szCs w:val="20"/>
                <w:lang w:eastAsia="en-AU"/>
              </w:rPr>
              <w:t>Regulating Firearms Report</w:t>
            </w:r>
            <w:r>
              <w:rPr>
                <w:rFonts w:ascii="Arial" w:eastAsia="Times New Roman" w:hAnsi="Arial" w:cs="Arial"/>
                <w:color w:val="000000"/>
                <w:sz w:val="20"/>
                <w:szCs w:val="20"/>
                <w:lang w:eastAsia="en-AU"/>
              </w:rPr>
              <w:t>.</w:t>
            </w:r>
          </w:p>
        </w:tc>
        <w:tc>
          <w:tcPr>
            <w:tcW w:w="1060" w:type="dxa"/>
            <w:shd w:val="clear" w:color="auto" w:fill="auto"/>
            <w:vAlign w:val="center"/>
          </w:tcPr>
          <w:p w14:paraId="0A94ADEE"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CLC</w:t>
            </w:r>
          </w:p>
        </w:tc>
        <w:tc>
          <w:tcPr>
            <w:tcW w:w="1767" w:type="dxa"/>
            <w:shd w:val="clear" w:color="auto" w:fill="auto"/>
            <w:vAlign w:val="center"/>
          </w:tcPr>
          <w:p w14:paraId="04E13897"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4F44A403"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31/08/2025</w:t>
            </w:r>
          </w:p>
        </w:tc>
        <w:tc>
          <w:tcPr>
            <w:tcW w:w="1499" w:type="dxa"/>
            <w:shd w:val="clear" w:color="auto" w:fill="auto"/>
            <w:vAlign w:val="center"/>
          </w:tcPr>
          <w:p w14:paraId="1754F8E9"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4.3, 4.2</w:t>
            </w:r>
          </w:p>
        </w:tc>
      </w:tr>
      <w:tr w:rsidR="00380A57" w:rsidRPr="009A2D81" w14:paraId="5DE845D3" w14:textId="77777777" w:rsidTr="00F67530">
        <w:trPr>
          <w:trHeight w:val="844"/>
        </w:trPr>
        <w:tc>
          <w:tcPr>
            <w:tcW w:w="9173" w:type="dxa"/>
            <w:gridSpan w:val="2"/>
            <w:shd w:val="clear" w:color="auto" w:fill="auto"/>
            <w:vAlign w:val="center"/>
          </w:tcPr>
          <w:p w14:paraId="211F3AC1" w14:textId="5E41FBA1" w:rsidR="00380A57" w:rsidRPr="00D342D1" w:rsidRDefault="00380A57" w:rsidP="00D51E51">
            <w:pPr>
              <w:pStyle w:val="ListParagraph"/>
              <w:numPr>
                <w:ilvl w:val="0"/>
                <w:numId w:val="7"/>
              </w:numPr>
              <w:spacing w:beforeLines="60" w:before="144" w:afterLines="60" w:after="144"/>
              <w:ind w:left="450"/>
              <w:rPr>
                <w:rFonts w:ascii="Arial" w:eastAsia="Times New Roman" w:hAnsi="Arial" w:cs="Arial"/>
                <w:color w:val="000000"/>
                <w:sz w:val="20"/>
                <w:szCs w:val="20"/>
                <w:lang w:eastAsia="en-AU"/>
              </w:rPr>
            </w:pPr>
            <w:r w:rsidRPr="00D342D1">
              <w:rPr>
                <w:rFonts w:ascii="Arial" w:eastAsia="Times New Roman" w:hAnsi="Arial" w:cs="Arial"/>
                <w:color w:val="000000"/>
                <w:sz w:val="20"/>
                <w:szCs w:val="20"/>
                <w:lang w:eastAsia="en-AU"/>
              </w:rPr>
              <w:t>Establish the interim police aerial support capability as a permanent capability in Townsville.</w:t>
            </w:r>
          </w:p>
        </w:tc>
        <w:tc>
          <w:tcPr>
            <w:tcW w:w="1060" w:type="dxa"/>
            <w:shd w:val="clear" w:color="auto" w:fill="auto"/>
            <w:vAlign w:val="center"/>
          </w:tcPr>
          <w:p w14:paraId="461DD122" w14:textId="77777777" w:rsidR="00380A57" w:rsidRPr="00BB09CF" w:rsidRDefault="00380A57" w:rsidP="00D51E51">
            <w:pPr>
              <w:spacing w:beforeLines="60" w:before="144" w:afterLines="60" w:after="144"/>
              <w:jc w:val="center"/>
              <w:rPr>
                <w:rFonts w:ascii="Arial" w:hAnsi="Arial" w:cs="Arial"/>
                <w:sz w:val="20"/>
                <w:szCs w:val="20"/>
              </w:rPr>
            </w:pPr>
          </w:p>
        </w:tc>
        <w:tc>
          <w:tcPr>
            <w:tcW w:w="1767" w:type="dxa"/>
            <w:shd w:val="clear" w:color="auto" w:fill="auto"/>
            <w:vAlign w:val="center"/>
          </w:tcPr>
          <w:p w14:paraId="00ECE916"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1BB69B67"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477490EA"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4.1, 2.2, 2.3, 3.3</w:t>
            </w:r>
          </w:p>
        </w:tc>
      </w:tr>
      <w:tr w:rsidR="00380A57" w:rsidRPr="009A2D81" w14:paraId="513AEC9C" w14:textId="77777777" w:rsidTr="00F67530">
        <w:trPr>
          <w:trHeight w:val="844"/>
        </w:trPr>
        <w:tc>
          <w:tcPr>
            <w:tcW w:w="9173" w:type="dxa"/>
            <w:gridSpan w:val="2"/>
            <w:shd w:val="clear" w:color="auto" w:fill="auto"/>
            <w:vAlign w:val="center"/>
          </w:tcPr>
          <w:p w14:paraId="32CB8585" w14:textId="77777777" w:rsidR="00380A57" w:rsidRPr="00F0471D" w:rsidRDefault="00380A57" w:rsidP="00D51E51">
            <w:pPr>
              <w:pStyle w:val="ListParagraph"/>
              <w:numPr>
                <w:ilvl w:val="0"/>
                <w:numId w:val="7"/>
              </w:numPr>
              <w:spacing w:beforeLines="60" w:before="144" w:afterLines="60" w:after="144" w:line="259" w:lineRule="auto"/>
              <w:ind w:left="459" w:hanging="357"/>
              <w:rPr>
                <w:rFonts w:ascii="Arial" w:eastAsia="Times New Roman" w:hAnsi="Arial" w:cs="Arial"/>
                <w:color w:val="000000"/>
                <w:sz w:val="20"/>
                <w:szCs w:val="20"/>
                <w:lang w:eastAsia="en-AU"/>
              </w:rPr>
            </w:pPr>
            <w:r w:rsidRPr="00F0471D">
              <w:rPr>
                <w:rFonts w:ascii="Arial" w:eastAsia="Times New Roman" w:hAnsi="Arial" w:cs="Arial"/>
                <w:color w:val="000000"/>
                <w:sz w:val="20"/>
                <w:szCs w:val="20"/>
                <w:lang w:eastAsia="en-AU"/>
              </w:rPr>
              <w:t xml:space="preserve">Deliver interim capabilities with helicopters for Far North Queensland and Wide Bay/Sunshine Coast and </w:t>
            </w:r>
            <w:r>
              <w:rPr>
                <w:rFonts w:ascii="Arial" w:eastAsia="Times New Roman" w:hAnsi="Arial" w:cs="Arial"/>
                <w:color w:val="000000"/>
                <w:sz w:val="20"/>
                <w:szCs w:val="20"/>
                <w:lang w:eastAsia="en-AU"/>
              </w:rPr>
              <w:t>enhanced</w:t>
            </w:r>
            <w:r w:rsidRPr="00F0471D">
              <w:rPr>
                <w:rFonts w:ascii="Arial" w:eastAsia="Times New Roman" w:hAnsi="Arial" w:cs="Arial"/>
                <w:color w:val="000000"/>
                <w:sz w:val="20"/>
                <w:szCs w:val="20"/>
                <w:lang w:eastAsia="en-AU"/>
              </w:rPr>
              <w:t xml:space="preserve"> drone capability in priority regions across Queensland.</w:t>
            </w:r>
          </w:p>
        </w:tc>
        <w:tc>
          <w:tcPr>
            <w:tcW w:w="1060" w:type="dxa"/>
            <w:shd w:val="clear" w:color="auto" w:fill="auto"/>
            <w:vAlign w:val="center"/>
          </w:tcPr>
          <w:p w14:paraId="44CE1F4D" w14:textId="77777777" w:rsidR="00380A57" w:rsidRPr="00BB09CF" w:rsidRDefault="00380A57" w:rsidP="00D51E51">
            <w:pPr>
              <w:spacing w:beforeLines="60" w:before="144" w:afterLines="60" w:after="144"/>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32939A99"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AC OSC</w:t>
            </w:r>
          </w:p>
        </w:tc>
        <w:tc>
          <w:tcPr>
            <w:tcW w:w="1669" w:type="dxa"/>
            <w:shd w:val="clear" w:color="auto" w:fill="auto"/>
            <w:vAlign w:val="center"/>
          </w:tcPr>
          <w:p w14:paraId="639EC050"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5C44AA02" w14:textId="77777777" w:rsidR="00380A57" w:rsidRPr="00BB09CF" w:rsidRDefault="00380A57" w:rsidP="00D51E51">
            <w:pPr>
              <w:spacing w:beforeLines="60" w:before="144" w:afterLines="60" w:after="144"/>
              <w:jc w:val="center"/>
              <w:rPr>
                <w:rFonts w:ascii="Arial" w:hAnsi="Arial" w:cs="Arial"/>
                <w:sz w:val="20"/>
                <w:szCs w:val="20"/>
              </w:rPr>
            </w:pPr>
            <w:r w:rsidRPr="00BB09CF">
              <w:rPr>
                <w:rFonts w:ascii="Arial" w:hAnsi="Arial" w:cs="Arial"/>
                <w:sz w:val="20"/>
                <w:szCs w:val="20"/>
              </w:rPr>
              <w:t>4.1, 2.2, 2.3, 3.3</w:t>
            </w:r>
          </w:p>
        </w:tc>
      </w:tr>
      <w:tr w:rsidR="00F67530" w:rsidRPr="009A2D81" w14:paraId="64FD5578" w14:textId="77777777" w:rsidTr="00F67530">
        <w:trPr>
          <w:trHeight w:val="845"/>
        </w:trPr>
        <w:tc>
          <w:tcPr>
            <w:tcW w:w="9173" w:type="dxa"/>
            <w:gridSpan w:val="2"/>
            <w:shd w:val="clear" w:color="auto" w:fill="auto"/>
            <w:vAlign w:val="center"/>
          </w:tcPr>
          <w:p w14:paraId="0BEC9A76" w14:textId="77777777" w:rsidR="00F67530" w:rsidRPr="00F0471D" w:rsidRDefault="00F67530" w:rsidP="00F67530">
            <w:pPr>
              <w:pStyle w:val="ListParagraph"/>
              <w:numPr>
                <w:ilvl w:val="0"/>
                <w:numId w:val="7"/>
              </w:numPr>
              <w:spacing w:before="60" w:after="60"/>
              <w:ind w:left="460"/>
              <w:rPr>
                <w:rFonts w:ascii="Arial" w:eastAsia="Times New Roman" w:hAnsi="Arial" w:cs="Arial"/>
                <w:color w:val="000000"/>
                <w:sz w:val="20"/>
                <w:szCs w:val="20"/>
                <w:lang w:eastAsia="en-AU"/>
              </w:rPr>
            </w:pPr>
            <w:r w:rsidRPr="00F0471D">
              <w:rPr>
                <w:rFonts w:ascii="Arial" w:eastAsia="Times New Roman" w:hAnsi="Arial" w:cs="Arial"/>
                <w:color w:val="000000"/>
                <w:sz w:val="20"/>
                <w:szCs w:val="20"/>
                <w:lang w:eastAsia="en-AU"/>
              </w:rPr>
              <w:t>Modernise and upgrade the network of watchhouses to improve safety and security for all detainees and staff.</w:t>
            </w:r>
            <w:r w:rsidRPr="00F0471D">
              <w:rPr>
                <w:rFonts w:eastAsia="Times New Roman"/>
                <w:i/>
                <w:iCs/>
                <w:color w:val="000000"/>
                <w:lang w:eastAsia="en-AU"/>
              </w:rPr>
              <w:t xml:space="preserve"> </w:t>
            </w:r>
          </w:p>
        </w:tc>
        <w:tc>
          <w:tcPr>
            <w:tcW w:w="1060" w:type="dxa"/>
            <w:shd w:val="clear" w:color="auto" w:fill="auto"/>
            <w:vAlign w:val="center"/>
          </w:tcPr>
          <w:p w14:paraId="0EEE5219" w14:textId="77777777" w:rsidR="00F67530" w:rsidRPr="00BB09CF" w:rsidRDefault="00F67530" w:rsidP="00F67530">
            <w:pPr>
              <w:spacing w:before="60" w:after="60"/>
              <w:jc w:val="center"/>
              <w:rPr>
                <w:rFonts w:ascii="Arial" w:hAnsi="Arial" w:cs="Arial"/>
                <w:sz w:val="20"/>
                <w:szCs w:val="20"/>
              </w:rPr>
            </w:pPr>
          </w:p>
        </w:tc>
        <w:tc>
          <w:tcPr>
            <w:tcW w:w="1767" w:type="dxa"/>
            <w:shd w:val="clear" w:color="auto" w:fill="auto"/>
            <w:vAlign w:val="center"/>
          </w:tcPr>
          <w:p w14:paraId="67D04985" w14:textId="77777777" w:rsidR="00F67530" w:rsidRPr="00BB09CF" w:rsidRDefault="00F67530" w:rsidP="00F67530">
            <w:pPr>
              <w:spacing w:before="60" w:after="60"/>
              <w:jc w:val="center"/>
              <w:rPr>
                <w:rFonts w:ascii="Arial" w:hAnsi="Arial" w:cs="Arial"/>
                <w:sz w:val="20"/>
                <w:szCs w:val="20"/>
              </w:rPr>
            </w:pPr>
            <w:r>
              <w:rPr>
                <w:rFonts w:ascii="Arial" w:hAnsi="Arial" w:cs="Arial"/>
                <w:sz w:val="20"/>
                <w:szCs w:val="20"/>
              </w:rPr>
              <w:t>DC</w:t>
            </w:r>
            <w:r w:rsidRPr="00BB09CF">
              <w:rPr>
                <w:rFonts w:ascii="Arial" w:hAnsi="Arial" w:cs="Arial"/>
                <w:sz w:val="20"/>
                <w:szCs w:val="20"/>
              </w:rPr>
              <w:t xml:space="preserve"> </w:t>
            </w:r>
            <w:r>
              <w:rPr>
                <w:rFonts w:ascii="Arial" w:hAnsi="Arial" w:cs="Arial"/>
                <w:sz w:val="20"/>
                <w:szCs w:val="20"/>
              </w:rPr>
              <w:t>RS</w:t>
            </w:r>
          </w:p>
        </w:tc>
        <w:tc>
          <w:tcPr>
            <w:tcW w:w="1669" w:type="dxa"/>
            <w:shd w:val="clear" w:color="auto" w:fill="auto"/>
            <w:vAlign w:val="center"/>
          </w:tcPr>
          <w:p w14:paraId="3CA15540" w14:textId="77777777" w:rsidR="00F67530" w:rsidRPr="00BB09CF" w:rsidRDefault="00F67530" w:rsidP="00F67530">
            <w:pPr>
              <w:spacing w:before="60" w:after="60"/>
              <w:jc w:val="center"/>
              <w:rPr>
                <w:rFonts w:ascii="Arial" w:hAnsi="Arial" w:cs="Arial"/>
                <w:sz w:val="20"/>
                <w:szCs w:val="20"/>
              </w:rPr>
            </w:pPr>
            <w:r w:rsidRPr="00BB09CF">
              <w:rPr>
                <w:rFonts w:ascii="Arial" w:hAnsi="Arial" w:cs="Arial"/>
                <w:sz w:val="20"/>
                <w:szCs w:val="20"/>
              </w:rPr>
              <w:t>30/06/2025</w:t>
            </w:r>
          </w:p>
        </w:tc>
        <w:tc>
          <w:tcPr>
            <w:tcW w:w="1499" w:type="dxa"/>
            <w:shd w:val="clear" w:color="auto" w:fill="auto"/>
            <w:vAlign w:val="center"/>
          </w:tcPr>
          <w:p w14:paraId="14503B3D" w14:textId="77777777" w:rsidR="00F67530" w:rsidRPr="00BB09CF" w:rsidRDefault="00F67530" w:rsidP="00F67530">
            <w:pPr>
              <w:spacing w:before="60" w:after="60"/>
              <w:jc w:val="center"/>
              <w:rPr>
                <w:rFonts w:ascii="Arial" w:hAnsi="Arial" w:cs="Arial"/>
                <w:sz w:val="20"/>
                <w:szCs w:val="20"/>
              </w:rPr>
            </w:pPr>
            <w:r w:rsidRPr="00BB09CF">
              <w:rPr>
                <w:rFonts w:ascii="Arial" w:hAnsi="Arial" w:cs="Arial"/>
                <w:sz w:val="20"/>
                <w:szCs w:val="20"/>
              </w:rPr>
              <w:t>4.2, 1.1</w:t>
            </w:r>
          </w:p>
        </w:tc>
      </w:tr>
      <w:tr w:rsidR="00380A57" w:rsidRPr="009A2D81" w14:paraId="05BB1A2E" w14:textId="77777777" w:rsidTr="00F67530">
        <w:trPr>
          <w:trHeight w:val="845"/>
        </w:trPr>
        <w:tc>
          <w:tcPr>
            <w:tcW w:w="9173" w:type="dxa"/>
            <w:gridSpan w:val="2"/>
            <w:shd w:val="clear" w:color="auto" w:fill="auto"/>
            <w:vAlign w:val="center"/>
          </w:tcPr>
          <w:p w14:paraId="51ADE601" w14:textId="37AFE64B" w:rsidR="00380A57" w:rsidRPr="00380A57" w:rsidRDefault="00380A57" w:rsidP="00380A57">
            <w:pPr>
              <w:rPr>
                <w:rFonts w:ascii="Arial" w:eastAsia="Times New Roman" w:hAnsi="Arial" w:cs="Arial"/>
                <w:color w:val="000000"/>
                <w:sz w:val="20"/>
                <w:szCs w:val="20"/>
                <w:lang w:eastAsia="en-AU"/>
              </w:rPr>
            </w:pPr>
            <w:r w:rsidRPr="009A2D81">
              <w:rPr>
                <w:rFonts w:ascii="Arial" w:hAnsi="Arial" w:cs="Arial"/>
                <w:b/>
                <w:bCs/>
              </w:rPr>
              <w:lastRenderedPageBreak/>
              <w:t>Key Activities:</w:t>
            </w:r>
          </w:p>
        </w:tc>
        <w:tc>
          <w:tcPr>
            <w:tcW w:w="1060" w:type="dxa"/>
            <w:shd w:val="clear" w:color="auto" w:fill="auto"/>
            <w:vAlign w:val="center"/>
          </w:tcPr>
          <w:p w14:paraId="175D83DD" w14:textId="7222A023" w:rsidR="00380A57" w:rsidRPr="00BB09CF" w:rsidRDefault="00380A57" w:rsidP="00380A57">
            <w:pPr>
              <w:jc w:val="center"/>
              <w:rPr>
                <w:rFonts w:ascii="Arial" w:hAnsi="Arial" w:cs="Arial"/>
                <w:sz w:val="20"/>
                <w:szCs w:val="20"/>
              </w:rPr>
            </w:pPr>
            <w:r w:rsidRPr="007D68E1">
              <w:rPr>
                <w:rFonts w:ascii="Arial" w:hAnsi="Arial" w:cs="Arial"/>
                <w:b/>
                <w:bCs/>
                <w:sz w:val="20"/>
                <w:szCs w:val="20"/>
              </w:rPr>
              <w:t>KEY</w:t>
            </w:r>
          </w:p>
        </w:tc>
        <w:tc>
          <w:tcPr>
            <w:tcW w:w="1767" w:type="dxa"/>
            <w:shd w:val="clear" w:color="auto" w:fill="auto"/>
            <w:vAlign w:val="center"/>
          </w:tcPr>
          <w:p w14:paraId="35665733" w14:textId="77777777" w:rsidR="00380A57" w:rsidRPr="007D68E1" w:rsidRDefault="00380A57" w:rsidP="00380A57">
            <w:pPr>
              <w:jc w:val="center"/>
              <w:rPr>
                <w:rFonts w:ascii="Arial" w:hAnsi="Arial" w:cs="Arial"/>
                <w:b/>
                <w:bCs/>
                <w:sz w:val="20"/>
                <w:szCs w:val="20"/>
              </w:rPr>
            </w:pPr>
            <w:r w:rsidRPr="007D68E1">
              <w:rPr>
                <w:rFonts w:ascii="Arial" w:hAnsi="Arial" w:cs="Arial"/>
                <w:b/>
                <w:bCs/>
                <w:sz w:val="20"/>
                <w:szCs w:val="20"/>
              </w:rPr>
              <w:t>RESPONSIBLE</w:t>
            </w:r>
          </w:p>
          <w:p w14:paraId="79988468" w14:textId="322C1C5D" w:rsidR="00380A57" w:rsidRPr="00BB09CF" w:rsidRDefault="00380A57" w:rsidP="00380A57">
            <w:pPr>
              <w:jc w:val="center"/>
              <w:rPr>
                <w:rFonts w:ascii="Arial" w:hAnsi="Arial" w:cs="Arial"/>
                <w:sz w:val="20"/>
                <w:szCs w:val="20"/>
              </w:rPr>
            </w:pPr>
            <w:r w:rsidRPr="007D68E1">
              <w:rPr>
                <w:rFonts w:ascii="Arial" w:hAnsi="Arial" w:cs="Arial"/>
                <w:b/>
                <w:bCs/>
                <w:sz w:val="20"/>
                <w:szCs w:val="20"/>
              </w:rPr>
              <w:t>OFFICER</w:t>
            </w:r>
          </w:p>
        </w:tc>
        <w:tc>
          <w:tcPr>
            <w:tcW w:w="1669" w:type="dxa"/>
            <w:shd w:val="clear" w:color="auto" w:fill="auto"/>
            <w:vAlign w:val="center"/>
          </w:tcPr>
          <w:p w14:paraId="6B1C82CA" w14:textId="6148F7A5" w:rsidR="00380A57" w:rsidRPr="00BB09CF" w:rsidRDefault="00380A57" w:rsidP="00380A57">
            <w:pPr>
              <w:jc w:val="center"/>
              <w:rPr>
                <w:rFonts w:ascii="Arial" w:hAnsi="Arial" w:cs="Arial"/>
                <w:sz w:val="20"/>
                <w:szCs w:val="20"/>
              </w:rPr>
            </w:pPr>
            <w:r w:rsidRPr="007D68E1">
              <w:rPr>
                <w:rFonts w:ascii="Arial" w:hAnsi="Arial" w:cs="Arial"/>
                <w:b/>
                <w:bCs/>
                <w:sz w:val="20"/>
                <w:szCs w:val="20"/>
              </w:rPr>
              <w:t>COMPLETION DATE</w:t>
            </w:r>
          </w:p>
        </w:tc>
        <w:tc>
          <w:tcPr>
            <w:tcW w:w="1499" w:type="dxa"/>
            <w:shd w:val="clear" w:color="auto" w:fill="auto"/>
            <w:vAlign w:val="center"/>
          </w:tcPr>
          <w:p w14:paraId="3FD266B6" w14:textId="4751694E" w:rsidR="00380A57" w:rsidRPr="00BB09CF" w:rsidRDefault="00380A57" w:rsidP="00380A57">
            <w:pPr>
              <w:jc w:val="center"/>
              <w:rPr>
                <w:rFonts w:ascii="Arial" w:hAnsi="Arial" w:cs="Arial"/>
                <w:sz w:val="20"/>
                <w:szCs w:val="20"/>
              </w:rPr>
            </w:pPr>
            <w:r w:rsidRPr="007D68E1">
              <w:rPr>
                <w:rFonts w:ascii="Arial" w:hAnsi="Arial" w:cs="Arial"/>
                <w:b/>
                <w:bCs/>
                <w:sz w:val="20"/>
                <w:szCs w:val="20"/>
              </w:rPr>
              <w:t>STRAT PLAN ALIGNMENT</w:t>
            </w:r>
          </w:p>
        </w:tc>
      </w:tr>
      <w:tr w:rsidR="00380A57" w:rsidRPr="009A2D81" w14:paraId="223761F6" w14:textId="77777777" w:rsidTr="00F67530">
        <w:trPr>
          <w:trHeight w:val="841"/>
        </w:trPr>
        <w:tc>
          <w:tcPr>
            <w:tcW w:w="9173" w:type="dxa"/>
            <w:gridSpan w:val="2"/>
            <w:shd w:val="clear" w:color="auto" w:fill="auto"/>
            <w:vAlign w:val="center"/>
          </w:tcPr>
          <w:p w14:paraId="08587A3A" w14:textId="77777777" w:rsidR="00380A57" w:rsidRPr="00765E2F" w:rsidRDefault="00380A57" w:rsidP="00D51E51">
            <w:pPr>
              <w:pStyle w:val="ListParagraph"/>
              <w:numPr>
                <w:ilvl w:val="0"/>
                <w:numId w:val="7"/>
              </w:numPr>
              <w:spacing w:before="60" w:after="60"/>
              <w:ind w:left="460"/>
              <w:rPr>
                <w:rFonts w:ascii="Arial" w:eastAsia="Times New Roman" w:hAnsi="Arial" w:cs="Arial"/>
                <w:color w:val="000000"/>
                <w:sz w:val="20"/>
                <w:szCs w:val="20"/>
                <w:lang w:eastAsia="en-AU"/>
              </w:rPr>
            </w:pPr>
            <w:r w:rsidRPr="00CD29F7">
              <w:rPr>
                <w:rFonts w:ascii="Arial" w:eastAsia="Times New Roman" w:hAnsi="Arial" w:cs="Arial"/>
                <w:color w:val="000000"/>
                <w:sz w:val="20"/>
                <w:szCs w:val="20"/>
                <w:lang w:eastAsia="en-AU"/>
              </w:rPr>
              <w:t>Procure and deliver 1000 state of the art Taser 10’s to the frontline to enhance policing capabilities which may also reduce the need for lethal force in some high</w:t>
            </w:r>
            <w:r>
              <w:rPr>
                <w:rFonts w:ascii="Arial" w:eastAsia="Times New Roman" w:hAnsi="Arial" w:cs="Arial"/>
                <w:color w:val="000000"/>
                <w:sz w:val="20"/>
                <w:szCs w:val="20"/>
                <w:lang w:eastAsia="en-AU"/>
              </w:rPr>
              <w:t>-</w:t>
            </w:r>
            <w:r w:rsidRPr="00CD29F7">
              <w:rPr>
                <w:rFonts w:ascii="Arial" w:eastAsia="Times New Roman" w:hAnsi="Arial" w:cs="Arial"/>
                <w:color w:val="000000"/>
                <w:sz w:val="20"/>
                <w:szCs w:val="20"/>
                <w:lang w:eastAsia="en-AU"/>
              </w:rPr>
              <w:t>risk situations.</w:t>
            </w:r>
          </w:p>
        </w:tc>
        <w:tc>
          <w:tcPr>
            <w:tcW w:w="1060" w:type="dxa"/>
            <w:shd w:val="clear" w:color="auto" w:fill="auto"/>
            <w:vAlign w:val="center"/>
          </w:tcPr>
          <w:p w14:paraId="4555B892" w14:textId="77777777" w:rsidR="00380A57" w:rsidRPr="00BB09CF" w:rsidRDefault="00380A57" w:rsidP="00D51E51">
            <w:pPr>
              <w:spacing w:before="60" w:after="60"/>
              <w:jc w:val="center"/>
              <w:rPr>
                <w:rFonts w:ascii="Arial" w:hAnsi="Arial" w:cs="Arial"/>
                <w:sz w:val="20"/>
                <w:szCs w:val="20"/>
              </w:rPr>
            </w:pPr>
            <w:r>
              <w:rPr>
                <w:rFonts w:ascii="Arial" w:hAnsi="Arial" w:cs="Arial"/>
                <w:sz w:val="20"/>
                <w:szCs w:val="20"/>
              </w:rPr>
              <w:t>CSPQ</w:t>
            </w:r>
          </w:p>
        </w:tc>
        <w:tc>
          <w:tcPr>
            <w:tcW w:w="1767" w:type="dxa"/>
            <w:shd w:val="clear" w:color="auto" w:fill="auto"/>
            <w:vAlign w:val="center"/>
          </w:tcPr>
          <w:p w14:paraId="0496870B"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AC OCC</w:t>
            </w:r>
          </w:p>
        </w:tc>
        <w:tc>
          <w:tcPr>
            <w:tcW w:w="1669" w:type="dxa"/>
            <w:shd w:val="clear" w:color="auto" w:fill="auto"/>
            <w:vAlign w:val="center"/>
          </w:tcPr>
          <w:p w14:paraId="1DC767D9"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30/06/2027</w:t>
            </w:r>
          </w:p>
        </w:tc>
        <w:tc>
          <w:tcPr>
            <w:tcW w:w="1499" w:type="dxa"/>
            <w:shd w:val="clear" w:color="auto" w:fill="auto"/>
            <w:vAlign w:val="center"/>
          </w:tcPr>
          <w:p w14:paraId="05E7A1D0"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w:t>
            </w:r>
          </w:p>
        </w:tc>
      </w:tr>
      <w:tr w:rsidR="00380A57" w:rsidRPr="009A2D81" w14:paraId="30E2DB51" w14:textId="77777777" w:rsidTr="00F67530">
        <w:trPr>
          <w:trHeight w:val="844"/>
        </w:trPr>
        <w:tc>
          <w:tcPr>
            <w:tcW w:w="9173" w:type="dxa"/>
            <w:gridSpan w:val="2"/>
            <w:shd w:val="clear" w:color="auto" w:fill="auto"/>
            <w:vAlign w:val="center"/>
          </w:tcPr>
          <w:p w14:paraId="41B5D317" w14:textId="77777777" w:rsidR="00380A57" w:rsidRPr="00CD29F7" w:rsidRDefault="00380A57" w:rsidP="00D51E51">
            <w:pPr>
              <w:pStyle w:val="ListParagraph"/>
              <w:numPr>
                <w:ilvl w:val="0"/>
                <w:numId w:val="7"/>
              </w:numPr>
              <w:spacing w:before="60" w:after="60"/>
              <w:ind w:left="460"/>
              <w:rPr>
                <w:rFonts w:ascii="Arial" w:eastAsia="Times New Roman" w:hAnsi="Arial" w:cs="Arial"/>
                <w:color w:val="000000"/>
                <w:sz w:val="20"/>
                <w:szCs w:val="20"/>
                <w:lang w:eastAsia="en-AU"/>
              </w:rPr>
            </w:pPr>
            <w:r w:rsidRPr="00A86963">
              <w:rPr>
                <w:rFonts w:ascii="Arial" w:eastAsia="Times New Roman" w:hAnsi="Arial" w:cs="Arial"/>
                <w:sz w:val="20"/>
                <w:szCs w:val="20"/>
                <w:lang w:eastAsia="en-AU"/>
              </w:rPr>
              <w:t>Complete the transition and embed</w:t>
            </w:r>
            <w:r w:rsidRPr="00A86963">
              <w:rPr>
                <w:rFonts w:ascii="Arial" w:eastAsia="Times New Roman" w:hAnsi="Arial" w:cs="Arial"/>
                <w:color w:val="000000"/>
                <w:sz w:val="20"/>
                <w:szCs w:val="20"/>
                <w:lang w:eastAsia="en-AU"/>
              </w:rPr>
              <w:t xml:space="preserve"> SES </w:t>
            </w:r>
            <w:r w:rsidRPr="00A86963">
              <w:rPr>
                <w:rFonts w:ascii="Arial" w:eastAsia="Times New Roman" w:hAnsi="Arial" w:cs="Arial"/>
                <w:sz w:val="20"/>
                <w:szCs w:val="20"/>
                <w:lang w:eastAsia="en-AU"/>
              </w:rPr>
              <w:t>within QPS</w:t>
            </w:r>
            <w:r>
              <w:rPr>
                <w:rFonts w:ascii="Arial" w:eastAsia="Times New Roman" w:hAnsi="Arial" w:cs="Arial"/>
                <w:sz w:val="20"/>
                <w:szCs w:val="20"/>
                <w:lang w:eastAsia="en-AU"/>
              </w:rPr>
              <w:t>.</w:t>
            </w:r>
          </w:p>
        </w:tc>
        <w:tc>
          <w:tcPr>
            <w:tcW w:w="1060" w:type="dxa"/>
            <w:shd w:val="clear" w:color="auto" w:fill="auto"/>
            <w:vAlign w:val="center"/>
          </w:tcPr>
          <w:p w14:paraId="776FE016"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19F497D1"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CO SES</w:t>
            </w:r>
          </w:p>
        </w:tc>
        <w:tc>
          <w:tcPr>
            <w:tcW w:w="1669" w:type="dxa"/>
            <w:shd w:val="clear" w:color="auto" w:fill="auto"/>
            <w:vAlign w:val="center"/>
          </w:tcPr>
          <w:p w14:paraId="5770EF16"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31/12/2024</w:t>
            </w:r>
          </w:p>
        </w:tc>
        <w:tc>
          <w:tcPr>
            <w:tcW w:w="1499" w:type="dxa"/>
            <w:shd w:val="clear" w:color="auto" w:fill="auto"/>
            <w:vAlign w:val="center"/>
          </w:tcPr>
          <w:p w14:paraId="229107BE"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4.2, 4.3, 3.2, 1.4</w:t>
            </w:r>
          </w:p>
        </w:tc>
      </w:tr>
      <w:tr w:rsidR="00380A57" w:rsidRPr="009A2D81" w14:paraId="4D4DBD93" w14:textId="77777777" w:rsidTr="00F67530">
        <w:trPr>
          <w:trHeight w:val="844"/>
        </w:trPr>
        <w:tc>
          <w:tcPr>
            <w:tcW w:w="9173" w:type="dxa"/>
            <w:gridSpan w:val="2"/>
            <w:shd w:val="clear" w:color="auto" w:fill="auto"/>
            <w:vAlign w:val="center"/>
          </w:tcPr>
          <w:p w14:paraId="0A047D5C" w14:textId="77777777" w:rsidR="00380A57" w:rsidRPr="00A86963" w:rsidRDefault="00380A57" w:rsidP="00D51E51">
            <w:pPr>
              <w:pStyle w:val="ListParagraph"/>
              <w:numPr>
                <w:ilvl w:val="0"/>
                <w:numId w:val="7"/>
              </w:numPr>
              <w:spacing w:before="60" w:after="60"/>
              <w:ind w:left="460"/>
              <w:rPr>
                <w:rFonts w:ascii="Arial" w:eastAsia="Times New Roman" w:hAnsi="Arial" w:cs="Arial"/>
                <w:sz w:val="20"/>
                <w:szCs w:val="20"/>
                <w:lang w:eastAsia="en-AU"/>
              </w:rPr>
            </w:pPr>
            <w:r w:rsidRPr="00A86963">
              <w:rPr>
                <w:rFonts w:ascii="Arial" w:eastAsia="Times New Roman" w:hAnsi="Arial" w:cs="Arial"/>
                <w:color w:val="000000"/>
                <w:sz w:val="20"/>
                <w:szCs w:val="20"/>
                <w:lang w:eastAsia="en-AU"/>
              </w:rPr>
              <w:t>Enhance severe weather preparedness to ensure SES is best placed to deliver effective emergency response</w:t>
            </w:r>
            <w:r>
              <w:rPr>
                <w:rFonts w:ascii="Arial" w:eastAsia="Times New Roman" w:hAnsi="Arial" w:cs="Arial"/>
                <w:color w:val="000000"/>
                <w:sz w:val="20"/>
                <w:szCs w:val="20"/>
                <w:lang w:eastAsia="en-AU"/>
              </w:rPr>
              <w:t>.</w:t>
            </w:r>
          </w:p>
        </w:tc>
        <w:tc>
          <w:tcPr>
            <w:tcW w:w="1060" w:type="dxa"/>
            <w:shd w:val="clear" w:color="auto" w:fill="auto"/>
            <w:vAlign w:val="center"/>
          </w:tcPr>
          <w:p w14:paraId="6949D81C" w14:textId="77777777" w:rsidR="00380A57" w:rsidRPr="00BB09CF" w:rsidRDefault="00380A57" w:rsidP="00D51E51">
            <w:pPr>
              <w:spacing w:before="60" w:after="60"/>
              <w:jc w:val="center"/>
              <w:rPr>
                <w:rFonts w:ascii="Arial" w:hAnsi="Arial" w:cs="Arial"/>
                <w:sz w:val="20"/>
                <w:szCs w:val="20"/>
              </w:rPr>
            </w:pPr>
          </w:p>
        </w:tc>
        <w:tc>
          <w:tcPr>
            <w:tcW w:w="1767" w:type="dxa"/>
            <w:shd w:val="clear" w:color="auto" w:fill="auto"/>
            <w:vAlign w:val="center"/>
          </w:tcPr>
          <w:p w14:paraId="50F49206"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CO SES</w:t>
            </w:r>
          </w:p>
        </w:tc>
        <w:tc>
          <w:tcPr>
            <w:tcW w:w="1669" w:type="dxa"/>
            <w:shd w:val="clear" w:color="auto" w:fill="auto"/>
            <w:vAlign w:val="center"/>
          </w:tcPr>
          <w:p w14:paraId="5192C094" w14:textId="77777777" w:rsidR="00380A57" w:rsidRPr="00BB09CF" w:rsidRDefault="00380A57" w:rsidP="00D51E51">
            <w:pPr>
              <w:spacing w:before="60" w:after="60"/>
              <w:jc w:val="center"/>
              <w:rPr>
                <w:rFonts w:ascii="Arial" w:eastAsia="Times New Roman" w:hAnsi="Arial" w:cs="Arial"/>
                <w:color w:val="000000"/>
                <w:kern w:val="0"/>
                <w:sz w:val="20"/>
                <w:szCs w:val="20"/>
                <w:lang w:eastAsia="en-AU"/>
                <w14:ligatures w14:val="none"/>
              </w:rPr>
            </w:pPr>
            <w:r w:rsidRPr="00BB09CF">
              <w:rPr>
                <w:rFonts w:ascii="Arial" w:eastAsia="Times New Roman" w:hAnsi="Arial" w:cs="Arial"/>
                <w:color w:val="000000"/>
                <w:kern w:val="0"/>
                <w:sz w:val="20"/>
                <w:szCs w:val="20"/>
                <w:lang w:eastAsia="en-AU"/>
                <w14:ligatures w14:val="none"/>
              </w:rPr>
              <w:t>30/06/2025</w:t>
            </w:r>
          </w:p>
        </w:tc>
        <w:tc>
          <w:tcPr>
            <w:tcW w:w="1499" w:type="dxa"/>
            <w:shd w:val="clear" w:color="auto" w:fill="auto"/>
            <w:vAlign w:val="center"/>
          </w:tcPr>
          <w:p w14:paraId="05F2C3CA" w14:textId="77777777" w:rsidR="00380A57" w:rsidRPr="00BB09CF" w:rsidRDefault="00380A57" w:rsidP="00D51E51">
            <w:pPr>
              <w:spacing w:before="60" w:after="60"/>
              <w:jc w:val="center"/>
              <w:rPr>
                <w:rFonts w:ascii="Arial" w:hAnsi="Arial" w:cs="Arial"/>
                <w:sz w:val="20"/>
                <w:szCs w:val="20"/>
              </w:rPr>
            </w:pPr>
            <w:r w:rsidRPr="00BB09CF">
              <w:rPr>
                <w:rFonts w:ascii="Arial" w:hAnsi="Arial" w:cs="Arial"/>
                <w:sz w:val="20"/>
                <w:szCs w:val="20"/>
              </w:rPr>
              <w:t>4.1, 4.2, 4.3</w:t>
            </w:r>
          </w:p>
        </w:tc>
      </w:tr>
    </w:tbl>
    <w:p w14:paraId="1817F515" w14:textId="77777777" w:rsidR="00F662E5" w:rsidRDefault="00F662E5" w:rsidP="00F662E5"/>
    <w:p w14:paraId="2D10E862" w14:textId="77777777" w:rsidR="00F662E5" w:rsidRPr="009A2D81" w:rsidRDefault="00F662E5" w:rsidP="00F662E5">
      <w:pPr>
        <w:rPr>
          <w:rFonts w:ascii="Arial" w:hAnsi="Arial" w:cs="Arial"/>
        </w:rPr>
      </w:pPr>
    </w:p>
    <w:tbl>
      <w:tblPr>
        <w:tblStyle w:val="TableGrid"/>
        <w:tblpPr w:leftFromText="180" w:rightFromText="180" w:vertAnchor="text" w:horzAnchor="margin" w:tblpXSpec="center" w:tblpY="69"/>
        <w:tblW w:w="0" w:type="auto"/>
        <w:tblLook w:val="04A0" w:firstRow="1" w:lastRow="0" w:firstColumn="1" w:lastColumn="0" w:noHBand="0" w:noVBand="1"/>
      </w:tblPr>
      <w:tblGrid>
        <w:gridCol w:w="988"/>
        <w:gridCol w:w="2551"/>
        <w:gridCol w:w="992"/>
        <w:gridCol w:w="2960"/>
        <w:gridCol w:w="1009"/>
        <w:gridCol w:w="3119"/>
      </w:tblGrid>
      <w:tr w:rsidR="00F662E5" w:rsidRPr="00C944B8" w14:paraId="7B9BE06A" w14:textId="77777777" w:rsidTr="00343100">
        <w:trPr>
          <w:trHeight w:val="703"/>
        </w:trPr>
        <w:tc>
          <w:tcPr>
            <w:tcW w:w="11619" w:type="dxa"/>
            <w:gridSpan w:val="6"/>
            <w:shd w:val="clear" w:color="auto" w:fill="323E4F" w:themeFill="text2" w:themeFillShade="BF"/>
            <w:vAlign w:val="center"/>
          </w:tcPr>
          <w:p w14:paraId="7CAFB411" w14:textId="77777777" w:rsidR="00F662E5" w:rsidRPr="00C944B8" w:rsidRDefault="00F662E5" w:rsidP="00343100">
            <w:pPr>
              <w:jc w:val="center"/>
              <w:rPr>
                <w:rFonts w:ascii="Arial" w:hAnsi="Arial" w:cs="Arial"/>
                <w:b/>
                <w:bCs/>
                <w:color w:val="FFFFFF" w:themeColor="background1"/>
                <w:sz w:val="18"/>
                <w:szCs w:val="18"/>
              </w:rPr>
            </w:pPr>
            <w:bookmarkStart w:id="4" w:name="_Hlk169764620"/>
            <w:r w:rsidRPr="00C944B8">
              <w:rPr>
                <w:rFonts w:ascii="Arial" w:hAnsi="Arial" w:cs="Arial"/>
                <w:b/>
                <w:bCs/>
                <w:color w:val="FFFFFF" w:themeColor="background1"/>
                <w:sz w:val="36"/>
                <w:szCs w:val="36"/>
              </w:rPr>
              <w:t>KEY</w:t>
            </w:r>
            <w:bookmarkEnd w:id="4"/>
            <w:r w:rsidRPr="00C944B8">
              <w:rPr>
                <w:rFonts w:ascii="Arial" w:hAnsi="Arial" w:cs="Arial"/>
                <w:b/>
                <w:bCs/>
                <w:color w:val="FFFFFF" w:themeColor="background1"/>
                <w:sz w:val="36"/>
                <w:szCs w:val="36"/>
              </w:rPr>
              <w:t>*</w:t>
            </w:r>
          </w:p>
        </w:tc>
      </w:tr>
      <w:tr w:rsidR="00F662E5" w:rsidRPr="00B81BAA" w14:paraId="0903003B" w14:textId="77777777" w:rsidTr="00343100">
        <w:trPr>
          <w:trHeight w:val="703"/>
        </w:trPr>
        <w:tc>
          <w:tcPr>
            <w:tcW w:w="988" w:type="dxa"/>
            <w:shd w:val="clear" w:color="auto" w:fill="323E4F" w:themeFill="text2" w:themeFillShade="BF"/>
            <w:vAlign w:val="center"/>
          </w:tcPr>
          <w:p w14:paraId="25FD469C"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GO</w:t>
            </w:r>
          </w:p>
        </w:tc>
        <w:tc>
          <w:tcPr>
            <w:tcW w:w="2551" w:type="dxa"/>
            <w:shd w:val="clear" w:color="auto" w:fill="FFFFFF" w:themeFill="background1"/>
            <w:vAlign w:val="center"/>
          </w:tcPr>
          <w:p w14:paraId="008A8B25"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Government Objectives for the Community</w:t>
            </w:r>
          </w:p>
        </w:tc>
        <w:tc>
          <w:tcPr>
            <w:tcW w:w="992" w:type="dxa"/>
            <w:shd w:val="clear" w:color="auto" w:fill="323E4F" w:themeFill="text2" w:themeFillShade="BF"/>
            <w:vAlign w:val="center"/>
          </w:tcPr>
          <w:p w14:paraId="5E08ADF5"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PPS</w:t>
            </w:r>
          </w:p>
        </w:tc>
        <w:tc>
          <w:tcPr>
            <w:tcW w:w="2960" w:type="dxa"/>
            <w:shd w:val="clear" w:color="auto" w:fill="FFFFFF" w:themeFill="background1"/>
            <w:vAlign w:val="center"/>
          </w:tcPr>
          <w:p w14:paraId="0E066D98"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Portfolio Priorities Statement</w:t>
            </w:r>
          </w:p>
        </w:tc>
        <w:tc>
          <w:tcPr>
            <w:tcW w:w="1009" w:type="dxa"/>
            <w:shd w:val="clear" w:color="auto" w:fill="323E4F" w:themeFill="text2" w:themeFillShade="BF"/>
            <w:vAlign w:val="center"/>
          </w:tcPr>
          <w:p w14:paraId="27A71A24" w14:textId="2356BF6E" w:rsidR="00F662E5" w:rsidRPr="00A76D3D" w:rsidRDefault="002A78DA" w:rsidP="003431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CSPQ</w:t>
            </w:r>
          </w:p>
        </w:tc>
        <w:tc>
          <w:tcPr>
            <w:tcW w:w="3119" w:type="dxa"/>
            <w:shd w:val="clear" w:color="auto" w:fill="FFFFFF" w:themeFill="background1"/>
            <w:vAlign w:val="center"/>
          </w:tcPr>
          <w:p w14:paraId="50A29A37" w14:textId="3D1B6B11" w:rsidR="00F662E5" w:rsidRPr="00B81BAA" w:rsidRDefault="002A78DA" w:rsidP="00343100">
            <w:pPr>
              <w:jc w:val="center"/>
              <w:rPr>
                <w:rFonts w:ascii="Arial" w:hAnsi="Arial" w:cs="Arial"/>
                <w:color w:val="000000" w:themeColor="text1"/>
                <w:sz w:val="20"/>
                <w:szCs w:val="20"/>
              </w:rPr>
            </w:pPr>
            <w:r>
              <w:rPr>
                <w:rFonts w:ascii="Arial" w:hAnsi="Arial" w:cs="Arial"/>
                <w:color w:val="000000" w:themeColor="text1"/>
                <w:sz w:val="20"/>
                <w:szCs w:val="20"/>
              </w:rPr>
              <w:t>Community Safety Plan for Queensland</w:t>
            </w:r>
          </w:p>
        </w:tc>
      </w:tr>
      <w:tr w:rsidR="00F662E5" w:rsidRPr="00B81BAA" w14:paraId="0A61537B" w14:textId="77777777" w:rsidTr="00343100">
        <w:trPr>
          <w:trHeight w:val="695"/>
        </w:trPr>
        <w:tc>
          <w:tcPr>
            <w:tcW w:w="988" w:type="dxa"/>
            <w:shd w:val="clear" w:color="auto" w:fill="323E4F" w:themeFill="text2" w:themeFillShade="BF"/>
            <w:vAlign w:val="center"/>
          </w:tcPr>
          <w:p w14:paraId="532C9F84" w14:textId="77777777" w:rsidR="00F662E5" w:rsidRPr="00A76D3D" w:rsidRDefault="00F662E5" w:rsidP="00343100">
            <w:pPr>
              <w:jc w:val="center"/>
              <w:rPr>
                <w:rFonts w:ascii="Arial" w:hAnsi="Arial" w:cs="Arial"/>
                <w:b/>
                <w:bCs/>
                <w:color w:val="FFFFFF" w:themeColor="background1"/>
                <w:sz w:val="20"/>
                <w:szCs w:val="20"/>
              </w:rPr>
            </w:pPr>
            <w:r w:rsidRPr="00A76D3D">
              <w:rPr>
                <w:rFonts w:ascii="Arial" w:hAnsi="Arial" w:cs="Arial"/>
                <w:b/>
                <w:bCs/>
                <w:color w:val="FFFFFF" w:themeColor="background1"/>
                <w:sz w:val="20"/>
                <w:szCs w:val="20"/>
              </w:rPr>
              <w:t>GC</w:t>
            </w:r>
          </w:p>
        </w:tc>
        <w:tc>
          <w:tcPr>
            <w:tcW w:w="2551" w:type="dxa"/>
            <w:shd w:val="clear" w:color="auto" w:fill="FFFFFF" w:themeFill="background1"/>
            <w:vAlign w:val="center"/>
          </w:tcPr>
          <w:p w14:paraId="71F05AC0" w14:textId="77777777" w:rsidR="00F662E5" w:rsidRPr="00B81BAA" w:rsidRDefault="00F662E5" w:rsidP="00343100">
            <w:pPr>
              <w:jc w:val="center"/>
              <w:rPr>
                <w:rFonts w:ascii="Arial" w:hAnsi="Arial" w:cs="Arial"/>
                <w:color w:val="000000" w:themeColor="text1"/>
                <w:sz w:val="20"/>
                <w:szCs w:val="20"/>
              </w:rPr>
            </w:pPr>
            <w:r w:rsidRPr="00B81BAA">
              <w:rPr>
                <w:rFonts w:ascii="Arial" w:hAnsi="Arial" w:cs="Arial"/>
                <w:color w:val="000000" w:themeColor="text1"/>
                <w:sz w:val="20"/>
                <w:szCs w:val="20"/>
              </w:rPr>
              <w:t>Government Commitment</w:t>
            </w:r>
          </w:p>
        </w:tc>
        <w:tc>
          <w:tcPr>
            <w:tcW w:w="992" w:type="dxa"/>
            <w:shd w:val="clear" w:color="auto" w:fill="323E4F" w:themeFill="text2" w:themeFillShade="BF"/>
            <w:vAlign w:val="center"/>
          </w:tcPr>
          <w:p w14:paraId="2CD662C0" w14:textId="77777777" w:rsidR="00F662E5" w:rsidRPr="00A76D3D" w:rsidRDefault="00F662E5" w:rsidP="003431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CLC</w:t>
            </w:r>
          </w:p>
        </w:tc>
        <w:tc>
          <w:tcPr>
            <w:tcW w:w="2960" w:type="dxa"/>
            <w:shd w:val="clear" w:color="auto" w:fill="FFFFFF" w:themeFill="background1"/>
            <w:vAlign w:val="center"/>
          </w:tcPr>
          <w:p w14:paraId="379721EA" w14:textId="77777777" w:rsidR="00F662E5" w:rsidRPr="00B81BAA" w:rsidRDefault="00F662E5" w:rsidP="00343100">
            <w:pPr>
              <w:jc w:val="center"/>
              <w:rPr>
                <w:rFonts w:ascii="Arial" w:hAnsi="Arial" w:cs="Arial"/>
                <w:color w:val="000000" w:themeColor="text1"/>
                <w:sz w:val="20"/>
                <w:szCs w:val="20"/>
              </w:rPr>
            </w:pPr>
            <w:r>
              <w:rPr>
                <w:rFonts w:ascii="Arial" w:hAnsi="Arial" w:cs="Arial"/>
                <w:color w:val="000000" w:themeColor="text1"/>
                <w:sz w:val="20"/>
                <w:szCs w:val="20"/>
              </w:rPr>
              <w:t>Charter Letter Commitment</w:t>
            </w:r>
          </w:p>
        </w:tc>
        <w:tc>
          <w:tcPr>
            <w:tcW w:w="1009" w:type="dxa"/>
            <w:shd w:val="clear" w:color="auto" w:fill="323E4F" w:themeFill="text2" w:themeFillShade="BF"/>
            <w:vAlign w:val="center"/>
          </w:tcPr>
          <w:p w14:paraId="3BFCD065" w14:textId="7416B30F" w:rsidR="00F662E5" w:rsidRPr="00A76D3D" w:rsidRDefault="00F662E5" w:rsidP="00343100">
            <w:pPr>
              <w:jc w:val="center"/>
              <w:rPr>
                <w:rFonts w:ascii="Arial" w:hAnsi="Arial" w:cs="Arial"/>
                <w:b/>
                <w:bCs/>
                <w:color w:val="FFFFFF" w:themeColor="background1"/>
                <w:sz w:val="20"/>
                <w:szCs w:val="20"/>
              </w:rPr>
            </w:pPr>
          </w:p>
        </w:tc>
        <w:tc>
          <w:tcPr>
            <w:tcW w:w="3119" w:type="dxa"/>
            <w:shd w:val="clear" w:color="auto" w:fill="FFFFFF" w:themeFill="background1"/>
            <w:vAlign w:val="center"/>
          </w:tcPr>
          <w:p w14:paraId="6CD389FB" w14:textId="25E04588" w:rsidR="00F662E5" w:rsidRPr="00B81BAA" w:rsidRDefault="00F662E5" w:rsidP="00343100">
            <w:pPr>
              <w:jc w:val="center"/>
              <w:rPr>
                <w:rFonts w:ascii="Arial" w:hAnsi="Arial" w:cs="Arial"/>
                <w:color w:val="000000" w:themeColor="text1"/>
                <w:sz w:val="20"/>
                <w:szCs w:val="20"/>
              </w:rPr>
            </w:pPr>
          </w:p>
        </w:tc>
      </w:tr>
    </w:tbl>
    <w:p w14:paraId="5C5C643E" w14:textId="77777777" w:rsidR="00AB6B71" w:rsidRDefault="00AB6B71" w:rsidP="0096564B"/>
    <w:p w14:paraId="18896D4D"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1C89FB37"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18B1FF5A" w14:textId="77777777" w:rsidR="00F662E5" w:rsidRDefault="00F662E5" w:rsidP="00AB6B71">
      <w:pPr>
        <w:rPr>
          <w:rFonts w:ascii="Arial" w:eastAsiaTheme="majorEastAsia" w:hAnsi="Arial" w:cs="Arial"/>
          <w:b/>
          <w:bCs/>
          <w:color w:val="323E4F" w:themeColor="text2" w:themeShade="BF"/>
          <w:kern w:val="0"/>
          <w:sz w:val="36"/>
          <w:szCs w:val="36"/>
          <w14:ligatures w14:val="none"/>
        </w:rPr>
      </w:pPr>
    </w:p>
    <w:p w14:paraId="66647D84" w14:textId="4168E89D" w:rsidR="00F67530" w:rsidRDefault="00F67530">
      <w:pPr>
        <w:rPr>
          <w:rFonts w:ascii="Arial" w:eastAsiaTheme="majorEastAsia" w:hAnsi="Arial" w:cs="Arial"/>
          <w:b/>
          <w:bCs/>
          <w:color w:val="323E4F" w:themeColor="text2" w:themeShade="BF"/>
          <w:kern w:val="0"/>
          <w:sz w:val="36"/>
          <w:szCs w:val="36"/>
          <w14:ligatures w14:val="none"/>
        </w:rPr>
      </w:pPr>
      <w:r>
        <w:rPr>
          <w:rFonts w:ascii="Arial" w:eastAsiaTheme="majorEastAsia" w:hAnsi="Arial" w:cs="Arial"/>
          <w:b/>
          <w:bCs/>
          <w:color w:val="323E4F" w:themeColor="text2" w:themeShade="BF"/>
          <w:kern w:val="0"/>
          <w:sz w:val="36"/>
          <w:szCs w:val="36"/>
          <w14:ligatures w14:val="none"/>
        </w:rPr>
        <w:br w:type="page"/>
      </w:r>
    </w:p>
    <w:p w14:paraId="6696C026" w14:textId="7F702FAC" w:rsidR="00AB6B71" w:rsidRPr="005A2D4F" w:rsidRDefault="00AB6B71" w:rsidP="00AB6B71">
      <w:pPr>
        <w:rPr>
          <w:rFonts w:ascii="Arial" w:eastAsiaTheme="majorEastAsia" w:hAnsi="Arial" w:cs="Arial"/>
          <w:b/>
          <w:bCs/>
          <w:color w:val="323E4F" w:themeColor="text2" w:themeShade="BF"/>
          <w:kern w:val="0"/>
          <w:sz w:val="36"/>
          <w:szCs w:val="36"/>
          <w14:ligatures w14:val="none"/>
        </w:rPr>
      </w:pPr>
      <w:r w:rsidRPr="00D342D1">
        <w:rPr>
          <w:rFonts w:ascii="Arial" w:eastAsiaTheme="majorEastAsia" w:hAnsi="Arial" w:cs="Arial"/>
          <w:b/>
          <w:bCs/>
          <w:color w:val="323E4F" w:themeColor="text2" w:themeShade="BF"/>
          <w:kern w:val="0"/>
          <w:sz w:val="28"/>
          <w:szCs w:val="28"/>
          <w14:ligatures w14:val="none"/>
        </w:rPr>
        <w:lastRenderedPageBreak/>
        <w:t>Context of the Operational Plan 202</w:t>
      </w:r>
      <w:r w:rsidR="00BE008E" w:rsidRPr="00D342D1">
        <w:rPr>
          <w:rFonts w:ascii="Arial" w:eastAsiaTheme="majorEastAsia" w:hAnsi="Arial" w:cs="Arial"/>
          <w:b/>
          <w:bCs/>
          <w:color w:val="323E4F" w:themeColor="text2" w:themeShade="BF"/>
          <w:kern w:val="0"/>
          <w:sz w:val="28"/>
          <w:szCs w:val="28"/>
          <w14:ligatures w14:val="none"/>
        </w:rPr>
        <w:t>4-25</w:t>
      </w:r>
    </w:p>
    <w:p w14:paraId="64E43CD5" w14:textId="7B30EACD" w:rsidR="00DD6BFE" w:rsidRPr="002F5A56" w:rsidRDefault="00DD6BFE" w:rsidP="00DD6BFE">
      <w:pPr>
        <w:pStyle w:val="NoSpacing"/>
        <w:rPr>
          <w:rFonts w:ascii="Arial" w:hAnsi="Arial" w:cs="Arial"/>
          <w:sz w:val="20"/>
          <w:szCs w:val="20"/>
        </w:rPr>
      </w:pPr>
      <w:r w:rsidRPr="002F5A56">
        <w:rPr>
          <w:rFonts w:ascii="Arial" w:hAnsi="Arial" w:cs="Arial"/>
          <w:sz w:val="20"/>
          <w:szCs w:val="20"/>
        </w:rPr>
        <w:t xml:space="preserve">The policing environment is dynamic, and we must remain agile in our responses. For this reason, operational plans are ‘living documents’ and are reviewed quarterly. Therefore, although some specific key activities scheduled for 2024-25 are already included for reporting, there may be changes in the activities included in quarterly reports over the 12 months. </w:t>
      </w:r>
    </w:p>
    <w:p w14:paraId="1B5ADFEA" w14:textId="77777777" w:rsidR="00DD6BFE" w:rsidRPr="008F74E2" w:rsidRDefault="00DD6BFE" w:rsidP="00DD6BFE">
      <w:pPr>
        <w:pStyle w:val="NoSpacing"/>
        <w:rPr>
          <w:rFonts w:ascii="Arial" w:hAnsi="Arial" w:cs="Arial"/>
          <w:i/>
          <w:iCs/>
          <w:szCs w:val="18"/>
        </w:rPr>
      </w:pPr>
    </w:p>
    <w:p w14:paraId="40566798" w14:textId="36CF21F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Strategic Plan</w:t>
      </w:r>
    </w:p>
    <w:p w14:paraId="4DD0FA60" w14:textId="77777777" w:rsidR="00AB6B71" w:rsidRPr="002F5A56" w:rsidRDefault="00AB6B71" w:rsidP="002F5A56">
      <w:pPr>
        <w:rPr>
          <w:rFonts w:ascii="Arial" w:hAnsi="Arial" w:cs="Arial"/>
          <w:sz w:val="16"/>
          <w:szCs w:val="20"/>
          <w:lang w:val="en-US"/>
        </w:rPr>
      </w:pPr>
      <w:r w:rsidRPr="002F5A56">
        <w:rPr>
          <w:rFonts w:ascii="Arial" w:hAnsi="Arial" w:cs="Arial"/>
          <w:sz w:val="20"/>
          <w:szCs w:val="20"/>
          <w:lang w:val="en-US"/>
        </w:rPr>
        <w:t>In the QPS Strategic Plan 202</w:t>
      </w:r>
      <w:r w:rsidR="00BE008E" w:rsidRPr="002F5A56">
        <w:rPr>
          <w:rFonts w:ascii="Arial" w:hAnsi="Arial" w:cs="Arial"/>
          <w:sz w:val="20"/>
          <w:szCs w:val="20"/>
          <w:lang w:val="en-US"/>
        </w:rPr>
        <w:t>4</w:t>
      </w:r>
      <w:r w:rsidRPr="002F5A56">
        <w:rPr>
          <w:rFonts w:ascii="Arial" w:hAnsi="Arial" w:cs="Arial"/>
          <w:sz w:val="20"/>
          <w:szCs w:val="20"/>
          <w:lang w:val="en-US"/>
        </w:rPr>
        <w:t>-202</w:t>
      </w:r>
      <w:r w:rsidR="00BE008E" w:rsidRPr="002F5A56">
        <w:rPr>
          <w:rFonts w:ascii="Arial" w:hAnsi="Arial" w:cs="Arial"/>
          <w:sz w:val="20"/>
          <w:szCs w:val="20"/>
          <w:lang w:val="en-US"/>
        </w:rPr>
        <w:t>8</w:t>
      </w:r>
      <w:r w:rsidRPr="002F5A56">
        <w:rPr>
          <w:rFonts w:ascii="Arial" w:hAnsi="Arial" w:cs="Arial"/>
          <w:sz w:val="20"/>
          <w:szCs w:val="20"/>
          <w:lang w:val="en-US"/>
        </w:rPr>
        <w:t xml:space="preserve"> (see below), we articulate what we are striving to achieve through our strategic objectives, outlining our strategies and performance indicators. The Strategic Plan also outlines our key strategic risks and opportunities. </w:t>
      </w:r>
    </w:p>
    <w:p w14:paraId="65220BA4" w14:textId="77777777" w:rsidR="00AB6B71" w:rsidRPr="00AB6B71" w:rsidRDefault="00AB6B71" w:rsidP="00AB6B71">
      <w:pPr>
        <w:widowControl w:val="0"/>
        <w:autoSpaceDE w:val="0"/>
        <w:autoSpaceDN w:val="0"/>
        <w:spacing w:before="2" w:after="0" w:line="240" w:lineRule="auto"/>
        <w:rPr>
          <w:rFonts w:ascii="Arial" w:eastAsia="MetaPro-Norm" w:hAnsi="Arial" w:cs="Arial"/>
          <w:kern w:val="0"/>
          <w:sz w:val="19"/>
          <w:lang w:val="en-US"/>
          <w14:ligatures w14:val="none"/>
        </w:rPr>
      </w:pPr>
    </w:p>
    <w:p w14:paraId="66257974" w14:textId="7777777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Government’s objectives for the community</w:t>
      </w:r>
    </w:p>
    <w:p w14:paraId="46B1400A" w14:textId="471867EB" w:rsidR="00AB6B71" w:rsidRPr="00AB6B71" w:rsidRDefault="00AB6B71" w:rsidP="00AB6B71">
      <w:pPr>
        <w:widowControl w:val="0"/>
        <w:autoSpaceDE w:val="0"/>
        <w:autoSpaceDN w:val="0"/>
        <w:spacing w:before="160" w:after="0" w:line="206" w:lineRule="auto"/>
        <w:ind w:right="758"/>
        <w:rPr>
          <w:rFonts w:ascii="Arial" w:eastAsia="MetaPro-Norm" w:hAnsi="Arial" w:cs="Arial"/>
          <w:color w:val="231F20"/>
          <w:kern w:val="0"/>
          <w:sz w:val="20"/>
          <w:szCs w:val="20"/>
          <w:lang w:val="en-US"/>
          <w14:ligatures w14:val="none"/>
        </w:rPr>
      </w:pPr>
      <w:r w:rsidRPr="00AB6B71">
        <w:rPr>
          <w:rFonts w:ascii="Arial" w:eastAsia="MetaPro-Norm" w:hAnsi="Arial" w:cs="Arial"/>
          <w:color w:val="231F20"/>
          <w:kern w:val="0"/>
          <w:sz w:val="20"/>
          <w:szCs w:val="20"/>
          <w:lang w:val="en-US"/>
          <w14:ligatures w14:val="none"/>
        </w:rPr>
        <w:t xml:space="preserve">The Queensland Police Service </w:t>
      </w:r>
      <w:r w:rsidR="00BE008E">
        <w:rPr>
          <w:rFonts w:ascii="Arial" w:eastAsia="MetaPro-Norm" w:hAnsi="Arial" w:cs="Arial"/>
          <w:color w:val="231F20"/>
          <w:kern w:val="0"/>
          <w:sz w:val="20"/>
          <w:szCs w:val="20"/>
          <w:lang w:val="en-US"/>
          <w14:ligatures w14:val="none"/>
        </w:rPr>
        <w:t>support</w:t>
      </w:r>
      <w:r w:rsidR="006B4CE0">
        <w:rPr>
          <w:rFonts w:ascii="Arial" w:eastAsia="MetaPro-Norm" w:hAnsi="Arial" w:cs="Arial"/>
          <w:color w:val="231F20"/>
          <w:kern w:val="0"/>
          <w:sz w:val="20"/>
          <w:szCs w:val="20"/>
          <w:lang w:val="en-US"/>
          <w14:ligatures w14:val="none"/>
        </w:rPr>
        <w:t>s</w:t>
      </w:r>
      <w:r w:rsidRPr="00AB6B71">
        <w:rPr>
          <w:rFonts w:ascii="Arial" w:eastAsia="MetaPro-Norm" w:hAnsi="Arial" w:cs="Arial"/>
          <w:color w:val="231F20"/>
          <w:kern w:val="0"/>
          <w:sz w:val="20"/>
          <w:szCs w:val="20"/>
          <w:lang w:val="en-US"/>
          <w14:ligatures w14:val="none"/>
        </w:rPr>
        <w:t xml:space="preserve"> the Government’s objectives for the community</w:t>
      </w:r>
      <w:r w:rsidR="00BE008E">
        <w:rPr>
          <w:rFonts w:ascii="Arial" w:eastAsia="MetaPro-Norm" w:hAnsi="Arial" w:cs="Arial"/>
          <w:color w:val="231F20"/>
          <w:kern w:val="0"/>
          <w:sz w:val="20"/>
          <w:szCs w:val="20"/>
          <w:lang w:val="en-US"/>
          <w14:ligatures w14:val="none"/>
        </w:rPr>
        <w:t>:</w:t>
      </w:r>
    </w:p>
    <w:p w14:paraId="18F2A4DD" w14:textId="77777777" w:rsidR="00AB6B71" w:rsidRDefault="00BE008E" w:rsidP="00BE008E">
      <w:pPr>
        <w:pStyle w:val="ListParagraph"/>
        <w:keepNext/>
        <w:keepLines/>
        <w:numPr>
          <w:ilvl w:val="0"/>
          <w:numId w:val="3"/>
        </w:numPr>
        <w:spacing w:before="40" w:after="0"/>
        <w:outlineLvl w:val="2"/>
        <w:rPr>
          <w:rFonts w:ascii="Arial" w:eastAsia="MetaPro-Norm" w:hAnsi="Arial" w:cs="Arial"/>
          <w:color w:val="231F20"/>
          <w:sz w:val="20"/>
          <w:szCs w:val="20"/>
          <w:lang w:val="en-US"/>
        </w:rPr>
      </w:pPr>
      <w:r w:rsidRPr="001138CD">
        <w:rPr>
          <w:rFonts w:ascii="Arial" w:eastAsia="MetaPro-Norm" w:hAnsi="Arial" w:cs="Arial"/>
          <w:b/>
          <w:bCs/>
          <w:color w:val="231F20"/>
          <w:sz w:val="20"/>
          <w:szCs w:val="20"/>
          <w:lang w:val="en-US"/>
        </w:rPr>
        <w:t>Good jobs:</w:t>
      </w:r>
      <w:r>
        <w:rPr>
          <w:rFonts w:ascii="Arial" w:eastAsia="MetaPro-Norm" w:hAnsi="Arial" w:cs="Arial"/>
          <w:color w:val="231F20"/>
          <w:sz w:val="20"/>
          <w:szCs w:val="20"/>
          <w:lang w:val="en-US"/>
        </w:rPr>
        <w:t xml:space="preserve"> secure jobs in our traditional and emerging industries </w:t>
      </w:r>
    </w:p>
    <w:p w14:paraId="2FAB74F9" w14:textId="77777777" w:rsidR="001138CD"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 xml:space="preserve">Investing in skills </w:t>
      </w:r>
    </w:p>
    <w:p w14:paraId="5FB34142" w14:textId="77777777" w:rsidR="00BE008E" w:rsidRDefault="00BE008E" w:rsidP="00BE008E">
      <w:pPr>
        <w:pStyle w:val="ListParagraph"/>
        <w:keepNext/>
        <w:keepLines/>
        <w:numPr>
          <w:ilvl w:val="0"/>
          <w:numId w:val="3"/>
        </w:numPr>
        <w:spacing w:before="40" w:after="0"/>
        <w:outlineLvl w:val="2"/>
        <w:rPr>
          <w:rFonts w:ascii="Arial" w:eastAsia="MetaPro-Norm" w:hAnsi="Arial" w:cs="Arial"/>
          <w:color w:val="231F20"/>
          <w:sz w:val="20"/>
          <w:szCs w:val="20"/>
          <w:lang w:val="en-US"/>
        </w:rPr>
      </w:pPr>
      <w:r w:rsidRPr="001138CD">
        <w:rPr>
          <w:rFonts w:ascii="Arial" w:eastAsia="MetaPro-Norm" w:hAnsi="Arial" w:cs="Arial"/>
          <w:b/>
          <w:bCs/>
          <w:color w:val="231F20"/>
          <w:sz w:val="20"/>
          <w:szCs w:val="20"/>
          <w:lang w:val="en-US"/>
        </w:rPr>
        <w:t xml:space="preserve">Better services: </w:t>
      </w:r>
      <w:r>
        <w:rPr>
          <w:rFonts w:ascii="Arial" w:eastAsia="MetaPro-Norm" w:hAnsi="Arial" w:cs="Arial"/>
          <w:color w:val="231F20"/>
          <w:sz w:val="20"/>
          <w:szCs w:val="20"/>
          <w:lang w:val="en-US"/>
        </w:rPr>
        <w:t>Deliver even better services right across Queensland</w:t>
      </w:r>
    </w:p>
    <w:p w14:paraId="7ADB61C8" w14:textId="77777777" w:rsidR="001138CD"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 xml:space="preserve">Backing our frontline services </w:t>
      </w:r>
    </w:p>
    <w:p w14:paraId="4D432992" w14:textId="77777777" w:rsidR="001138CD"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Keeping Queenslanders safe</w:t>
      </w:r>
    </w:p>
    <w:p w14:paraId="249E9FE1" w14:textId="77777777" w:rsidR="00BE008E" w:rsidRDefault="00BE008E" w:rsidP="00BE008E">
      <w:pPr>
        <w:pStyle w:val="ListParagraph"/>
        <w:keepNext/>
        <w:keepLines/>
        <w:numPr>
          <w:ilvl w:val="0"/>
          <w:numId w:val="3"/>
        </w:numPr>
        <w:spacing w:before="40" w:after="0"/>
        <w:outlineLvl w:val="2"/>
        <w:rPr>
          <w:rFonts w:ascii="Arial" w:eastAsia="MetaPro-Norm" w:hAnsi="Arial" w:cs="Arial"/>
          <w:color w:val="231F20"/>
          <w:sz w:val="20"/>
          <w:szCs w:val="20"/>
          <w:lang w:val="en-US"/>
        </w:rPr>
      </w:pPr>
      <w:r w:rsidRPr="001138CD">
        <w:rPr>
          <w:rFonts w:ascii="Arial" w:eastAsia="MetaPro-Norm" w:hAnsi="Arial" w:cs="Arial"/>
          <w:b/>
          <w:bCs/>
          <w:color w:val="231F20"/>
          <w:sz w:val="20"/>
          <w:szCs w:val="20"/>
          <w:lang w:val="en-US"/>
        </w:rPr>
        <w:t>Great lifestyle:</w:t>
      </w:r>
      <w:r>
        <w:rPr>
          <w:rFonts w:ascii="Arial" w:eastAsia="MetaPro-Norm" w:hAnsi="Arial" w:cs="Arial"/>
          <w:color w:val="231F20"/>
          <w:sz w:val="20"/>
          <w:szCs w:val="20"/>
          <w:lang w:val="en-US"/>
        </w:rPr>
        <w:t xml:space="preserve"> Protect and enhance our Queensland lifestyle as we grow</w:t>
      </w:r>
    </w:p>
    <w:p w14:paraId="74684C68" w14:textId="77777777" w:rsidR="001138CD" w:rsidRPr="00BE008E" w:rsidRDefault="001138CD" w:rsidP="001138CD">
      <w:pPr>
        <w:pStyle w:val="ListParagraph"/>
        <w:keepNext/>
        <w:keepLines/>
        <w:numPr>
          <w:ilvl w:val="1"/>
          <w:numId w:val="3"/>
        </w:numPr>
        <w:spacing w:before="40" w:after="0"/>
        <w:outlineLvl w:val="2"/>
        <w:rPr>
          <w:rFonts w:ascii="Arial" w:eastAsia="MetaPro-Norm" w:hAnsi="Arial" w:cs="Arial"/>
          <w:color w:val="231F20"/>
          <w:sz w:val="20"/>
          <w:szCs w:val="20"/>
          <w:lang w:val="en-US"/>
        </w:rPr>
      </w:pPr>
      <w:r>
        <w:rPr>
          <w:rFonts w:ascii="Arial" w:eastAsia="MetaPro-Norm" w:hAnsi="Arial" w:cs="Arial"/>
          <w:color w:val="231F20"/>
          <w:sz w:val="20"/>
          <w:szCs w:val="20"/>
          <w:lang w:val="en-US"/>
        </w:rPr>
        <w:t xml:space="preserve">Honoring and embracing our rich and ancient cultural history </w:t>
      </w:r>
    </w:p>
    <w:p w14:paraId="289D129F" w14:textId="77777777" w:rsidR="005A2D4F" w:rsidRDefault="005A2D4F" w:rsidP="00AB6B71">
      <w:pPr>
        <w:spacing w:after="0" w:line="240" w:lineRule="auto"/>
        <w:rPr>
          <w:rFonts w:ascii="Arial" w:eastAsiaTheme="majorEastAsia" w:hAnsi="Arial" w:cs="Arial"/>
          <w:b/>
          <w:bCs/>
          <w:color w:val="323E4F" w:themeColor="text2" w:themeShade="BF"/>
          <w:kern w:val="0"/>
          <w:sz w:val="24"/>
          <w:szCs w:val="24"/>
          <w14:ligatures w14:val="none"/>
        </w:rPr>
      </w:pPr>
    </w:p>
    <w:p w14:paraId="60483188" w14:textId="26F1E2F8" w:rsidR="00AB6B71" w:rsidRPr="007A6767"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7A6767">
        <w:rPr>
          <w:rFonts w:ascii="Arial" w:eastAsiaTheme="majorEastAsia" w:hAnsi="Arial" w:cs="Arial"/>
          <w:b/>
          <w:bCs/>
          <w:color w:val="323E4F" w:themeColor="text2" w:themeShade="BF"/>
          <w:kern w:val="0"/>
          <w:sz w:val="24"/>
          <w:szCs w:val="24"/>
          <w14:ligatures w14:val="none"/>
        </w:rPr>
        <w:t>Our service area</w:t>
      </w:r>
      <w:r w:rsidR="007A6767">
        <w:rPr>
          <w:rFonts w:ascii="Arial" w:eastAsiaTheme="majorEastAsia" w:hAnsi="Arial" w:cs="Arial"/>
          <w:b/>
          <w:bCs/>
          <w:color w:val="323E4F" w:themeColor="text2" w:themeShade="BF"/>
          <w:kern w:val="0"/>
          <w:sz w:val="24"/>
          <w:szCs w:val="24"/>
          <w14:ligatures w14:val="none"/>
        </w:rPr>
        <w:t>s</w:t>
      </w:r>
    </w:p>
    <w:p w14:paraId="4CA12312" w14:textId="0FD8A394" w:rsidR="00AB6B71" w:rsidRPr="007A6767" w:rsidRDefault="00AB6B71" w:rsidP="007A6767">
      <w:pPr>
        <w:widowControl w:val="0"/>
        <w:autoSpaceDE w:val="0"/>
        <w:autoSpaceDN w:val="0"/>
        <w:spacing w:before="160" w:after="0" w:line="206" w:lineRule="auto"/>
        <w:ind w:left="426" w:right="874"/>
        <w:rPr>
          <w:rFonts w:ascii="Arial" w:eastAsia="MetaPro-Norm" w:hAnsi="Arial" w:cs="Arial"/>
          <w:kern w:val="0"/>
          <w:sz w:val="20"/>
          <w:szCs w:val="20"/>
          <w:lang w:val="en-US"/>
          <w14:ligatures w14:val="none"/>
        </w:rPr>
      </w:pPr>
      <w:r w:rsidRPr="007A6767">
        <w:rPr>
          <w:rFonts w:ascii="Arial" w:eastAsia="MetaPro-Norm" w:hAnsi="Arial" w:cs="Arial"/>
          <w:color w:val="231F20"/>
          <w:kern w:val="0"/>
          <w:sz w:val="20"/>
          <w:szCs w:val="20"/>
          <w:lang w:val="en-US"/>
          <w14:ligatures w14:val="none"/>
        </w:rPr>
        <w:t>Our services to the community are represented by the following service area</w:t>
      </w:r>
      <w:r w:rsidR="007A6767">
        <w:rPr>
          <w:rFonts w:ascii="Arial" w:eastAsia="MetaPro-Norm" w:hAnsi="Arial" w:cs="Arial"/>
          <w:color w:val="231F20"/>
          <w:kern w:val="0"/>
          <w:sz w:val="20"/>
          <w:szCs w:val="20"/>
          <w:lang w:val="en-US"/>
          <w14:ligatures w14:val="none"/>
        </w:rPr>
        <w:t>s</w:t>
      </w:r>
      <w:r w:rsidRPr="007A6767">
        <w:rPr>
          <w:rFonts w:ascii="Arial" w:eastAsia="MetaPro-Norm" w:hAnsi="Arial" w:cs="Arial"/>
          <w:color w:val="231F20"/>
          <w:kern w:val="0"/>
          <w:sz w:val="20"/>
          <w:szCs w:val="20"/>
          <w:lang w:val="en-US"/>
          <w14:ligatures w14:val="none"/>
        </w:rPr>
        <w:t xml:space="preserve"> (as reported in the Service Delivery Statement):</w:t>
      </w:r>
    </w:p>
    <w:p w14:paraId="6A9F91E7" w14:textId="121318DC" w:rsidR="007A6767" w:rsidRPr="007A6767" w:rsidRDefault="00AB6B71" w:rsidP="007A6767">
      <w:pPr>
        <w:widowControl w:val="0"/>
        <w:autoSpaceDE w:val="0"/>
        <w:autoSpaceDN w:val="0"/>
        <w:spacing w:before="167" w:after="0" w:line="206" w:lineRule="auto"/>
        <w:ind w:left="426" w:right="779"/>
        <w:rPr>
          <w:rFonts w:ascii="Arial" w:eastAsia="MetaPro-Norm" w:hAnsi="Arial" w:cs="Arial"/>
          <w:b/>
          <w:bCs/>
          <w:color w:val="231F20"/>
          <w:kern w:val="0"/>
          <w:sz w:val="20"/>
          <w:szCs w:val="20"/>
          <w:lang w:val="en-US"/>
          <w14:ligatures w14:val="none"/>
        </w:rPr>
      </w:pPr>
      <w:r w:rsidRPr="007A6767">
        <w:rPr>
          <w:rFonts w:ascii="Arial" w:eastAsia="MetaPro-Norm" w:hAnsi="Arial" w:cs="Arial"/>
          <w:b/>
          <w:bCs/>
          <w:color w:val="231F20"/>
          <w:kern w:val="0"/>
          <w:sz w:val="20"/>
          <w:szCs w:val="20"/>
          <w:lang w:val="en-US"/>
          <w14:ligatures w14:val="none"/>
        </w:rPr>
        <w:t xml:space="preserve">Police </w:t>
      </w:r>
      <w:r w:rsidR="00DD6BFE" w:rsidRPr="007A6767">
        <w:rPr>
          <w:rFonts w:ascii="Arial" w:eastAsia="MetaPro-Norm" w:hAnsi="Arial" w:cs="Arial"/>
          <w:b/>
          <w:bCs/>
          <w:color w:val="231F20"/>
          <w:kern w:val="0"/>
          <w:sz w:val="20"/>
          <w:szCs w:val="20"/>
          <w:lang w:val="en-US"/>
          <w14:ligatures w14:val="none"/>
        </w:rPr>
        <w:t>and community safety</w:t>
      </w:r>
      <w:r w:rsidR="007A6767" w:rsidRPr="007A6767">
        <w:rPr>
          <w:rFonts w:ascii="Arial" w:eastAsia="MetaPro-Norm" w:hAnsi="Arial" w:cs="Arial"/>
          <w:b/>
          <w:bCs/>
          <w:color w:val="231F20"/>
          <w:kern w:val="0"/>
          <w:sz w:val="20"/>
          <w:szCs w:val="20"/>
          <w:lang w:val="en-US"/>
          <w14:ligatures w14:val="none"/>
        </w:rPr>
        <w:t>:</w:t>
      </w:r>
      <w:r w:rsidRPr="007A6767">
        <w:rPr>
          <w:rFonts w:ascii="Arial" w:eastAsia="MetaPro-Norm" w:hAnsi="Arial" w:cs="Arial"/>
          <w:b/>
          <w:bCs/>
          <w:color w:val="231F20"/>
          <w:kern w:val="0"/>
          <w:sz w:val="20"/>
          <w:szCs w:val="20"/>
          <w:lang w:val="en-US"/>
          <w14:ligatures w14:val="none"/>
        </w:rPr>
        <w:t xml:space="preserve"> </w:t>
      </w:r>
    </w:p>
    <w:p w14:paraId="5CCB3C42" w14:textId="3207A707" w:rsidR="00AB6B71" w:rsidRDefault="007A6767" w:rsidP="007A6767">
      <w:pPr>
        <w:widowControl w:val="0"/>
        <w:autoSpaceDE w:val="0"/>
        <w:autoSpaceDN w:val="0"/>
        <w:spacing w:before="167" w:after="0" w:line="206" w:lineRule="auto"/>
        <w:ind w:left="426" w:right="779"/>
        <w:rPr>
          <w:rFonts w:ascii="Arial" w:eastAsia="MetaPro-Norm" w:hAnsi="Arial" w:cs="Arial"/>
          <w:color w:val="231F20"/>
          <w:kern w:val="0"/>
          <w:sz w:val="20"/>
          <w:szCs w:val="20"/>
          <w:lang w:val="en-US"/>
          <w14:ligatures w14:val="none"/>
        </w:rPr>
      </w:pPr>
      <w:r w:rsidRPr="007A6767">
        <w:rPr>
          <w:rFonts w:ascii="Arial" w:eastAsia="MetaPro-Norm" w:hAnsi="Arial" w:cs="Arial"/>
          <w:color w:val="231F20"/>
          <w:kern w:val="0"/>
          <w:sz w:val="20"/>
          <w:szCs w:val="20"/>
          <w:lang w:val="en-US"/>
          <w14:ligatures w14:val="none"/>
        </w:rPr>
        <w:t>To keep the people, places and communities of Queensland safe through excellence in policing and community safety services.</w:t>
      </w:r>
    </w:p>
    <w:p w14:paraId="498E4BE6" w14:textId="01AD6114" w:rsidR="007A6767" w:rsidRPr="007A6767" w:rsidRDefault="007A6767" w:rsidP="007A6767">
      <w:pPr>
        <w:widowControl w:val="0"/>
        <w:autoSpaceDE w:val="0"/>
        <w:autoSpaceDN w:val="0"/>
        <w:spacing w:before="167" w:after="0" w:line="206" w:lineRule="auto"/>
        <w:ind w:left="426" w:right="779"/>
        <w:rPr>
          <w:rFonts w:ascii="Arial" w:eastAsia="MetaPro-Norm" w:hAnsi="Arial" w:cs="Arial"/>
          <w:b/>
          <w:bCs/>
          <w:color w:val="231F20"/>
          <w:kern w:val="0"/>
          <w:sz w:val="20"/>
          <w:szCs w:val="20"/>
          <w:lang w:val="en-US"/>
          <w14:ligatures w14:val="none"/>
        </w:rPr>
      </w:pPr>
      <w:r w:rsidRPr="007A6767">
        <w:rPr>
          <w:rFonts w:ascii="Arial" w:eastAsia="MetaPro-Norm" w:hAnsi="Arial" w:cs="Arial"/>
          <w:b/>
          <w:bCs/>
          <w:color w:val="231F20"/>
          <w:kern w:val="0"/>
          <w:sz w:val="20"/>
          <w:szCs w:val="20"/>
          <w:lang w:val="en-US"/>
          <w14:ligatures w14:val="none"/>
        </w:rPr>
        <w:t>State Emergency Service:</w:t>
      </w:r>
    </w:p>
    <w:p w14:paraId="01026800" w14:textId="77777777" w:rsidR="007A6767" w:rsidRDefault="007A6767" w:rsidP="007A6767">
      <w:pPr>
        <w:widowControl w:val="0"/>
        <w:autoSpaceDE w:val="0"/>
        <w:autoSpaceDN w:val="0"/>
        <w:spacing w:before="167" w:after="0" w:line="206" w:lineRule="auto"/>
        <w:ind w:left="426" w:right="779"/>
        <w:rPr>
          <w:rFonts w:ascii="Arial" w:eastAsia="MetaPro-Norm" w:hAnsi="Arial" w:cs="Arial"/>
          <w:color w:val="231F20"/>
          <w:kern w:val="0"/>
          <w:sz w:val="20"/>
          <w:szCs w:val="20"/>
          <w:lang w:val="en-US"/>
          <w14:ligatures w14:val="none"/>
        </w:rPr>
      </w:pPr>
      <w:r>
        <w:rPr>
          <w:rFonts w:ascii="Arial" w:eastAsia="MetaPro-Norm" w:hAnsi="Arial" w:cs="Arial"/>
          <w:color w:val="231F20"/>
          <w:kern w:val="0"/>
          <w:sz w:val="20"/>
          <w:szCs w:val="20"/>
          <w:lang w:val="en-US"/>
          <w14:ligatures w14:val="none"/>
        </w:rPr>
        <w:t>To prepare for and respond to disaster events and emergencies ensuring the safety of all individuals and communities affected.</w:t>
      </w:r>
    </w:p>
    <w:p w14:paraId="2BD58EAA" w14:textId="16C4C55B" w:rsidR="007A6767" w:rsidRPr="007A6767" w:rsidRDefault="007A6767" w:rsidP="007A6767">
      <w:pPr>
        <w:widowControl w:val="0"/>
        <w:autoSpaceDE w:val="0"/>
        <w:autoSpaceDN w:val="0"/>
        <w:spacing w:before="167" w:after="0" w:line="206" w:lineRule="auto"/>
        <w:ind w:left="426" w:right="779"/>
        <w:rPr>
          <w:rFonts w:ascii="Arial" w:eastAsia="MetaPro-Norm" w:hAnsi="Arial" w:cs="Arial"/>
          <w:b/>
          <w:bCs/>
          <w:color w:val="231F20"/>
          <w:kern w:val="0"/>
          <w:sz w:val="20"/>
          <w:szCs w:val="20"/>
          <w:lang w:val="en-US"/>
          <w14:ligatures w14:val="none"/>
        </w:rPr>
      </w:pPr>
      <w:r w:rsidRPr="007A6767">
        <w:rPr>
          <w:rFonts w:ascii="Arial" w:eastAsia="MetaPro-Norm" w:hAnsi="Arial" w:cs="Arial"/>
          <w:b/>
          <w:bCs/>
          <w:color w:val="231F20"/>
          <w:kern w:val="0"/>
          <w:sz w:val="20"/>
          <w:szCs w:val="20"/>
          <w:lang w:val="en-US"/>
          <w14:ligatures w14:val="none"/>
        </w:rPr>
        <w:t>Marine Rescue Queensland</w:t>
      </w:r>
      <w:r w:rsidR="009B0C22">
        <w:rPr>
          <w:rFonts w:ascii="Arial" w:eastAsia="MetaPro-Norm" w:hAnsi="Arial" w:cs="Arial"/>
          <w:b/>
          <w:bCs/>
          <w:color w:val="231F20"/>
          <w:kern w:val="0"/>
          <w:sz w:val="20"/>
          <w:szCs w:val="20"/>
          <w:lang w:val="en-US"/>
          <w14:ligatures w14:val="none"/>
        </w:rPr>
        <w:t>:</w:t>
      </w:r>
    </w:p>
    <w:p w14:paraId="5759FB39" w14:textId="15D3F10E" w:rsidR="007A6767" w:rsidRPr="00AB6B71" w:rsidRDefault="007A6767" w:rsidP="007A6767">
      <w:pPr>
        <w:widowControl w:val="0"/>
        <w:autoSpaceDE w:val="0"/>
        <w:autoSpaceDN w:val="0"/>
        <w:spacing w:before="167" w:after="0" w:line="206" w:lineRule="auto"/>
        <w:ind w:left="426" w:right="779"/>
        <w:rPr>
          <w:rFonts w:ascii="Arial" w:eastAsia="MetaPro-Norm" w:hAnsi="Arial" w:cs="Arial"/>
          <w:color w:val="231F20"/>
          <w:kern w:val="0"/>
          <w:sz w:val="20"/>
          <w:szCs w:val="20"/>
          <w:lang w:val="en-US"/>
          <w14:ligatures w14:val="none"/>
        </w:rPr>
      </w:pPr>
      <w:r w:rsidRPr="007A6767">
        <w:rPr>
          <w:rFonts w:ascii="Arial" w:eastAsia="MetaPro-Norm" w:hAnsi="Arial" w:cs="Arial"/>
          <w:color w:val="231F20"/>
          <w:kern w:val="0"/>
          <w:sz w:val="20"/>
          <w:szCs w:val="20"/>
          <w:lang w:val="en-US"/>
          <w14:ligatures w14:val="none"/>
        </w:rPr>
        <w:t>To deliver community safety in Queensland by preparing for and responding to maritime search and rescue incidents and disaster events at sea, ensuring the safety of all individuals and communities</w:t>
      </w:r>
      <w:r w:rsidR="009B0C22">
        <w:rPr>
          <w:rFonts w:ascii="Arial" w:eastAsia="MetaPro-Norm" w:hAnsi="Arial" w:cs="Arial"/>
          <w:color w:val="231F20"/>
          <w:kern w:val="0"/>
          <w:sz w:val="20"/>
          <w:szCs w:val="20"/>
          <w:lang w:val="en-US"/>
          <w14:ligatures w14:val="none"/>
        </w:rPr>
        <w:t>.</w:t>
      </w:r>
    </w:p>
    <w:p w14:paraId="0F32B261" w14:textId="77777777" w:rsidR="005A2D4F" w:rsidRDefault="005A2D4F" w:rsidP="00AB6B71">
      <w:pPr>
        <w:spacing w:after="0" w:line="240" w:lineRule="auto"/>
        <w:rPr>
          <w:rFonts w:ascii="Arial" w:eastAsiaTheme="majorEastAsia" w:hAnsi="Arial" w:cs="Arial"/>
          <w:b/>
          <w:bCs/>
          <w:color w:val="323E4F" w:themeColor="text2" w:themeShade="BF"/>
          <w:kern w:val="0"/>
          <w:sz w:val="24"/>
          <w:szCs w:val="24"/>
          <w14:ligatures w14:val="none"/>
        </w:rPr>
      </w:pPr>
    </w:p>
    <w:p w14:paraId="52B8D977" w14:textId="77777777" w:rsidR="00D2545F" w:rsidRDefault="00D2545F" w:rsidP="00AB6B71">
      <w:pPr>
        <w:spacing w:after="0" w:line="240" w:lineRule="auto"/>
        <w:rPr>
          <w:rFonts w:ascii="Arial" w:eastAsiaTheme="majorEastAsia" w:hAnsi="Arial" w:cs="Arial"/>
          <w:b/>
          <w:bCs/>
          <w:color w:val="323E4F" w:themeColor="text2" w:themeShade="BF"/>
          <w:kern w:val="0"/>
          <w:sz w:val="24"/>
          <w:szCs w:val="24"/>
          <w14:ligatures w14:val="none"/>
        </w:rPr>
      </w:pPr>
    </w:p>
    <w:p w14:paraId="0068C56D" w14:textId="5A06D226" w:rsidR="00AB6B71" w:rsidRPr="007A6767"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7A6767">
        <w:rPr>
          <w:rFonts w:ascii="Arial" w:eastAsiaTheme="majorEastAsia" w:hAnsi="Arial" w:cs="Arial"/>
          <w:b/>
          <w:bCs/>
          <w:color w:val="323E4F" w:themeColor="text2" w:themeShade="BF"/>
          <w:kern w:val="0"/>
          <w:sz w:val="24"/>
          <w:szCs w:val="24"/>
          <w14:ligatures w14:val="none"/>
        </w:rPr>
        <w:lastRenderedPageBreak/>
        <w:t>Our commitment to Queensland’s disaster management arrangements</w:t>
      </w:r>
    </w:p>
    <w:p w14:paraId="4E6A9162" w14:textId="77777777" w:rsidR="00AB6B71" w:rsidRPr="002F5A56" w:rsidRDefault="00AB6B71" w:rsidP="00AB6B71">
      <w:pPr>
        <w:widowControl w:val="0"/>
        <w:autoSpaceDE w:val="0"/>
        <w:autoSpaceDN w:val="0"/>
        <w:spacing w:before="162" w:after="0" w:line="206" w:lineRule="auto"/>
        <w:ind w:right="1247"/>
        <w:rPr>
          <w:rFonts w:ascii="Arial" w:hAnsi="Arial" w:cs="Arial"/>
          <w:sz w:val="20"/>
          <w:szCs w:val="20"/>
          <w:lang w:val="en-US"/>
        </w:rPr>
      </w:pPr>
      <w:r w:rsidRPr="002F5A56">
        <w:rPr>
          <w:rFonts w:ascii="Arial" w:hAnsi="Arial" w:cs="Arial"/>
          <w:sz w:val="20"/>
          <w:szCs w:val="20"/>
          <w:lang w:val="en-US"/>
        </w:rPr>
        <w:t>The QPS continues to support the Queensland Disaster Management Arrangements (QDMA) whilst aligning to prevention, preparedness, response and recovery activities to ensure communities are supported when faced with disaster events.</w:t>
      </w:r>
    </w:p>
    <w:p w14:paraId="69582B93" w14:textId="77777777" w:rsidR="00AB6B71" w:rsidRPr="00AB6B71" w:rsidRDefault="00AB6B71" w:rsidP="00AB6B71">
      <w:pPr>
        <w:widowControl w:val="0"/>
        <w:autoSpaceDE w:val="0"/>
        <w:autoSpaceDN w:val="0"/>
        <w:spacing w:before="5" w:after="0" w:line="240" w:lineRule="auto"/>
        <w:rPr>
          <w:rFonts w:ascii="Arial" w:eastAsia="MetaPro-Norm" w:hAnsi="Arial" w:cs="Arial"/>
          <w:kern w:val="0"/>
          <w:sz w:val="19"/>
          <w:lang w:val="en-US"/>
          <w14:ligatures w14:val="none"/>
        </w:rPr>
      </w:pPr>
    </w:p>
    <w:p w14:paraId="768C9FDC" w14:textId="7777777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Our Human Rights commitment</w:t>
      </w:r>
    </w:p>
    <w:p w14:paraId="0BDDA5A0" w14:textId="77777777" w:rsidR="00AB6B71" w:rsidRPr="002F5A56" w:rsidRDefault="00AB6B71" w:rsidP="002F5A56">
      <w:pPr>
        <w:widowControl w:val="0"/>
        <w:autoSpaceDE w:val="0"/>
        <w:autoSpaceDN w:val="0"/>
        <w:spacing w:before="162" w:after="0" w:line="206" w:lineRule="auto"/>
        <w:ind w:right="1247"/>
        <w:rPr>
          <w:rFonts w:ascii="Arial" w:hAnsi="Arial" w:cs="Arial"/>
          <w:sz w:val="20"/>
          <w:szCs w:val="20"/>
          <w:lang w:val="en-US"/>
        </w:rPr>
      </w:pPr>
      <w:r w:rsidRPr="002F5A56">
        <w:rPr>
          <w:rFonts w:ascii="Arial" w:hAnsi="Arial" w:cs="Arial"/>
          <w:sz w:val="20"/>
          <w:szCs w:val="20"/>
          <w:lang w:val="en-US"/>
        </w:rPr>
        <w:t>The Queensland Police Service is committed to respecting, protecting and promoting human rights in our decision-making and actions.</w:t>
      </w:r>
    </w:p>
    <w:p w14:paraId="5127916A" w14:textId="77777777" w:rsidR="00AB6B71" w:rsidRPr="00AB6B71" w:rsidRDefault="00AB6B71" w:rsidP="00AB6B71">
      <w:pPr>
        <w:widowControl w:val="0"/>
        <w:autoSpaceDE w:val="0"/>
        <w:autoSpaceDN w:val="0"/>
        <w:spacing w:before="5" w:after="0" w:line="240" w:lineRule="auto"/>
        <w:rPr>
          <w:rFonts w:ascii="Arial" w:eastAsia="MetaPro-Norm" w:hAnsi="Arial" w:cs="Arial"/>
          <w:kern w:val="0"/>
          <w:sz w:val="19"/>
          <w:lang w:val="en-US"/>
          <w14:ligatures w14:val="none"/>
        </w:rPr>
      </w:pPr>
    </w:p>
    <w:p w14:paraId="76026260" w14:textId="77777777" w:rsidR="00AB6B71" w:rsidRPr="00AB6B71" w:rsidRDefault="00AB6B71" w:rsidP="00AB6B71">
      <w:pPr>
        <w:spacing w:after="0" w:line="240" w:lineRule="auto"/>
        <w:rPr>
          <w:rFonts w:ascii="Arial" w:eastAsiaTheme="majorEastAsia" w:hAnsi="Arial" w:cs="Arial"/>
          <w:b/>
          <w:bCs/>
          <w:color w:val="323E4F" w:themeColor="text2" w:themeShade="BF"/>
          <w:kern w:val="0"/>
          <w:sz w:val="24"/>
          <w:szCs w:val="24"/>
          <w14:ligatures w14:val="none"/>
        </w:rPr>
      </w:pPr>
      <w:r w:rsidRPr="00AB6B71">
        <w:rPr>
          <w:rFonts w:ascii="Arial" w:eastAsiaTheme="majorEastAsia" w:hAnsi="Arial" w:cs="Arial"/>
          <w:b/>
          <w:bCs/>
          <w:color w:val="323E4F" w:themeColor="text2" w:themeShade="BF"/>
          <w:kern w:val="0"/>
          <w:sz w:val="24"/>
          <w:szCs w:val="24"/>
          <w14:ligatures w14:val="none"/>
        </w:rPr>
        <w:t>Reporting on the QPS Operational Plan 202</w:t>
      </w:r>
      <w:r w:rsidR="00BE008E">
        <w:rPr>
          <w:rFonts w:ascii="Arial" w:eastAsiaTheme="majorEastAsia" w:hAnsi="Arial" w:cs="Arial"/>
          <w:b/>
          <w:bCs/>
          <w:color w:val="323E4F" w:themeColor="text2" w:themeShade="BF"/>
          <w:kern w:val="0"/>
          <w:sz w:val="24"/>
          <w:szCs w:val="24"/>
          <w14:ligatures w14:val="none"/>
        </w:rPr>
        <w:t>4</w:t>
      </w:r>
      <w:r w:rsidRPr="00AB6B71">
        <w:rPr>
          <w:rFonts w:ascii="Arial" w:eastAsiaTheme="majorEastAsia" w:hAnsi="Arial" w:cs="Arial"/>
          <w:b/>
          <w:bCs/>
          <w:color w:val="323E4F" w:themeColor="text2" w:themeShade="BF"/>
          <w:kern w:val="0"/>
          <w:sz w:val="24"/>
          <w:szCs w:val="24"/>
          <w14:ligatures w14:val="none"/>
        </w:rPr>
        <w:t>-2</w:t>
      </w:r>
      <w:r w:rsidR="00BE008E">
        <w:rPr>
          <w:rFonts w:ascii="Arial" w:eastAsiaTheme="majorEastAsia" w:hAnsi="Arial" w:cs="Arial"/>
          <w:b/>
          <w:bCs/>
          <w:color w:val="323E4F" w:themeColor="text2" w:themeShade="BF"/>
          <w:kern w:val="0"/>
          <w:sz w:val="24"/>
          <w:szCs w:val="24"/>
          <w14:ligatures w14:val="none"/>
        </w:rPr>
        <w:t>5</w:t>
      </w:r>
    </w:p>
    <w:p w14:paraId="668B69FE" w14:textId="0535307E" w:rsidR="00D342D1" w:rsidRDefault="00AB6B71" w:rsidP="007A6767">
      <w:pPr>
        <w:widowControl w:val="0"/>
        <w:autoSpaceDE w:val="0"/>
        <w:autoSpaceDN w:val="0"/>
        <w:spacing w:before="160" w:after="0" w:line="240" w:lineRule="auto"/>
        <w:ind w:right="781"/>
        <w:rPr>
          <w:rFonts w:ascii="Arial" w:hAnsi="Arial" w:cs="Arial"/>
          <w:sz w:val="20"/>
          <w:szCs w:val="20"/>
          <w:lang w:val="en-US"/>
        </w:rPr>
      </w:pPr>
      <w:r w:rsidRPr="002F5A56">
        <w:rPr>
          <w:rFonts w:ascii="Arial" w:hAnsi="Arial" w:cs="Arial"/>
          <w:sz w:val="20"/>
          <w:szCs w:val="20"/>
          <w:lang w:val="en-US"/>
        </w:rPr>
        <w:t xml:space="preserve">Relevant areas of the Service will be required to provide information about actions and outcomes undertaken in support of the </w:t>
      </w:r>
      <w:r w:rsidR="009B0C22" w:rsidRPr="002F5A56">
        <w:rPr>
          <w:rFonts w:ascii="Arial" w:hAnsi="Arial" w:cs="Arial"/>
          <w:sz w:val="20"/>
          <w:szCs w:val="20"/>
          <w:lang w:val="en-US"/>
        </w:rPr>
        <w:t>Strategic Plan objectives and strategies</w:t>
      </w:r>
      <w:r w:rsidRPr="002F5A56">
        <w:rPr>
          <w:rFonts w:ascii="Arial" w:hAnsi="Arial" w:cs="Arial"/>
          <w:sz w:val="20"/>
          <w:szCs w:val="20"/>
          <w:lang w:val="en-US"/>
        </w:rPr>
        <w:t>. Responsible executive officers will be accountable to their respective Deputy Commissioner and through their Senior Executive Officer</w:t>
      </w:r>
      <w:r w:rsidR="00BF54CF">
        <w:rPr>
          <w:rFonts w:ascii="Arial" w:hAnsi="Arial" w:cs="Arial"/>
          <w:sz w:val="20"/>
          <w:szCs w:val="20"/>
          <w:lang w:val="en-US"/>
        </w:rPr>
        <w:t>’s</w:t>
      </w:r>
      <w:r w:rsidRPr="002F5A56">
        <w:rPr>
          <w:rFonts w:ascii="Arial" w:hAnsi="Arial" w:cs="Arial"/>
          <w:sz w:val="20"/>
          <w:szCs w:val="20"/>
          <w:lang w:val="en-US"/>
        </w:rPr>
        <w:t xml:space="preserve"> Performance Agreement. </w:t>
      </w:r>
      <w:r w:rsidR="009B0C22" w:rsidRPr="002F5A56">
        <w:rPr>
          <w:rFonts w:ascii="Arial" w:hAnsi="Arial" w:cs="Arial"/>
          <w:sz w:val="20"/>
          <w:szCs w:val="20"/>
          <w:lang w:val="en-US"/>
        </w:rPr>
        <w:t>Progress</w:t>
      </w:r>
      <w:r w:rsidRPr="002F5A56">
        <w:rPr>
          <w:rFonts w:ascii="Arial" w:hAnsi="Arial" w:cs="Arial"/>
          <w:sz w:val="20"/>
          <w:szCs w:val="20"/>
          <w:lang w:val="en-US"/>
        </w:rPr>
        <w:t xml:space="preserve"> will also be monitored by the Board of Management through the QPS Quarterly Report. The Minister will be provided with a progress report on request, as required, under the </w:t>
      </w:r>
      <w:r w:rsidRPr="002F106C">
        <w:rPr>
          <w:rFonts w:ascii="Arial" w:hAnsi="Arial" w:cs="Arial"/>
          <w:i/>
          <w:iCs/>
          <w:sz w:val="20"/>
          <w:szCs w:val="20"/>
          <w:lang w:val="en-US"/>
        </w:rPr>
        <w:t>Financial and Performance Management Standard 2019</w:t>
      </w:r>
      <w:r w:rsidRPr="002F5A56">
        <w:rPr>
          <w:rFonts w:ascii="Arial" w:hAnsi="Arial" w:cs="Arial"/>
          <w:sz w:val="20"/>
          <w:szCs w:val="20"/>
          <w:lang w:val="en-US"/>
        </w:rPr>
        <w:t>.</w:t>
      </w:r>
      <w:r w:rsidR="00DD6BFE" w:rsidRPr="002F5A56">
        <w:rPr>
          <w:rFonts w:ascii="Arial" w:hAnsi="Arial" w:cs="Arial"/>
          <w:sz w:val="20"/>
          <w:szCs w:val="20"/>
          <w:lang w:val="en-US"/>
        </w:rPr>
        <w:t xml:space="preserve"> </w:t>
      </w:r>
    </w:p>
    <w:p w14:paraId="0C528100" w14:textId="224901A6" w:rsidR="0096564B" w:rsidRPr="000610D2" w:rsidRDefault="00AB6B71" w:rsidP="007A6767">
      <w:pPr>
        <w:widowControl w:val="0"/>
        <w:autoSpaceDE w:val="0"/>
        <w:autoSpaceDN w:val="0"/>
        <w:spacing w:before="160" w:after="0" w:line="240" w:lineRule="auto"/>
        <w:ind w:right="781"/>
        <w:rPr>
          <w:rFonts w:ascii="Arial" w:hAnsi="Arial" w:cs="Arial"/>
          <w:sz w:val="20"/>
          <w:szCs w:val="20"/>
          <w:lang w:val="en-US"/>
        </w:rPr>
      </w:pPr>
      <w:r w:rsidRPr="000610D2">
        <w:rPr>
          <w:rFonts w:ascii="Arial" w:hAnsi="Arial" w:cs="Arial"/>
          <w:sz w:val="20"/>
          <w:szCs w:val="20"/>
          <w:lang w:val="en-US"/>
        </w:rPr>
        <w:t xml:space="preserve">Planning and </w:t>
      </w:r>
      <w:r w:rsidR="00DD6BFE" w:rsidRPr="000610D2">
        <w:rPr>
          <w:rFonts w:ascii="Arial" w:hAnsi="Arial" w:cs="Arial"/>
          <w:sz w:val="20"/>
          <w:szCs w:val="20"/>
          <w:lang w:val="en-US"/>
        </w:rPr>
        <w:t xml:space="preserve">Strategic </w:t>
      </w:r>
      <w:r w:rsidRPr="000610D2">
        <w:rPr>
          <w:rFonts w:ascii="Arial" w:hAnsi="Arial" w:cs="Arial"/>
          <w:sz w:val="20"/>
          <w:szCs w:val="20"/>
          <w:lang w:val="en-US"/>
        </w:rPr>
        <w:t xml:space="preserve">Performance coordinate the data collection for the QPS Quarterly Reports. If you have any questions in relation to the QPS Operational Plan, please contact the </w:t>
      </w:r>
      <w:r w:rsidR="000610D2" w:rsidRPr="000610D2">
        <w:rPr>
          <w:rFonts w:ascii="Arial" w:hAnsi="Arial" w:cs="Arial"/>
          <w:sz w:val="20"/>
          <w:szCs w:val="20"/>
          <w:lang w:val="en-US"/>
        </w:rPr>
        <w:t>Planning Team</w:t>
      </w:r>
      <w:r w:rsidRPr="000610D2">
        <w:rPr>
          <w:rFonts w:ascii="Arial" w:hAnsi="Arial" w:cs="Arial"/>
          <w:sz w:val="20"/>
          <w:szCs w:val="20"/>
          <w:lang w:val="en-US"/>
        </w:rPr>
        <w:t xml:space="preserve">, </w:t>
      </w:r>
      <w:hyperlink r:id="rId22" w:history="1">
        <w:r w:rsidR="00BE008E" w:rsidRPr="000610D2">
          <w:rPr>
            <w:rFonts w:ascii="Arial" w:hAnsi="Arial" w:cs="Arial"/>
            <w:sz w:val="20"/>
            <w:szCs w:val="20"/>
            <w:lang w:val="en-US"/>
          </w:rPr>
          <w:t xml:space="preserve">Planning and Strategic Performance, on 3364 </w:t>
        </w:r>
        <w:r w:rsidR="009B0C22" w:rsidRPr="000610D2">
          <w:rPr>
            <w:rFonts w:ascii="Arial" w:hAnsi="Arial" w:cs="Arial"/>
            <w:sz w:val="20"/>
            <w:szCs w:val="20"/>
            <w:lang w:val="en-US"/>
          </w:rPr>
          <w:t>6966</w:t>
        </w:r>
        <w:r w:rsidR="00BE008E" w:rsidRPr="000610D2">
          <w:rPr>
            <w:rFonts w:ascii="Arial" w:hAnsi="Arial" w:cs="Arial"/>
            <w:sz w:val="20"/>
            <w:szCs w:val="20"/>
            <w:lang w:val="en-US"/>
          </w:rPr>
          <w:t xml:space="preserve"> or email QPS.Planning@police.qld.gov.au.</w:t>
        </w:r>
      </w:hyperlink>
    </w:p>
    <w:p w14:paraId="4A932074" w14:textId="070FC98A" w:rsidR="004019DD" w:rsidRDefault="002F5A56">
      <w:pPr>
        <w:rPr>
          <w:rFonts w:ascii="Arial" w:hAnsi="Arial" w:cs="Arial"/>
          <w:sz w:val="20"/>
          <w:szCs w:val="20"/>
          <w:lang w:val="en-US"/>
        </w:rPr>
      </w:pPr>
      <w:r w:rsidRPr="002F5A56">
        <w:rPr>
          <w:rFonts w:ascii="Arial" w:hAnsi="Arial" w:cs="Arial"/>
          <w:sz w:val="20"/>
          <w:szCs w:val="20"/>
          <w:lang w:val="en-US"/>
        </w:rPr>
        <w:br w:type="page"/>
      </w:r>
      <w:r w:rsidR="00085351">
        <w:rPr>
          <w:rFonts w:ascii="Arial" w:hAnsi="Arial" w:cs="Arial"/>
          <w:noProof/>
          <w:sz w:val="20"/>
          <w:szCs w:val="20"/>
          <w:lang w:val="en-US"/>
        </w:rPr>
        <w:lastRenderedPageBreak/>
        <w:drawing>
          <wp:anchor distT="0" distB="0" distL="114300" distR="114300" simplePos="0" relativeHeight="251671565" behindDoc="1" locked="0" layoutInCell="1" allowOverlap="1" wp14:anchorId="6D15BCFE" wp14:editId="6D42CF88">
            <wp:simplePos x="0" y="0"/>
            <wp:positionH relativeFrom="page">
              <wp:align>right</wp:align>
            </wp:positionH>
            <wp:positionV relativeFrom="paragraph">
              <wp:posOffset>-914400</wp:posOffset>
            </wp:positionV>
            <wp:extent cx="10659465" cy="7541111"/>
            <wp:effectExtent l="0" t="0" r="889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59465" cy="7541111"/>
                    </a:xfrm>
                    <a:prstGeom prst="rect">
                      <a:avLst/>
                    </a:prstGeom>
                    <a:noFill/>
                    <a:ln>
                      <a:noFill/>
                    </a:ln>
                  </pic:spPr>
                </pic:pic>
              </a:graphicData>
            </a:graphic>
            <wp14:sizeRelH relativeFrom="page">
              <wp14:pctWidth>0</wp14:pctWidth>
            </wp14:sizeRelH>
            <wp14:sizeRelV relativeFrom="page">
              <wp14:pctHeight>0</wp14:pctHeight>
            </wp14:sizeRelV>
          </wp:anchor>
        </w:drawing>
      </w:r>
      <w:r w:rsidR="004019DD">
        <w:rPr>
          <w:rFonts w:ascii="Arial" w:hAnsi="Arial" w:cs="Arial"/>
          <w:sz w:val="20"/>
          <w:szCs w:val="20"/>
          <w:lang w:val="en-US"/>
        </w:rPr>
        <w:br w:type="page"/>
      </w:r>
    </w:p>
    <w:p w14:paraId="66F858A5" w14:textId="36BEFAC5" w:rsidR="002F5A56" w:rsidRPr="002F5A56" w:rsidRDefault="004019DD" w:rsidP="00AB6B71">
      <w:pPr>
        <w:rPr>
          <w:rFonts w:ascii="Arial" w:hAnsi="Arial" w:cs="Arial"/>
          <w:sz w:val="20"/>
          <w:szCs w:val="20"/>
          <w:lang w:val="en-US"/>
        </w:rPr>
      </w:pPr>
      <w:r>
        <w:rPr>
          <w:noProof/>
          <w:sz w:val="20"/>
          <w:szCs w:val="20"/>
        </w:rPr>
        <w:lastRenderedPageBreak/>
        <w:drawing>
          <wp:anchor distT="0" distB="0" distL="114300" distR="114300" simplePos="0" relativeHeight="251658251" behindDoc="1" locked="0" layoutInCell="1" allowOverlap="1" wp14:anchorId="2138588E" wp14:editId="0CB98D4E">
            <wp:simplePos x="0" y="0"/>
            <wp:positionH relativeFrom="page">
              <wp:posOffset>-38637</wp:posOffset>
            </wp:positionH>
            <wp:positionV relativeFrom="paragraph">
              <wp:posOffset>-920839</wp:posOffset>
            </wp:positionV>
            <wp:extent cx="10731853" cy="7585075"/>
            <wp:effectExtent l="0" t="0" r="0" b="0"/>
            <wp:wrapNone/>
            <wp:docPr id="367825229" name="Picture 367825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25229" name="Picture 36782522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37250" cy="758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3CC47" w14:textId="4C74164F" w:rsidR="00DD6BFE" w:rsidRPr="00AB6B71" w:rsidRDefault="00DD6BFE" w:rsidP="00AB6B71">
      <w:pPr>
        <w:rPr>
          <w:sz w:val="20"/>
          <w:szCs w:val="20"/>
        </w:rPr>
      </w:pPr>
    </w:p>
    <w:sectPr w:rsidR="00DD6BFE" w:rsidRPr="00AB6B71" w:rsidSect="0096564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14A70" w14:textId="77777777" w:rsidR="009418B3" w:rsidRDefault="009418B3" w:rsidP="00400D41">
      <w:pPr>
        <w:spacing w:after="0" w:line="240" w:lineRule="auto"/>
      </w:pPr>
      <w:r>
        <w:separator/>
      </w:r>
    </w:p>
  </w:endnote>
  <w:endnote w:type="continuationSeparator" w:id="0">
    <w:p w14:paraId="03EBCCC3" w14:textId="77777777" w:rsidR="009418B3" w:rsidRDefault="009418B3" w:rsidP="00400D41">
      <w:pPr>
        <w:spacing w:after="0" w:line="240" w:lineRule="auto"/>
      </w:pPr>
      <w:r>
        <w:continuationSeparator/>
      </w:r>
    </w:p>
  </w:endnote>
  <w:endnote w:type="continuationNotice" w:id="1">
    <w:p w14:paraId="10FB1303" w14:textId="77777777" w:rsidR="009418B3" w:rsidRDefault="009418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taPro-Norm">
    <w:altName w:val="Calibri"/>
    <w:panose1 w:val="00000000000000000000"/>
    <w:charset w:val="00"/>
    <w:family w:val="swiss"/>
    <w:notTrueType/>
    <w:pitch w:val="variable"/>
    <w:sig w:usb0="A00002F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A943" w14:textId="77777777" w:rsidR="00A534AB" w:rsidRDefault="00A534AB">
    <w:pPr>
      <w:pStyle w:val="Footer"/>
    </w:pPr>
    <w:r>
      <w:rPr>
        <w:noProof/>
      </w:rPr>
      <mc:AlternateContent>
        <mc:Choice Requires="wps">
          <w:drawing>
            <wp:anchor distT="0" distB="0" distL="0" distR="0" simplePos="0" relativeHeight="251658244" behindDoc="0" locked="0" layoutInCell="1" allowOverlap="1" wp14:anchorId="3B91F9FA" wp14:editId="6A2FB82C">
              <wp:simplePos x="635" y="635"/>
              <wp:positionH relativeFrom="page">
                <wp:align>center</wp:align>
              </wp:positionH>
              <wp:positionV relativeFrom="page">
                <wp:align>bottom</wp:align>
              </wp:positionV>
              <wp:extent cx="443865" cy="443865"/>
              <wp:effectExtent l="0" t="0" r="4445" b="0"/>
              <wp:wrapNone/>
              <wp:docPr id="31" name="Text Box 3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DC30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91F9FA" id="_x0000_t202" coordsize="21600,21600" o:spt="202" path="m,l,21600r21600,l21600,xe">
              <v:stroke joinstyle="miter"/>
              <v:path gradientshapeok="t" o:connecttype="rect"/>
            </v:shapetype>
            <v:shape id="Text Box 31" o:spid="_x0000_s1035" type="#_x0000_t202" alt=" OFFICIAL "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7DDC30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913134"/>
      <w:docPartObj>
        <w:docPartGallery w:val="Page Numbers (Bottom of Page)"/>
        <w:docPartUnique/>
      </w:docPartObj>
    </w:sdtPr>
    <w:sdtContent>
      <w:sdt>
        <w:sdtPr>
          <w:id w:val="1728636285"/>
          <w:docPartObj>
            <w:docPartGallery w:val="Page Numbers (Top of Page)"/>
            <w:docPartUnique/>
          </w:docPartObj>
        </w:sdtPr>
        <w:sdtContent>
          <w:p w14:paraId="38C3966F" w14:textId="5985A59A" w:rsidR="00F662E5" w:rsidRDefault="00F662E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BD6C985" w14:textId="23B02D39" w:rsidR="00A534AB" w:rsidRDefault="00A534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EC5F" w14:textId="77777777" w:rsidR="00A534AB" w:rsidRDefault="00A534AB">
    <w:pPr>
      <w:pStyle w:val="Footer"/>
    </w:pPr>
    <w:r>
      <w:rPr>
        <w:noProof/>
      </w:rPr>
      <mc:AlternateContent>
        <mc:Choice Requires="wps">
          <w:drawing>
            <wp:anchor distT="0" distB="0" distL="0" distR="0" simplePos="0" relativeHeight="251658243" behindDoc="0" locked="0" layoutInCell="1" allowOverlap="1" wp14:anchorId="1AB5034E" wp14:editId="2D4C89F3">
              <wp:simplePos x="635" y="635"/>
              <wp:positionH relativeFrom="page">
                <wp:align>center</wp:align>
              </wp:positionH>
              <wp:positionV relativeFrom="page">
                <wp:align>bottom</wp:align>
              </wp:positionV>
              <wp:extent cx="443865" cy="443865"/>
              <wp:effectExtent l="0" t="0" r="4445" b="0"/>
              <wp:wrapNone/>
              <wp:docPr id="30" name="Text Box 3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32DF33"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B5034E" id="_x0000_t202" coordsize="21600,21600" o:spt="202" path="m,l,21600r21600,l21600,xe">
              <v:stroke joinstyle="miter"/>
              <v:path gradientshapeok="t" o:connecttype="rect"/>
            </v:shapetype>
            <v:shape id="Text Box 30" o:spid="_x0000_s1037" type="#_x0000_t202" alt=" 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A32DF33"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CAC0C" w14:textId="77777777" w:rsidR="009418B3" w:rsidRDefault="009418B3" w:rsidP="00400D41">
      <w:pPr>
        <w:spacing w:after="0" w:line="240" w:lineRule="auto"/>
      </w:pPr>
      <w:r>
        <w:separator/>
      </w:r>
    </w:p>
  </w:footnote>
  <w:footnote w:type="continuationSeparator" w:id="0">
    <w:p w14:paraId="0B9D5E1D" w14:textId="77777777" w:rsidR="009418B3" w:rsidRDefault="009418B3" w:rsidP="00400D41">
      <w:pPr>
        <w:spacing w:after="0" w:line="240" w:lineRule="auto"/>
      </w:pPr>
      <w:r>
        <w:continuationSeparator/>
      </w:r>
    </w:p>
  </w:footnote>
  <w:footnote w:type="continuationNotice" w:id="1">
    <w:p w14:paraId="67B0869D" w14:textId="77777777" w:rsidR="009418B3" w:rsidRDefault="009418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3247" w14:textId="77777777" w:rsidR="00A534AB" w:rsidRDefault="00A534AB">
    <w:pPr>
      <w:pStyle w:val="Header"/>
    </w:pPr>
    <w:r>
      <w:rPr>
        <w:noProof/>
      </w:rPr>
      <mc:AlternateContent>
        <mc:Choice Requires="wps">
          <w:drawing>
            <wp:anchor distT="0" distB="0" distL="0" distR="0" simplePos="0" relativeHeight="251658241" behindDoc="0" locked="0" layoutInCell="1" allowOverlap="1" wp14:anchorId="08F33A6C" wp14:editId="76150903">
              <wp:simplePos x="635" y="635"/>
              <wp:positionH relativeFrom="page">
                <wp:align>center</wp:align>
              </wp:positionH>
              <wp:positionV relativeFrom="page">
                <wp:align>top</wp:align>
              </wp:positionV>
              <wp:extent cx="443865" cy="443865"/>
              <wp:effectExtent l="0" t="0" r="635" b="889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F12FC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33A6C" id="_x0000_t202" coordsize="21600,21600" o:spt="202" path="m,l,21600r21600,l21600,xe">
              <v:stroke joinstyle="miter"/>
              <v:path gradientshapeok="t" o:connecttype="rect"/>
            </v:shapetype>
            <v:shape id="Text Box 28" o:spid="_x0000_s1033"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CF12FC6"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2959" w14:textId="625DE910" w:rsidR="00895331" w:rsidRDefault="00895331" w:rsidP="00895331">
    <w:pPr>
      <w:pStyle w:val="Header"/>
      <w:ind w:right="-643"/>
      <w:rPr>
        <w:sz w:val="16"/>
        <w:szCs w:val="16"/>
      </w:rPr>
    </w:pPr>
  </w:p>
  <w:p w14:paraId="19A71EBE" w14:textId="45FD3714" w:rsidR="00A534AB" w:rsidRDefault="00A534AB" w:rsidP="00895331">
    <w:pPr>
      <w:pStyle w:val="Header"/>
      <w:ind w:left="13325" w:right="-643"/>
      <w:rPr>
        <w:sz w:val="16"/>
        <w:szCs w:val="16"/>
      </w:rPr>
    </w:pPr>
    <w:r w:rsidRPr="00895331">
      <w:rPr>
        <w:noProof/>
        <w:sz w:val="16"/>
        <w:szCs w:val="16"/>
      </w:rPr>
      <mc:AlternateContent>
        <mc:Choice Requires="wps">
          <w:drawing>
            <wp:anchor distT="0" distB="0" distL="0" distR="0" simplePos="0" relativeHeight="251658242" behindDoc="0" locked="0" layoutInCell="1" allowOverlap="1" wp14:anchorId="2007B8BE" wp14:editId="63472637">
              <wp:simplePos x="914400" y="450376"/>
              <wp:positionH relativeFrom="page">
                <wp:align>center</wp:align>
              </wp:positionH>
              <wp:positionV relativeFrom="page">
                <wp:align>top</wp:align>
              </wp:positionV>
              <wp:extent cx="443865" cy="443865"/>
              <wp:effectExtent l="0" t="0" r="635" b="889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12F5C8"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7B8BE" id="_x0000_t202" coordsize="21600,21600" o:spt="202" path="m,l,21600r21600,l21600,xe">
              <v:stroke joinstyle="miter"/>
              <v:path gradientshapeok="t" o:connecttype="rect"/>
            </v:shapetype>
            <v:shape id="Text Box 29" o:spid="_x0000_s1034" type="#_x0000_t202" alt="OFFICIAL"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012F5C8"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v:textbox>
              <w10:wrap anchorx="page" anchory="page"/>
            </v:shape>
          </w:pict>
        </mc:Fallback>
      </mc:AlternateContent>
    </w:r>
    <w:r w:rsidR="00F67530">
      <w:rPr>
        <w:sz w:val="16"/>
        <w:szCs w:val="16"/>
      </w:rPr>
      <w:t>Q2 December</w:t>
    </w:r>
    <w:r w:rsidR="00895331" w:rsidRPr="00895331">
      <w:rPr>
        <w:sz w:val="16"/>
        <w:szCs w:val="16"/>
      </w:rPr>
      <w:t xml:space="preserve"> 2024</w:t>
    </w:r>
  </w:p>
  <w:p w14:paraId="0A687D9A" w14:textId="77777777" w:rsidR="00895331" w:rsidRPr="00895331" w:rsidRDefault="0089533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E9D9" w14:textId="77777777" w:rsidR="00A534AB" w:rsidRDefault="00A534AB">
    <w:pPr>
      <w:pStyle w:val="Header"/>
    </w:pPr>
    <w:r>
      <w:rPr>
        <w:noProof/>
      </w:rPr>
      <mc:AlternateContent>
        <mc:Choice Requires="wps">
          <w:drawing>
            <wp:anchor distT="0" distB="0" distL="0" distR="0" simplePos="0" relativeHeight="251658240" behindDoc="0" locked="0" layoutInCell="1" allowOverlap="1" wp14:anchorId="402ABB67" wp14:editId="42643E40">
              <wp:simplePos x="635" y="635"/>
              <wp:positionH relativeFrom="page">
                <wp:align>center</wp:align>
              </wp:positionH>
              <wp:positionV relativeFrom="page">
                <wp:align>top</wp:align>
              </wp:positionV>
              <wp:extent cx="443865" cy="443865"/>
              <wp:effectExtent l="0" t="0" r="635" b="889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4C357B"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ABB67" id="_x0000_t202" coordsize="21600,21600" o:spt="202" path="m,l,21600r21600,l21600,xe">
              <v:stroke joinstyle="miter"/>
              <v:path gradientshapeok="t" o:connecttype="rect"/>
            </v:shapetype>
            <v:shape id="Text Box 27" o:spid="_x0000_s1036"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3D4C357B" w14:textId="77777777" w:rsidR="00A534AB" w:rsidRPr="00A534AB" w:rsidRDefault="00A534AB" w:rsidP="00A534AB">
                    <w:pPr>
                      <w:spacing w:after="0"/>
                      <w:rPr>
                        <w:rFonts w:ascii="Calibri" w:eastAsia="Calibri" w:hAnsi="Calibri" w:cs="Calibri"/>
                        <w:noProof/>
                        <w:color w:val="000000"/>
                        <w:sz w:val="24"/>
                        <w:szCs w:val="24"/>
                      </w:rPr>
                    </w:pPr>
                    <w:r w:rsidRPr="00A534AB">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65D"/>
    <w:multiLevelType w:val="hybridMultilevel"/>
    <w:tmpl w:val="A3DCC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51280"/>
    <w:multiLevelType w:val="hybridMultilevel"/>
    <w:tmpl w:val="C2C4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4F33EF"/>
    <w:multiLevelType w:val="hybridMultilevel"/>
    <w:tmpl w:val="384E7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577756"/>
    <w:multiLevelType w:val="hybridMultilevel"/>
    <w:tmpl w:val="DCE02A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9452F9"/>
    <w:multiLevelType w:val="hybridMultilevel"/>
    <w:tmpl w:val="BD82D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EB705E"/>
    <w:multiLevelType w:val="hybridMultilevel"/>
    <w:tmpl w:val="15221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A7500B"/>
    <w:multiLevelType w:val="hybridMultilevel"/>
    <w:tmpl w:val="4DA2D794"/>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820F87"/>
    <w:multiLevelType w:val="hybridMultilevel"/>
    <w:tmpl w:val="59769BAA"/>
    <w:lvl w:ilvl="0" w:tplc="0C09000F">
      <w:start w:val="1"/>
      <w:numFmt w:val="decimal"/>
      <w:lvlText w:val="%1."/>
      <w:lvlJc w:val="left"/>
      <w:pPr>
        <w:ind w:left="720" w:hanging="360"/>
      </w:pPr>
      <w:rPr>
        <w:rFonts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753111"/>
    <w:multiLevelType w:val="hybridMultilevel"/>
    <w:tmpl w:val="4DA2D794"/>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5153D59"/>
    <w:multiLevelType w:val="hybridMultilevel"/>
    <w:tmpl w:val="6F28C6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BCB487C"/>
    <w:multiLevelType w:val="hybridMultilevel"/>
    <w:tmpl w:val="15364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057489"/>
    <w:multiLevelType w:val="hybridMultilevel"/>
    <w:tmpl w:val="85B0528C"/>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09537454">
    <w:abstractNumId w:val="3"/>
  </w:num>
  <w:num w:numId="2" w16cid:durableId="275412421">
    <w:abstractNumId w:val="10"/>
  </w:num>
  <w:num w:numId="3" w16cid:durableId="1196385565">
    <w:abstractNumId w:val="9"/>
  </w:num>
  <w:num w:numId="4" w16cid:durableId="469783941">
    <w:abstractNumId w:val="2"/>
  </w:num>
  <w:num w:numId="5" w16cid:durableId="1021660856">
    <w:abstractNumId w:val="7"/>
  </w:num>
  <w:num w:numId="6" w16cid:durableId="2118138591">
    <w:abstractNumId w:val="11"/>
  </w:num>
  <w:num w:numId="7" w16cid:durableId="383679366">
    <w:abstractNumId w:val="8"/>
  </w:num>
  <w:num w:numId="8" w16cid:durableId="2032680497">
    <w:abstractNumId w:val="6"/>
  </w:num>
  <w:num w:numId="9" w16cid:durableId="758677302">
    <w:abstractNumId w:val="1"/>
  </w:num>
  <w:num w:numId="10" w16cid:durableId="65997648">
    <w:abstractNumId w:val="5"/>
  </w:num>
  <w:num w:numId="11" w16cid:durableId="244194428">
    <w:abstractNumId w:val="0"/>
  </w:num>
  <w:num w:numId="12" w16cid:durableId="1291128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readOnly" w:enforcement="1" w:cryptProviderType="rsaAES" w:cryptAlgorithmClass="hash" w:cryptAlgorithmType="typeAny" w:cryptAlgorithmSid="14" w:cryptSpinCount="100000" w:hash="jcy4laZAkTp+vbf0riC/H615O9QXEyDX+87Ftkb83/bA64OJubOOBjkELA7er1SRWhHIcAZ5M4GP/nHo7ipgCA==" w:salt="mOtafyhkS1uuZFGn1T9YY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64B"/>
    <w:rsid w:val="00000CC3"/>
    <w:rsid w:val="00030156"/>
    <w:rsid w:val="00032B64"/>
    <w:rsid w:val="0004729B"/>
    <w:rsid w:val="000610D2"/>
    <w:rsid w:val="00065B49"/>
    <w:rsid w:val="00085351"/>
    <w:rsid w:val="00095CA0"/>
    <w:rsid w:val="000A23DF"/>
    <w:rsid w:val="000B5959"/>
    <w:rsid w:val="001138CD"/>
    <w:rsid w:val="00151F08"/>
    <w:rsid w:val="001A4430"/>
    <w:rsid w:val="001A4C97"/>
    <w:rsid w:val="001D1C2D"/>
    <w:rsid w:val="001D3540"/>
    <w:rsid w:val="00255322"/>
    <w:rsid w:val="002A64C0"/>
    <w:rsid w:val="002A78DA"/>
    <w:rsid w:val="002B4F0B"/>
    <w:rsid w:val="002D1305"/>
    <w:rsid w:val="002F106C"/>
    <w:rsid w:val="002F45E6"/>
    <w:rsid w:val="002F5A56"/>
    <w:rsid w:val="002F5AD5"/>
    <w:rsid w:val="0030148B"/>
    <w:rsid w:val="00301764"/>
    <w:rsid w:val="003065B7"/>
    <w:rsid w:val="003638D2"/>
    <w:rsid w:val="00380A57"/>
    <w:rsid w:val="00396C9A"/>
    <w:rsid w:val="003A1DAE"/>
    <w:rsid w:val="003A6AF7"/>
    <w:rsid w:val="003C7E55"/>
    <w:rsid w:val="003E0F66"/>
    <w:rsid w:val="003E74C9"/>
    <w:rsid w:val="00400D41"/>
    <w:rsid w:val="004019DD"/>
    <w:rsid w:val="00417305"/>
    <w:rsid w:val="004524AB"/>
    <w:rsid w:val="004C4A41"/>
    <w:rsid w:val="004C52EA"/>
    <w:rsid w:val="004E7E40"/>
    <w:rsid w:val="00510BC3"/>
    <w:rsid w:val="005243AB"/>
    <w:rsid w:val="00543FF8"/>
    <w:rsid w:val="00550714"/>
    <w:rsid w:val="00562F53"/>
    <w:rsid w:val="00577C65"/>
    <w:rsid w:val="0059674A"/>
    <w:rsid w:val="005A2D4F"/>
    <w:rsid w:val="005A2F58"/>
    <w:rsid w:val="00626386"/>
    <w:rsid w:val="00643D8A"/>
    <w:rsid w:val="0064443B"/>
    <w:rsid w:val="006643B7"/>
    <w:rsid w:val="00671119"/>
    <w:rsid w:val="006859C2"/>
    <w:rsid w:val="006B4CE0"/>
    <w:rsid w:val="0071643D"/>
    <w:rsid w:val="0072638C"/>
    <w:rsid w:val="00731EBA"/>
    <w:rsid w:val="007566DD"/>
    <w:rsid w:val="00781512"/>
    <w:rsid w:val="007A6767"/>
    <w:rsid w:val="0080002C"/>
    <w:rsid w:val="00800678"/>
    <w:rsid w:val="00812878"/>
    <w:rsid w:val="008248B0"/>
    <w:rsid w:val="00840CA3"/>
    <w:rsid w:val="00881037"/>
    <w:rsid w:val="00895331"/>
    <w:rsid w:val="008A45E8"/>
    <w:rsid w:val="008C6EC3"/>
    <w:rsid w:val="009418B3"/>
    <w:rsid w:val="009602FB"/>
    <w:rsid w:val="0096564B"/>
    <w:rsid w:val="00982B33"/>
    <w:rsid w:val="00992ED7"/>
    <w:rsid w:val="009A35E9"/>
    <w:rsid w:val="009B079A"/>
    <w:rsid w:val="009B0C22"/>
    <w:rsid w:val="009C07EC"/>
    <w:rsid w:val="009D3D7F"/>
    <w:rsid w:val="00A534AB"/>
    <w:rsid w:val="00AA1855"/>
    <w:rsid w:val="00AB6B71"/>
    <w:rsid w:val="00AB75B4"/>
    <w:rsid w:val="00B84A79"/>
    <w:rsid w:val="00BB53EF"/>
    <w:rsid w:val="00BE008E"/>
    <w:rsid w:val="00BF3FE6"/>
    <w:rsid w:val="00BF54CF"/>
    <w:rsid w:val="00C3548A"/>
    <w:rsid w:val="00C82D9C"/>
    <w:rsid w:val="00C85B5B"/>
    <w:rsid w:val="00C970F6"/>
    <w:rsid w:val="00CB2D53"/>
    <w:rsid w:val="00CB3585"/>
    <w:rsid w:val="00CB7BA9"/>
    <w:rsid w:val="00CC2097"/>
    <w:rsid w:val="00CD2801"/>
    <w:rsid w:val="00CF637C"/>
    <w:rsid w:val="00D2545F"/>
    <w:rsid w:val="00D342D1"/>
    <w:rsid w:val="00D42F12"/>
    <w:rsid w:val="00D51E51"/>
    <w:rsid w:val="00D74E33"/>
    <w:rsid w:val="00D868E3"/>
    <w:rsid w:val="00DD6BFE"/>
    <w:rsid w:val="00DE2ADF"/>
    <w:rsid w:val="00E2640C"/>
    <w:rsid w:val="00E720B4"/>
    <w:rsid w:val="00E73E3E"/>
    <w:rsid w:val="00EB3566"/>
    <w:rsid w:val="00EB4EC0"/>
    <w:rsid w:val="00F41713"/>
    <w:rsid w:val="00F517F3"/>
    <w:rsid w:val="00F662E5"/>
    <w:rsid w:val="00F67530"/>
    <w:rsid w:val="00F7126A"/>
    <w:rsid w:val="00F94791"/>
    <w:rsid w:val="00FA03E4"/>
    <w:rsid w:val="00FB2369"/>
    <w:rsid w:val="00FE1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63F44"/>
  <w15:chartTrackingRefBased/>
  <w15:docId w15:val="{5AE6E9AA-CE5B-4AAF-BEB7-7A26A6551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B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1,Recommendation,List Paragraph11,Bullet point,Bullets,NAST Quote,L,CV text,Table text,F5 List Paragraph,Dot pt,List Paragraph111,Medium Grid 1 - Accent 21,Numbered Paragraph,List Paragraph2,NFP GP Bulleted List,列,列出段"/>
    <w:basedOn w:val="Normal"/>
    <w:link w:val="ListParagraphChar"/>
    <w:uiPriority w:val="34"/>
    <w:qFormat/>
    <w:rsid w:val="0096564B"/>
    <w:pPr>
      <w:ind w:left="720"/>
      <w:contextualSpacing/>
    </w:pPr>
    <w:rPr>
      <w:kern w:val="0"/>
      <w14:ligatures w14:val="none"/>
    </w:rPr>
  </w:style>
  <w:style w:type="paragraph" w:styleId="NoSpacing">
    <w:name w:val="No Spacing"/>
    <w:uiPriority w:val="1"/>
    <w:qFormat/>
    <w:rsid w:val="0096564B"/>
    <w:pPr>
      <w:spacing w:after="0" w:line="240" w:lineRule="auto"/>
    </w:pPr>
    <w:rPr>
      <w:kern w:val="0"/>
      <w14:ligatures w14:val="none"/>
    </w:rPr>
  </w:style>
  <w:style w:type="character" w:customStyle="1" w:styleId="ListParagraphChar">
    <w:name w:val="List Paragraph Char"/>
    <w:aliases w:val="Bullet Char,List Paragraph1 Char,Recommendation Char,List Paragraph11 Char,Bullet point Char,Bullets Char,NAST Quote Char,L Char,CV text Char,Table text Char,F5 List Paragraph Char,Dot pt Char,List Paragraph111 Char,列 Char,列出段 Char"/>
    <w:basedOn w:val="DefaultParagraphFont"/>
    <w:link w:val="ListParagraph"/>
    <w:uiPriority w:val="34"/>
    <w:qFormat/>
    <w:locked/>
    <w:rsid w:val="0096564B"/>
    <w:rPr>
      <w:kern w:val="0"/>
      <w14:ligatures w14:val="none"/>
    </w:rPr>
  </w:style>
  <w:style w:type="paragraph" w:styleId="Header">
    <w:name w:val="header"/>
    <w:basedOn w:val="Normal"/>
    <w:link w:val="HeaderChar"/>
    <w:uiPriority w:val="99"/>
    <w:unhideWhenUsed/>
    <w:rsid w:val="00400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D41"/>
  </w:style>
  <w:style w:type="paragraph" w:styleId="Footer">
    <w:name w:val="footer"/>
    <w:basedOn w:val="Normal"/>
    <w:link w:val="FooterChar"/>
    <w:uiPriority w:val="99"/>
    <w:unhideWhenUsed/>
    <w:rsid w:val="00400D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D41"/>
  </w:style>
  <w:style w:type="character" w:styleId="Hyperlink">
    <w:name w:val="Hyperlink"/>
    <w:basedOn w:val="DefaultParagraphFont"/>
    <w:uiPriority w:val="99"/>
    <w:unhideWhenUsed/>
    <w:rsid w:val="00BE008E"/>
    <w:rPr>
      <w:color w:val="0563C1" w:themeColor="hyperlink"/>
      <w:u w:val="single"/>
    </w:rPr>
  </w:style>
  <w:style w:type="character" w:styleId="UnresolvedMention">
    <w:name w:val="Unresolved Mention"/>
    <w:basedOn w:val="DefaultParagraphFont"/>
    <w:uiPriority w:val="99"/>
    <w:semiHidden/>
    <w:unhideWhenUsed/>
    <w:rsid w:val="00BE008E"/>
    <w:rPr>
      <w:color w:val="605E5C"/>
      <w:shd w:val="clear" w:color="auto" w:fill="E1DFDD"/>
    </w:rPr>
  </w:style>
  <w:style w:type="table" w:styleId="TableGrid">
    <w:name w:val="Table Grid"/>
    <w:basedOn w:val="TableNormal"/>
    <w:uiPriority w:val="39"/>
    <w:rsid w:val="00F66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662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F3FE6"/>
    <w:pPr>
      <w:spacing w:after="0" w:line="240" w:lineRule="auto"/>
    </w:pPr>
  </w:style>
  <w:style w:type="character" w:styleId="CommentReference">
    <w:name w:val="annotation reference"/>
    <w:basedOn w:val="DefaultParagraphFont"/>
    <w:uiPriority w:val="99"/>
    <w:semiHidden/>
    <w:unhideWhenUsed/>
    <w:rsid w:val="00D74E33"/>
    <w:rPr>
      <w:sz w:val="16"/>
      <w:szCs w:val="16"/>
    </w:rPr>
  </w:style>
  <w:style w:type="paragraph" w:styleId="CommentText">
    <w:name w:val="annotation text"/>
    <w:basedOn w:val="Normal"/>
    <w:link w:val="CommentTextChar"/>
    <w:uiPriority w:val="99"/>
    <w:unhideWhenUsed/>
    <w:rsid w:val="00D74E33"/>
    <w:pPr>
      <w:spacing w:line="240" w:lineRule="auto"/>
    </w:pPr>
    <w:rPr>
      <w:sz w:val="20"/>
      <w:szCs w:val="20"/>
    </w:rPr>
  </w:style>
  <w:style w:type="character" w:customStyle="1" w:styleId="CommentTextChar">
    <w:name w:val="Comment Text Char"/>
    <w:basedOn w:val="DefaultParagraphFont"/>
    <w:link w:val="CommentText"/>
    <w:uiPriority w:val="99"/>
    <w:rsid w:val="00D74E33"/>
    <w:rPr>
      <w:sz w:val="20"/>
      <w:szCs w:val="20"/>
    </w:rPr>
  </w:style>
  <w:style w:type="paragraph" w:styleId="CommentSubject">
    <w:name w:val="annotation subject"/>
    <w:basedOn w:val="CommentText"/>
    <w:next w:val="CommentText"/>
    <w:link w:val="CommentSubjectChar"/>
    <w:uiPriority w:val="99"/>
    <w:semiHidden/>
    <w:unhideWhenUsed/>
    <w:rsid w:val="00D74E33"/>
    <w:rPr>
      <w:b/>
      <w:bCs/>
    </w:rPr>
  </w:style>
  <w:style w:type="character" w:customStyle="1" w:styleId="CommentSubjectChar">
    <w:name w:val="Comment Subject Char"/>
    <w:basedOn w:val="CommentTextChar"/>
    <w:link w:val="CommentSubject"/>
    <w:uiPriority w:val="99"/>
    <w:semiHidden/>
    <w:rsid w:val="00D74E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arliament.qld.gov.au/Work-of-Committees/Committees/Committee-Details?cid=173&amp;id=4273"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mailto:Planning%20and%20Strategic%20Performance,%20on%203364%204661%20or%20email%20QPS.Planning@police.qld.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f518682-93e3-40f1-a493-5b444e9fdeba">
      <Terms xmlns="http://schemas.microsoft.com/office/infopath/2007/PartnerControls"/>
    </lcf76f155ced4ddcb4097134ff3c332f>
    <TaxCatchAll xmlns="7b07a28b-34b9-4158-90d5-81336256c440"/>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8D0317AAC1B24293764D01250F520A" ma:contentTypeVersion="15" ma:contentTypeDescription="Create a new document." ma:contentTypeScope="" ma:versionID="a99fb3c1ead88b7652101cee610147d9">
  <xsd:schema xmlns:xsd="http://www.w3.org/2001/XMLSchema" xmlns:xs="http://www.w3.org/2001/XMLSchema" xmlns:p="http://schemas.microsoft.com/office/2006/metadata/properties" xmlns:ns2="2f518682-93e3-40f1-a493-5b444e9fdeba" xmlns:ns3="7b07a28b-34b9-4158-90d5-81336256c440" targetNamespace="http://schemas.microsoft.com/office/2006/metadata/properties" ma:root="true" ma:fieldsID="99738e49b3370ba3f6778744f877a030" ns2:_="" ns3:_="">
    <xsd:import namespace="2f518682-93e3-40f1-a493-5b444e9fdeba"/>
    <xsd:import namespace="7b07a28b-34b9-4158-90d5-81336256c4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18682-93e3-40f1-a493-5b444e9fde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07a28b-34b9-4158-90d5-81336256c4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c29a951-a45b-4411-bc63-a18daf28f481}" ma:internalName="TaxCatchAll" ma:showField="CatchAllData" ma:web="7b07a28b-34b9-4158-90d5-81336256c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BEF46D-31EC-4EBA-AC27-E7D34432CE74}">
  <ds:schemaRefs>
    <ds:schemaRef ds:uri="http://schemas.microsoft.com/office/2006/metadata/properties"/>
    <ds:schemaRef ds:uri="http://schemas.microsoft.com/office/infopath/2007/PartnerControls"/>
    <ds:schemaRef ds:uri="2f518682-93e3-40f1-a493-5b444e9fdeba"/>
    <ds:schemaRef ds:uri="7b07a28b-34b9-4158-90d5-81336256c440"/>
  </ds:schemaRefs>
</ds:datastoreItem>
</file>

<file path=customXml/itemProps2.xml><?xml version="1.0" encoding="utf-8"?>
<ds:datastoreItem xmlns:ds="http://schemas.openxmlformats.org/officeDocument/2006/customXml" ds:itemID="{EAB0A82B-47D9-4D0D-942A-07158AD89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18682-93e3-40f1-a493-5b444e9fdeba"/>
    <ds:schemaRef ds:uri="7b07a28b-34b9-4158-90d5-81336256c4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899703-CC2B-4AB8-9BED-87D6A09304EE}">
  <ds:schemaRefs>
    <ds:schemaRef ds:uri="http://schemas.microsoft.com/sharepoint/v3/contenttype/forms"/>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21</TotalTime>
  <Pages>22</Pages>
  <Words>4028</Words>
  <Characters>22965</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Grey.KelseyL[PP]</dc:creator>
  <cp:keywords/>
  <dc:description/>
  <cp:lastModifiedBy>Sergiacomi.MarcoN[CCE]</cp:lastModifiedBy>
  <cp:revision>6</cp:revision>
  <cp:lastPrinted>2024-12-12T06:32:00Z</cp:lastPrinted>
  <dcterms:created xsi:type="dcterms:W3CDTF">2024-12-12T06:12:00Z</dcterms:created>
  <dcterms:modified xsi:type="dcterms:W3CDTF">2024-12-15T23:04:00Z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1b,1c,1d</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1e,1f,20</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y fmtid="{D5CDD505-2E9C-101B-9397-08002B2CF9AE}" pid="8" name="ContentTypeId">
    <vt:lpwstr>0x010100828D0317AAC1B24293764D01250F520A</vt:lpwstr>
  </property>
  <property fmtid="{D5CDD505-2E9C-101B-9397-08002B2CF9AE}" pid="9" name="MediaServiceImageTags">
    <vt:lpwstr/>
  </property>
</Properties>
</file>