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9CE0D" w14:textId="7D713EA4" w:rsidR="00074EC7" w:rsidRDefault="00E777F9">
      <w:pPr>
        <w:jc w:val="left"/>
        <w:rPr>
          <w:b/>
          <w:bCs/>
          <w:sz w:val="28"/>
          <w:szCs w:val="28"/>
          <w:u w:val="single"/>
        </w:rPr>
        <w:sectPr w:rsidR="00074EC7" w:rsidSect="00B34AD4">
          <w:headerReference w:type="even" r:id="rId11"/>
          <w:headerReference w:type="default" r:id="rId12"/>
          <w:footerReference w:type="even" r:id="rId13"/>
          <w:pgSz w:w="11906" w:h="16838" w:code="9"/>
          <w:pgMar w:top="2694" w:right="992" w:bottom="992" w:left="992" w:header="709" w:footer="709" w:gutter="0"/>
          <w:cols w:space="708"/>
          <w:titlePg/>
          <w:docGrid w:linePitch="360"/>
        </w:sectPr>
      </w:pPr>
      <w:r>
        <w:rPr>
          <w:b/>
          <w:bCs/>
          <w:noProof/>
          <w:sz w:val="28"/>
          <w:szCs w:val="28"/>
          <w:u w:val="single"/>
        </w:rPr>
        <w:drawing>
          <wp:anchor distT="0" distB="0" distL="114300" distR="114300" simplePos="0" relativeHeight="251660290" behindDoc="0" locked="0" layoutInCell="1" allowOverlap="1" wp14:anchorId="6BA0AA06" wp14:editId="4C265D4C">
            <wp:simplePos x="0" y="0"/>
            <wp:positionH relativeFrom="page">
              <wp:align>right</wp:align>
            </wp:positionH>
            <wp:positionV relativeFrom="paragraph">
              <wp:posOffset>-1688465</wp:posOffset>
            </wp:positionV>
            <wp:extent cx="7536964" cy="10657489"/>
            <wp:effectExtent l="0" t="0" r="6985"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36964" cy="106574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6D85B5" w14:textId="123103F3" w:rsidR="00825488" w:rsidRDefault="00B34AD4">
      <w:pPr>
        <w:jc w:val="left"/>
        <w:rPr>
          <w:b/>
          <w:bCs/>
          <w:sz w:val="28"/>
          <w:szCs w:val="28"/>
          <w:u w:val="single"/>
        </w:rPr>
      </w:pPr>
      <w:r>
        <w:rPr>
          <w:b/>
          <w:bCs/>
          <w:noProof/>
          <w:sz w:val="28"/>
          <w:szCs w:val="28"/>
          <w:u w:val="single"/>
        </w:rPr>
        <mc:AlternateContent>
          <mc:Choice Requires="wps">
            <w:drawing>
              <wp:anchor distT="0" distB="0" distL="114300" distR="114300" simplePos="0" relativeHeight="251661314" behindDoc="0" locked="0" layoutInCell="1" allowOverlap="1" wp14:anchorId="5C8FDCE4" wp14:editId="7E2478C3">
                <wp:simplePos x="0" y="0"/>
                <wp:positionH relativeFrom="page">
                  <wp:posOffset>666750</wp:posOffset>
                </wp:positionH>
                <wp:positionV relativeFrom="paragraph">
                  <wp:posOffset>1734821</wp:posOffset>
                </wp:positionV>
                <wp:extent cx="6896100" cy="8267700"/>
                <wp:effectExtent l="0" t="0" r="0"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96100" cy="82677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CB1981" w14:textId="023E6817" w:rsidR="00A90CA8" w:rsidRPr="007440C9" w:rsidRDefault="00A90CA8" w:rsidP="00A90CA8">
                            <w:pPr>
                              <w:pStyle w:val="Title"/>
                              <w:jc w:val="left"/>
                              <w:rPr>
                                <w:rFonts w:ascii="Meta" w:hAnsi="Meta"/>
                                <w:b/>
                                <w:bCs/>
                                <w:sz w:val="72"/>
                                <w:szCs w:val="72"/>
                              </w:rPr>
                            </w:pPr>
                            <w:r w:rsidRPr="007440C9">
                              <w:rPr>
                                <w:rFonts w:ascii="Meta" w:hAnsi="Meta"/>
                                <w:b/>
                                <w:bCs/>
                                <w:sz w:val="72"/>
                                <w:szCs w:val="72"/>
                              </w:rPr>
                              <w:t>Queensland Police Service</w:t>
                            </w:r>
                          </w:p>
                          <w:p w14:paraId="2C70B195" w14:textId="69D2CB38" w:rsidR="00825488" w:rsidRDefault="00825488" w:rsidP="00C55D25">
                            <w:pPr>
                              <w:pStyle w:val="Title"/>
                              <w:jc w:val="left"/>
                              <w:rPr>
                                <w:rFonts w:ascii="Meta" w:hAnsi="Meta"/>
                                <w:sz w:val="72"/>
                                <w:szCs w:val="72"/>
                              </w:rPr>
                            </w:pPr>
                            <w:r w:rsidRPr="007440C9">
                              <w:rPr>
                                <w:rFonts w:ascii="Meta" w:hAnsi="Meta"/>
                                <w:sz w:val="72"/>
                                <w:szCs w:val="72"/>
                              </w:rPr>
                              <w:t>Reframing the Relationship Plan 2024-2027</w:t>
                            </w:r>
                          </w:p>
                          <w:p w14:paraId="78B1E50F" w14:textId="77777777" w:rsidR="00D1482B" w:rsidRDefault="00D1482B" w:rsidP="00D1482B"/>
                          <w:p w14:paraId="557E8E73" w14:textId="77777777" w:rsidR="00D1482B" w:rsidRDefault="00D1482B" w:rsidP="00D1482B"/>
                          <w:p w14:paraId="7023DE62" w14:textId="77777777" w:rsidR="00D1482B" w:rsidRDefault="00D1482B" w:rsidP="00D1482B"/>
                          <w:p w14:paraId="3760A74F" w14:textId="77777777" w:rsidR="00D1482B" w:rsidRDefault="00D1482B" w:rsidP="00D1482B"/>
                          <w:p w14:paraId="0DA6A074" w14:textId="77777777" w:rsidR="00D1482B" w:rsidRDefault="00D1482B" w:rsidP="00D1482B"/>
                          <w:p w14:paraId="08829BCE" w14:textId="77777777" w:rsidR="00D1482B" w:rsidRDefault="00D1482B" w:rsidP="00D1482B"/>
                          <w:p w14:paraId="34200E61" w14:textId="77777777" w:rsidR="00D1482B" w:rsidRDefault="00D1482B" w:rsidP="00D1482B"/>
                          <w:p w14:paraId="0BEE4032" w14:textId="77777777" w:rsidR="00D1482B" w:rsidRDefault="00D1482B" w:rsidP="00D1482B"/>
                          <w:p w14:paraId="72E39FD4" w14:textId="77777777" w:rsidR="00D1482B" w:rsidRDefault="00D1482B" w:rsidP="00D1482B"/>
                          <w:p w14:paraId="7D7BAE82" w14:textId="77777777" w:rsidR="00D1482B" w:rsidRDefault="00D1482B" w:rsidP="00D1482B"/>
                          <w:p w14:paraId="714D28CE" w14:textId="77777777" w:rsidR="00D1482B" w:rsidRDefault="00D1482B" w:rsidP="00D1482B"/>
                          <w:p w14:paraId="3DDF02DD" w14:textId="77777777" w:rsidR="00D1482B" w:rsidRDefault="00D1482B" w:rsidP="00D1482B"/>
                          <w:p w14:paraId="059FD65C" w14:textId="77777777" w:rsidR="00D1482B" w:rsidRDefault="00D1482B" w:rsidP="00D1482B"/>
                          <w:p w14:paraId="7737C0C9" w14:textId="77777777" w:rsidR="00D1482B" w:rsidRDefault="00D1482B" w:rsidP="00D1482B"/>
                          <w:p w14:paraId="26E75281" w14:textId="71568AA1" w:rsidR="00D1482B" w:rsidRPr="00D1482B" w:rsidRDefault="00D1482B" w:rsidP="00D1482B">
                            <w:pPr>
                              <w:jc w:val="right"/>
                            </w:pPr>
                            <w:r>
                              <w:rPr>
                                <w:noProof/>
                              </w:rPr>
                              <w:drawing>
                                <wp:inline distT="0" distB="0" distL="0" distR="0" wp14:anchorId="3FEE90BB" wp14:editId="602079AB">
                                  <wp:extent cx="931055" cy="1209675"/>
                                  <wp:effectExtent l="0" t="0" r="2540" b="0"/>
                                  <wp:docPr id="6" name="Picture 6" descr="Q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PS logo"/>
                                          <pic:cNvPicPr/>
                                        </pic:nvPicPr>
                                        <pic:blipFill>
                                          <a:blip r:embed="rId15">
                                            <a:extLst>
                                              <a:ext uri="{28A0092B-C50C-407E-A947-70E740481C1C}">
                                                <a14:useLocalDpi xmlns:a14="http://schemas.microsoft.com/office/drawing/2010/main" val="0"/>
                                              </a:ext>
                                            </a:extLst>
                                          </a:blip>
                                          <a:stretch>
                                            <a:fillRect/>
                                          </a:stretch>
                                        </pic:blipFill>
                                        <pic:spPr>
                                          <a:xfrm>
                                            <a:off x="0" y="0"/>
                                            <a:ext cx="943792" cy="1226224"/>
                                          </a:xfrm>
                                          <a:prstGeom prst="rect">
                                            <a:avLst/>
                                          </a:prstGeom>
                                        </pic:spPr>
                                      </pic:pic>
                                    </a:graphicData>
                                  </a:graphic>
                                </wp:inline>
                              </w:drawing>
                            </w:r>
                            <w:r>
                              <w:t xml:space="preserve">                                     </w:t>
                            </w:r>
                            <w:r w:rsidR="00112577">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FDCE4" id="Rectangle 15" o:spid="_x0000_s1026" alt="&quot;&quot;" style="position:absolute;margin-left:52.5pt;margin-top:136.6pt;width:543pt;height:651pt;z-index:2516613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" filled="f" stroked="f" strokeweight="1pt">
                <v:textbox>
                  <w:txbxContent>
                    <w:p w14:paraId="56CB1981" w14:textId="023E6817" w:rsidR="00A90CA8" w:rsidRPr="007440C9" w:rsidRDefault="00A90CA8" w:rsidP="00A90CA8">
                      <w:pPr>
                        <w:pStyle w:val="Title"/>
                        <w:jc w:val="left"/>
                        <w:rPr>
                          <w:rFonts w:ascii="Meta" w:hAnsi="Meta"/>
                          <w:b/>
                          <w:bCs/>
                          <w:sz w:val="72"/>
                          <w:szCs w:val="72"/>
                        </w:rPr>
                      </w:pPr>
                      <w:r w:rsidRPr="007440C9">
                        <w:rPr>
                          <w:rFonts w:ascii="Meta" w:hAnsi="Meta"/>
                          <w:b/>
                          <w:bCs/>
                          <w:sz w:val="72"/>
                          <w:szCs w:val="72"/>
                        </w:rPr>
                        <w:t>Queensland Police Service</w:t>
                      </w:r>
                    </w:p>
                    <w:p w14:paraId="2C70B195" w14:textId="69D2CB38" w:rsidR="00825488" w:rsidRDefault="00825488" w:rsidP="00C55D25">
                      <w:pPr>
                        <w:pStyle w:val="Title"/>
                        <w:jc w:val="left"/>
                        <w:rPr>
                          <w:rFonts w:ascii="Meta" w:hAnsi="Meta"/>
                          <w:sz w:val="72"/>
                          <w:szCs w:val="72"/>
                        </w:rPr>
                      </w:pPr>
                      <w:r w:rsidRPr="007440C9">
                        <w:rPr>
                          <w:rFonts w:ascii="Meta" w:hAnsi="Meta"/>
                          <w:sz w:val="72"/>
                          <w:szCs w:val="72"/>
                        </w:rPr>
                        <w:t>Reframing the Relationship Plan 2024-2027</w:t>
                      </w:r>
                    </w:p>
                    <w:p w14:paraId="78B1E50F" w14:textId="77777777" w:rsidR="00D1482B" w:rsidRDefault="00D1482B" w:rsidP="00D1482B"/>
                    <w:p w14:paraId="557E8E73" w14:textId="77777777" w:rsidR="00D1482B" w:rsidRDefault="00D1482B" w:rsidP="00D1482B"/>
                    <w:p w14:paraId="7023DE62" w14:textId="77777777" w:rsidR="00D1482B" w:rsidRDefault="00D1482B" w:rsidP="00D1482B"/>
                    <w:p w14:paraId="3760A74F" w14:textId="77777777" w:rsidR="00D1482B" w:rsidRDefault="00D1482B" w:rsidP="00D1482B"/>
                    <w:p w14:paraId="0DA6A074" w14:textId="77777777" w:rsidR="00D1482B" w:rsidRDefault="00D1482B" w:rsidP="00D1482B"/>
                    <w:p w14:paraId="08829BCE" w14:textId="77777777" w:rsidR="00D1482B" w:rsidRDefault="00D1482B" w:rsidP="00D1482B"/>
                    <w:p w14:paraId="34200E61" w14:textId="77777777" w:rsidR="00D1482B" w:rsidRDefault="00D1482B" w:rsidP="00D1482B"/>
                    <w:p w14:paraId="0BEE4032" w14:textId="77777777" w:rsidR="00D1482B" w:rsidRDefault="00D1482B" w:rsidP="00D1482B"/>
                    <w:p w14:paraId="72E39FD4" w14:textId="77777777" w:rsidR="00D1482B" w:rsidRDefault="00D1482B" w:rsidP="00D1482B"/>
                    <w:p w14:paraId="7D7BAE82" w14:textId="77777777" w:rsidR="00D1482B" w:rsidRDefault="00D1482B" w:rsidP="00D1482B"/>
                    <w:p w14:paraId="714D28CE" w14:textId="77777777" w:rsidR="00D1482B" w:rsidRDefault="00D1482B" w:rsidP="00D1482B"/>
                    <w:p w14:paraId="3DDF02DD" w14:textId="77777777" w:rsidR="00D1482B" w:rsidRDefault="00D1482B" w:rsidP="00D1482B"/>
                    <w:p w14:paraId="059FD65C" w14:textId="77777777" w:rsidR="00D1482B" w:rsidRDefault="00D1482B" w:rsidP="00D1482B"/>
                    <w:p w14:paraId="7737C0C9" w14:textId="77777777" w:rsidR="00D1482B" w:rsidRDefault="00D1482B" w:rsidP="00D1482B"/>
                    <w:p w14:paraId="26E75281" w14:textId="71568AA1" w:rsidR="00D1482B" w:rsidRPr="00D1482B" w:rsidRDefault="00D1482B" w:rsidP="00D1482B">
                      <w:pPr>
                        <w:jc w:val="right"/>
                      </w:pPr>
                      <w:r>
                        <w:rPr>
                          <w:noProof/>
                        </w:rPr>
                        <w:drawing>
                          <wp:inline distT="0" distB="0" distL="0" distR="0" wp14:anchorId="3FEE90BB" wp14:editId="602079AB">
                            <wp:extent cx="931055" cy="1209675"/>
                            <wp:effectExtent l="0" t="0" r="2540" b="0"/>
                            <wp:docPr id="6" name="Picture 6" descr="Q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PS logo"/>
                                    <pic:cNvPicPr/>
                                  </pic:nvPicPr>
                                  <pic:blipFill>
                                    <a:blip r:embed="rId15">
                                      <a:extLst>
                                        <a:ext uri="{28A0092B-C50C-407E-A947-70E740481C1C}">
                                          <a14:useLocalDpi xmlns:a14="http://schemas.microsoft.com/office/drawing/2010/main" val="0"/>
                                        </a:ext>
                                      </a:extLst>
                                    </a:blip>
                                    <a:stretch>
                                      <a:fillRect/>
                                    </a:stretch>
                                  </pic:blipFill>
                                  <pic:spPr>
                                    <a:xfrm>
                                      <a:off x="0" y="0"/>
                                      <a:ext cx="943792" cy="1226224"/>
                                    </a:xfrm>
                                    <a:prstGeom prst="rect">
                                      <a:avLst/>
                                    </a:prstGeom>
                                  </pic:spPr>
                                </pic:pic>
                              </a:graphicData>
                            </a:graphic>
                          </wp:inline>
                        </w:drawing>
                      </w:r>
                      <w:r>
                        <w:t xml:space="preserve">                                     </w:t>
                      </w:r>
                      <w:r w:rsidR="00112577">
                        <w:t xml:space="preserve">  </w:t>
                      </w:r>
                    </w:p>
                  </w:txbxContent>
                </v:textbox>
                <w10:wrap anchorx="page"/>
              </v:rect>
            </w:pict>
          </mc:Fallback>
        </mc:AlternateContent>
      </w:r>
      <w:r w:rsidR="00825488">
        <w:rPr>
          <w:b/>
          <w:bCs/>
          <w:sz w:val="28"/>
          <w:szCs w:val="28"/>
          <w:u w:val="single"/>
        </w:rPr>
        <w:br w:type="page"/>
      </w:r>
    </w:p>
    <w:p w14:paraId="781E3E1D" w14:textId="77777777" w:rsidR="00AD61DF" w:rsidRDefault="00AD61DF" w:rsidP="00825488">
      <w:pPr>
        <w:pStyle w:val="Heading2"/>
      </w:pPr>
    </w:p>
    <w:p w14:paraId="6A8CACCC" w14:textId="3FCE589E" w:rsidR="00AD61DF" w:rsidRDefault="00AD61DF" w:rsidP="00AD61DF">
      <w:pPr>
        <w:pStyle w:val="Heading1"/>
      </w:pPr>
      <w:r>
        <w:t>Acknowledgement of Country</w:t>
      </w:r>
    </w:p>
    <w:p w14:paraId="32507BDD" w14:textId="3B5CD862" w:rsidR="00AD61DF" w:rsidRDefault="00AD61DF" w:rsidP="00AD61DF">
      <w:r w:rsidRPr="007E6C6D">
        <w:t>The Queensland Police Service (QPS) respectfully acknowledges First Nations peoples as the Traditional Owners and Custodians of Queensland. We recognise their connection to land, sea and community. We pay our respects to them, their cultures, and to elders, past, present and emerging.</w:t>
      </w:r>
    </w:p>
    <w:p w14:paraId="2444A83A" w14:textId="77777777" w:rsidR="00AD61DF" w:rsidRDefault="00AD61DF" w:rsidP="00AD61DF">
      <w:pPr>
        <w:pStyle w:val="Heading1"/>
      </w:pPr>
      <w:r>
        <w:t>About our Reframing the Relationship Plan</w:t>
      </w:r>
    </w:p>
    <w:p w14:paraId="3E2F7B84" w14:textId="4D8E6384" w:rsidR="00825488" w:rsidRDefault="00825488" w:rsidP="00825488">
      <w:pPr>
        <w:pStyle w:val="Heading2"/>
      </w:pPr>
      <w:r>
        <w:t>Purpose</w:t>
      </w:r>
    </w:p>
    <w:p w14:paraId="51904A08" w14:textId="6820688A" w:rsidR="00825488" w:rsidRDefault="00825488" w:rsidP="00825488">
      <w:pPr>
        <w:rPr>
          <w:i/>
          <w:iCs/>
        </w:rPr>
      </w:pPr>
      <w:r>
        <w:t xml:space="preserve">This </w:t>
      </w:r>
      <w:r w:rsidR="00E10438">
        <w:t>p</w:t>
      </w:r>
      <w:r>
        <w:t xml:space="preserve">lan has been developed to support the Queensland Police Service </w:t>
      </w:r>
      <w:r w:rsidR="00E10438">
        <w:t xml:space="preserve">(QPS) </w:t>
      </w:r>
      <w:r>
        <w:t xml:space="preserve">in </w:t>
      </w:r>
      <w:r w:rsidR="00C55D25">
        <w:t>its</w:t>
      </w:r>
      <w:r>
        <w:t xml:space="preserve"> commitment to implement the components </w:t>
      </w:r>
      <w:r w:rsidR="00E10438">
        <w:t xml:space="preserve">of the </w:t>
      </w:r>
      <w:r w:rsidR="00E10438" w:rsidRPr="004D3AD6">
        <w:rPr>
          <w:color w:val="000000" w:themeColor="text1"/>
        </w:rPr>
        <w:t xml:space="preserve">Reframing the Relationship </w:t>
      </w:r>
      <w:r w:rsidR="00E10438">
        <w:t xml:space="preserve">requirements </w:t>
      </w:r>
      <w:r w:rsidR="00C55D25">
        <w:t>under</w:t>
      </w:r>
      <w:r w:rsidR="00E10438">
        <w:t xml:space="preserve"> </w:t>
      </w:r>
      <w:r w:rsidR="00E170D1">
        <w:t>section 21(2)</w:t>
      </w:r>
      <w:r w:rsidR="002F7CA6">
        <w:t xml:space="preserve"> of the</w:t>
      </w:r>
      <w:r w:rsidR="00E170D1">
        <w:t xml:space="preserve"> </w:t>
      </w:r>
      <w:r w:rsidR="00E10438">
        <w:rPr>
          <w:i/>
          <w:iCs/>
        </w:rPr>
        <w:t>Public Sector Act 2022</w:t>
      </w:r>
      <w:r w:rsidR="00F4020F">
        <w:rPr>
          <w:i/>
          <w:iCs/>
        </w:rPr>
        <w:t xml:space="preserve"> </w:t>
      </w:r>
      <w:r w:rsidR="00F4020F">
        <w:t>(Qld) (“</w:t>
      </w:r>
      <w:r w:rsidR="004253AC">
        <w:t xml:space="preserve">the </w:t>
      </w:r>
      <w:r w:rsidR="00F4020F" w:rsidRPr="004D3AD6">
        <w:rPr>
          <w:i/>
          <w:iCs/>
        </w:rPr>
        <w:t>Public Sector Act</w:t>
      </w:r>
      <w:r w:rsidR="00F4020F">
        <w:t>”)</w:t>
      </w:r>
      <w:r w:rsidR="00E10438">
        <w:rPr>
          <w:i/>
          <w:iCs/>
        </w:rPr>
        <w:t xml:space="preserve">. </w:t>
      </w:r>
    </w:p>
    <w:p w14:paraId="40211AD8" w14:textId="6CF3716B" w:rsidR="00E10438" w:rsidRDefault="00E10438" w:rsidP="00825488">
      <w:r>
        <w:t xml:space="preserve">This </w:t>
      </w:r>
      <w:r w:rsidR="002F7CA6">
        <w:t>p</w:t>
      </w:r>
      <w:r>
        <w:t>lan will support</w:t>
      </w:r>
      <w:r w:rsidR="00C55D25">
        <w:t xml:space="preserve"> </w:t>
      </w:r>
      <w:r w:rsidR="002F7CA6">
        <w:t xml:space="preserve">the </w:t>
      </w:r>
      <w:r>
        <w:t>continu</w:t>
      </w:r>
      <w:r w:rsidR="00C55D25">
        <w:t xml:space="preserve">ed commitment </w:t>
      </w:r>
      <w:r w:rsidR="002F7CA6">
        <w:t xml:space="preserve">of the QPS </w:t>
      </w:r>
      <w:r>
        <w:t xml:space="preserve">to </w:t>
      </w:r>
      <w:r w:rsidR="00C55D25">
        <w:t>building cultural</w:t>
      </w:r>
      <w:r>
        <w:t xml:space="preserve"> capability</w:t>
      </w:r>
      <w:r w:rsidR="00C55D25">
        <w:t xml:space="preserve"> and </w:t>
      </w:r>
      <w:r w:rsidR="002F7CA6">
        <w:t xml:space="preserve">promoting change to enable the delivery of </w:t>
      </w:r>
      <w:r w:rsidR="00C55D25">
        <w:t>culturally safe</w:t>
      </w:r>
      <w:r>
        <w:t xml:space="preserve"> services to Aboriginal and Torres Strait Islander peoples and communities.</w:t>
      </w:r>
      <w:r w:rsidR="00C55D25">
        <w:t xml:space="preserve"> </w:t>
      </w:r>
    </w:p>
    <w:p w14:paraId="19750C46" w14:textId="53FC3CB1" w:rsidR="00E10438" w:rsidRPr="00E10438" w:rsidRDefault="00E10438" w:rsidP="00C55D25">
      <w:r>
        <w:t xml:space="preserve">The </w:t>
      </w:r>
      <w:r w:rsidR="002F7CA6">
        <w:t>p</w:t>
      </w:r>
      <w:r>
        <w:t xml:space="preserve">lan will be published on the </w:t>
      </w:r>
      <w:r w:rsidR="004D3AD6">
        <w:t xml:space="preserve">QPS </w:t>
      </w:r>
      <w:r>
        <w:t xml:space="preserve">website as required by section 23(2)(a) of the </w:t>
      </w:r>
      <w:r>
        <w:rPr>
          <w:i/>
          <w:iCs/>
        </w:rPr>
        <w:t>Public Sector Act</w:t>
      </w:r>
      <w:r w:rsidRPr="002F7CA6">
        <w:t>.</w:t>
      </w:r>
      <w:r>
        <w:t xml:space="preserve"> </w:t>
      </w:r>
    </w:p>
    <w:p w14:paraId="4635A95D" w14:textId="77777777" w:rsidR="00825488" w:rsidRDefault="00825488" w:rsidP="00825488">
      <w:pPr>
        <w:pStyle w:val="Heading2"/>
      </w:pPr>
      <w:r>
        <w:t>Annual Audit and Plan Review</w:t>
      </w:r>
    </w:p>
    <w:p w14:paraId="1DCCC4F4" w14:textId="397C8B5B" w:rsidR="003A3832" w:rsidRDefault="00E170D1" w:rsidP="003A3832">
      <w:r>
        <w:t>Section 23(3)</w:t>
      </w:r>
      <w:r w:rsidR="00F4020F">
        <w:t xml:space="preserve"> and (4)</w:t>
      </w:r>
      <w:r w:rsidR="00E10438">
        <w:t xml:space="preserve"> </w:t>
      </w:r>
      <w:r w:rsidR="00E10438">
        <w:rPr>
          <w:i/>
          <w:iCs/>
        </w:rPr>
        <w:t>Public Sector Act</w:t>
      </w:r>
      <w:r w:rsidR="003A3832">
        <w:t xml:space="preserve">, </w:t>
      </w:r>
      <w:r>
        <w:t xml:space="preserve">requires </w:t>
      </w:r>
      <w:r w:rsidR="00F4020F">
        <w:t xml:space="preserve">that </w:t>
      </w:r>
      <w:r w:rsidR="003A3832">
        <w:t xml:space="preserve">the QPS commits to: </w:t>
      </w:r>
    </w:p>
    <w:p w14:paraId="106444C4" w14:textId="0EB136DC" w:rsidR="003A3832" w:rsidRDefault="003A3832" w:rsidP="003A3832">
      <w:pPr>
        <w:pStyle w:val="ListParagraph"/>
        <w:numPr>
          <w:ilvl w:val="0"/>
          <w:numId w:val="11"/>
        </w:numPr>
      </w:pPr>
      <w:r>
        <w:t xml:space="preserve">Conducting </w:t>
      </w:r>
      <w:r w:rsidR="00F4020F">
        <w:t xml:space="preserve">an annual </w:t>
      </w:r>
      <w:r w:rsidR="00F4020F" w:rsidRPr="00F4020F">
        <w:t xml:space="preserve">audit of </w:t>
      </w:r>
      <w:r w:rsidR="00F4020F">
        <w:t>QPS’</w:t>
      </w:r>
      <w:r w:rsidR="00F4020F" w:rsidRPr="00F4020F">
        <w:t xml:space="preserve"> performance as measured against </w:t>
      </w:r>
      <w:r w:rsidR="00F4020F">
        <w:t xml:space="preserve">this </w:t>
      </w:r>
      <w:proofErr w:type="gramStart"/>
      <w:r w:rsidR="00F4020F" w:rsidRPr="00F4020F">
        <w:t>plan</w:t>
      </w:r>
      <w:r w:rsidR="00F4020F">
        <w:t>;</w:t>
      </w:r>
      <w:proofErr w:type="gramEnd"/>
    </w:p>
    <w:p w14:paraId="70401BF0" w14:textId="3F924042" w:rsidR="00F4020F" w:rsidRDefault="00F4020F" w:rsidP="00F4020F">
      <w:pPr>
        <w:pStyle w:val="ListParagraph"/>
        <w:numPr>
          <w:ilvl w:val="0"/>
          <w:numId w:val="11"/>
        </w:numPr>
      </w:pPr>
      <w:r>
        <w:t xml:space="preserve">Conducting an annual </w:t>
      </w:r>
      <w:r w:rsidR="003A3832">
        <w:t xml:space="preserve">review </w:t>
      </w:r>
      <w:r>
        <w:t xml:space="preserve">of this plan; </w:t>
      </w:r>
      <w:r w:rsidR="003A3832">
        <w:t xml:space="preserve">and </w:t>
      </w:r>
    </w:p>
    <w:p w14:paraId="69E1416F" w14:textId="736C054C" w:rsidR="001D5ABC" w:rsidRPr="00E10438" w:rsidRDefault="00F4020F" w:rsidP="00F4020F">
      <w:pPr>
        <w:pStyle w:val="ListParagraph"/>
        <w:numPr>
          <w:ilvl w:val="0"/>
          <w:numId w:val="11"/>
        </w:numPr>
      </w:pPr>
      <w:r>
        <w:t>Updating this plan when necessary.</w:t>
      </w:r>
    </w:p>
    <w:p w14:paraId="51D3EF6E" w14:textId="77777777" w:rsidR="00E10438" w:rsidRDefault="00825488" w:rsidP="00825488">
      <w:pPr>
        <w:pStyle w:val="Heading2"/>
      </w:pPr>
      <w:r>
        <w:t>Background</w:t>
      </w:r>
    </w:p>
    <w:p w14:paraId="155FC14A" w14:textId="77777777" w:rsidR="00E10438" w:rsidRDefault="00E10438" w:rsidP="00E10438">
      <w:r>
        <w:t xml:space="preserve">In 2019, the Queensland Government released its Statement of Commitment to reframe the relationship between Aboriginal and Torres Strait Islander peoples, and the Queensland Government. </w:t>
      </w:r>
    </w:p>
    <w:p w14:paraId="75866DF7" w14:textId="265AA0F0" w:rsidR="003A3832" w:rsidRDefault="003A3832" w:rsidP="00E10438">
      <w:r>
        <w:t xml:space="preserve">The </w:t>
      </w:r>
      <w:r>
        <w:rPr>
          <w:i/>
          <w:iCs/>
        </w:rPr>
        <w:t>Public Sector Act 2022</w:t>
      </w:r>
      <w:r>
        <w:t xml:space="preserve"> acknowledges that Queensland Public Sector agencies have a unique role and obligation to reframe relationships and recognise the importance of self-determination for Aboriginal and Torres Strait Islander peoples. </w:t>
      </w:r>
    </w:p>
    <w:p w14:paraId="6DE6D446" w14:textId="568568B1" w:rsidR="003A3832" w:rsidRDefault="003A3832" w:rsidP="00E10438">
      <w:r>
        <w:t xml:space="preserve">The QPS acknowledges and respects the unique cultures, histories and ongoing contributions of Aboriginal and Torres Strait Islander peoples and is committed to building a relationship with Aboriginal and Torres Strait Islander peoples based on fairness, inclusivity, dignity and belonging. </w:t>
      </w:r>
    </w:p>
    <w:p w14:paraId="50598D23" w14:textId="40E65C76" w:rsidR="00E777F9" w:rsidRDefault="00E777F9">
      <w:pPr>
        <w:jc w:val="left"/>
      </w:pPr>
      <w:r>
        <w:br w:type="page"/>
      </w:r>
    </w:p>
    <w:p w14:paraId="6075F2D5" w14:textId="77777777" w:rsidR="00F61D04" w:rsidRDefault="00F61D04" w:rsidP="00C55D25">
      <w:pPr>
        <w:sectPr w:rsidR="00F61D04" w:rsidSect="00E777F9">
          <w:type w:val="continuous"/>
          <w:pgSz w:w="11906" w:h="16838" w:code="9"/>
          <w:pgMar w:top="2694" w:right="992" w:bottom="992" w:left="992" w:header="709" w:footer="709" w:gutter="0"/>
          <w:cols w:space="708"/>
          <w:docGrid w:linePitch="360"/>
        </w:sectPr>
      </w:pPr>
    </w:p>
    <w:p w14:paraId="168855C1" w14:textId="77777777" w:rsidR="00F61D04" w:rsidRDefault="00F61D04" w:rsidP="00C55D25">
      <w:pPr>
        <w:sectPr w:rsidR="00F61D04" w:rsidSect="00B34AD4">
          <w:pgSz w:w="11906" w:h="16838" w:code="9"/>
          <w:pgMar w:top="2552" w:right="992" w:bottom="992" w:left="992" w:header="709" w:footer="709" w:gutter="0"/>
          <w:cols w:space="708"/>
          <w:titlePg/>
          <w:docGrid w:linePitch="360"/>
        </w:sectPr>
      </w:pPr>
    </w:p>
    <w:p w14:paraId="2EECB740" w14:textId="5563D014" w:rsidR="007E6C6D" w:rsidRDefault="007E6C6D" w:rsidP="007E6C6D">
      <w:pPr>
        <w:pStyle w:val="Heading1"/>
      </w:pPr>
      <w:r w:rsidRPr="007E6C6D">
        <w:t xml:space="preserve">Statement of Commitment </w:t>
      </w:r>
    </w:p>
    <w:p w14:paraId="00765EBC" w14:textId="263000CD" w:rsidR="00BA409B" w:rsidRPr="00C55D25" w:rsidRDefault="00BA409B" w:rsidP="00E170D1">
      <w:pPr>
        <w:pStyle w:val="Heading2"/>
        <w:jc w:val="left"/>
        <w:rPr>
          <w:b w:val="0"/>
          <w:bCs/>
          <w:i/>
          <w:iCs/>
        </w:rPr>
      </w:pPr>
      <w:r w:rsidRPr="00C55D25">
        <w:rPr>
          <w:i/>
          <w:iCs/>
        </w:rPr>
        <w:t>Our Vision:</w:t>
      </w:r>
      <w:r w:rsidRPr="00C55D25">
        <w:rPr>
          <w:b w:val="0"/>
          <w:bCs/>
          <w:i/>
          <w:iCs/>
        </w:rPr>
        <w:t xml:space="preserve"> </w:t>
      </w:r>
      <w:r w:rsidR="004253AC">
        <w:rPr>
          <w:b w:val="0"/>
          <w:bCs/>
          <w:i/>
          <w:iCs/>
        </w:rPr>
        <w:tab/>
      </w:r>
      <w:r w:rsidRPr="00C55D25">
        <w:rPr>
          <w:b w:val="0"/>
          <w:bCs/>
          <w:i/>
          <w:iCs/>
        </w:rPr>
        <w:t>Acknowledge, embrace, respect and celebrate Queensland’s First Nations people</w:t>
      </w:r>
      <w:r w:rsidR="004253AC">
        <w:rPr>
          <w:b w:val="0"/>
          <w:bCs/>
          <w:i/>
          <w:iCs/>
        </w:rPr>
        <w:t>.</w:t>
      </w:r>
    </w:p>
    <w:p w14:paraId="58F1C95A" w14:textId="77777777" w:rsidR="004253AC" w:rsidRDefault="004253AC" w:rsidP="001C4056"/>
    <w:p w14:paraId="2E31388F" w14:textId="121421DC" w:rsidR="00BA409B" w:rsidRPr="00C55D25" w:rsidRDefault="00BA409B" w:rsidP="004D3AD6">
      <w:pPr>
        <w:pStyle w:val="Heading2"/>
        <w:ind w:left="1440" w:hanging="1440"/>
        <w:jc w:val="left"/>
        <w:rPr>
          <w:b w:val="0"/>
          <w:bCs/>
          <w:i/>
          <w:iCs/>
        </w:rPr>
      </w:pPr>
      <w:r w:rsidRPr="00C55D25">
        <w:rPr>
          <w:i/>
          <w:iCs/>
        </w:rPr>
        <w:t>Our Purpose:</w:t>
      </w:r>
      <w:r w:rsidR="004253AC">
        <w:rPr>
          <w:i/>
          <w:iCs/>
        </w:rPr>
        <w:tab/>
      </w:r>
      <w:r w:rsidRPr="00C55D25">
        <w:rPr>
          <w:b w:val="0"/>
          <w:bCs/>
          <w:i/>
          <w:iCs/>
        </w:rPr>
        <w:t xml:space="preserve">Deliver specialist capabilities to strengthen </w:t>
      </w:r>
      <w:r w:rsidR="00063048" w:rsidRPr="00C55D25">
        <w:rPr>
          <w:b w:val="0"/>
          <w:bCs/>
          <w:i/>
          <w:iCs/>
        </w:rPr>
        <w:t>trust and confidence among our people and the community we serve</w:t>
      </w:r>
      <w:r w:rsidR="004253AC">
        <w:rPr>
          <w:b w:val="0"/>
          <w:bCs/>
          <w:i/>
          <w:iCs/>
        </w:rPr>
        <w:t>.</w:t>
      </w:r>
    </w:p>
    <w:p w14:paraId="34790BFB" w14:textId="77777777" w:rsidR="00063048" w:rsidRPr="00063048" w:rsidRDefault="00063048" w:rsidP="00C55D25">
      <w:pPr>
        <w:spacing w:after="0"/>
      </w:pPr>
    </w:p>
    <w:p w14:paraId="676D68A2" w14:textId="33FC204F" w:rsidR="007E6C6D" w:rsidRPr="007E6C6D" w:rsidRDefault="007E6C6D" w:rsidP="007E6C6D">
      <w:r w:rsidRPr="007E6C6D">
        <w:t>We are committed to making Queensland the safest State in Australia.</w:t>
      </w:r>
    </w:p>
    <w:p w14:paraId="06D93185" w14:textId="2963A21B" w:rsidR="007440C9" w:rsidRPr="007440C9" w:rsidRDefault="007440C9" w:rsidP="007440C9">
      <w:r w:rsidRPr="007440C9">
        <w:t>The QPS celebrates the uniqueness of the world’s oldest living cultures and respectfully acknowledge</w:t>
      </w:r>
      <w:r w:rsidR="00960CD4">
        <w:t>s</w:t>
      </w:r>
      <w:r w:rsidRPr="007440C9">
        <w:t xml:space="preserve"> the diversity of cultural practices and spiritual beliefs. The QPS acknowledges that Aboriginal and Torres Strait Islander self-determination is a human right as enshrined in the </w:t>
      </w:r>
      <w:r w:rsidRPr="004D3AD6">
        <w:rPr>
          <w:i/>
          <w:iCs/>
        </w:rPr>
        <w:t>United Nations Declaration on the Rights of Indigenous Peoples.</w:t>
      </w:r>
      <w:r w:rsidRPr="007440C9">
        <w:t xml:space="preserve"> The </w:t>
      </w:r>
      <w:r w:rsidRPr="004D3AD6">
        <w:rPr>
          <w:i/>
          <w:iCs/>
        </w:rPr>
        <w:t xml:space="preserve">Human Rights Act </w:t>
      </w:r>
      <w:proofErr w:type="gramStart"/>
      <w:r w:rsidRPr="004D3AD6">
        <w:rPr>
          <w:i/>
          <w:iCs/>
        </w:rPr>
        <w:t>2019</w:t>
      </w:r>
      <w:r w:rsidRPr="007440C9">
        <w:t xml:space="preserve"> </w:t>
      </w:r>
      <w:r w:rsidR="00960CD4">
        <w:t xml:space="preserve"> (</w:t>
      </w:r>
      <w:proofErr w:type="gramEnd"/>
      <w:r w:rsidR="00960CD4">
        <w:t xml:space="preserve">Qld) </w:t>
      </w:r>
      <w:r w:rsidRPr="007440C9">
        <w:t xml:space="preserve">also recognises the particular significance of the right to self-determination of Aboriginal and Torres Strait Islander peoples. </w:t>
      </w:r>
    </w:p>
    <w:p w14:paraId="2D0802A8" w14:textId="77777777" w:rsidR="00960CD4" w:rsidRDefault="007440C9" w:rsidP="007440C9">
      <w:r w:rsidRPr="007440C9">
        <w:t xml:space="preserve">We acknowledge the negative impacts of colonisation and past government policies, injustices and inequalities that continue to significantly contribute to marginalisation, disadvantage and over representation of Aboriginal and Torres Strait Islander people in the criminal justice system today. </w:t>
      </w:r>
    </w:p>
    <w:p w14:paraId="5D1DF6A4" w14:textId="77777777" w:rsidR="00960CD4" w:rsidRDefault="007440C9" w:rsidP="007440C9">
      <w:r w:rsidRPr="007440C9">
        <w:t xml:space="preserve">We acknowledge that policing in Queensland has been a mechanism that has negatively impacted the lives of Aboriginal and Torres Strait Islander peoples. </w:t>
      </w:r>
    </w:p>
    <w:p w14:paraId="554D6619" w14:textId="25843CD1" w:rsidR="007440C9" w:rsidRPr="007440C9" w:rsidRDefault="007440C9" w:rsidP="007440C9">
      <w:r w:rsidRPr="007440C9">
        <w:t xml:space="preserve">We recognise and regret that this was a system of past government policies to have control over Aboriginal and Torres Strait Islander people’s lives, wages and savings under the ‘Protection Acts’. </w:t>
      </w:r>
    </w:p>
    <w:p w14:paraId="62C9AB96" w14:textId="6E4EAD96" w:rsidR="00960CD4" w:rsidRDefault="007440C9" w:rsidP="007440C9">
      <w:r w:rsidRPr="007440C9">
        <w:t>The QPS is committed to providing a professional service that is built on partnerships with meaningful relationships</w:t>
      </w:r>
      <w:r w:rsidR="00CD527B">
        <w:t>.  This</w:t>
      </w:r>
      <w:r w:rsidRPr="007440C9">
        <w:t xml:space="preserve"> is based on</w:t>
      </w:r>
      <w:r w:rsidR="00CD527B">
        <w:t xml:space="preserve"> the</w:t>
      </w:r>
      <w:r w:rsidRPr="007440C9">
        <w:t xml:space="preserve"> inclusion of Aboriginal and Torres Strait Islander peoples and their communities. </w:t>
      </w:r>
    </w:p>
    <w:p w14:paraId="1552C26C" w14:textId="1313344A" w:rsidR="007440C9" w:rsidRPr="007440C9" w:rsidRDefault="007440C9" w:rsidP="007440C9">
      <w:r w:rsidRPr="007440C9">
        <w:t xml:space="preserve">The QPS strives to keep all people safe and have community confidence in our services across Queensland. The QPS will no longer tolerate racism, prejudice or harassment. The QPS rejects racially prejudiced attitudes, actions and ideologies that impede culturally inclusive relationships. </w:t>
      </w:r>
    </w:p>
    <w:p w14:paraId="0DB86412" w14:textId="77777777" w:rsidR="00C20D0B" w:rsidRDefault="007440C9" w:rsidP="007440C9">
      <w:r w:rsidRPr="007440C9">
        <w:t xml:space="preserve">The QPS is dedicated to developing our workforce to increase recruitment and retention of Aboriginal and Torres Strait Islander peoples. </w:t>
      </w:r>
    </w:p>
    <w:p w14:paraId="281FE8F5" w14:textId="076D789A" w:rsidR="00BF7E65" w:rsidRPr="007440C9" w:rsidRDefault="007440C9" w:rsidP="007440C9">
      <w:r w:rsidRPr="007440C9">
        <w:t>All QPS staff have a responsibility towards closing the gap of disadvantage and working with Aboriginal and Torres Strait Islander people and communities for a fair and just criminal justice system.</w:t>
      </w:r>
    </w:p>
    <w:p w14:paraId="4B12033D" w14:textId="0050C3C9" w:rsidR="00E777F9" w:rsidRDefault="00E777F9">
      <w:pPr>
        <w:jc w:val="left"/>
      </w:pPr>
      <w:r>
        <w:br w:type="page"/>
      </w:r>
    </w:p>
    <w:p w14:paraId="3573A3F4" w14:textId="77777777" w:rsidR="00627AC7" w:rsidRDefault="00627AC7">
      <w:pPr>
        <w:sectPr w:rsidR="00627AC7" w:rsidSect="00B34AD4">
          <w:type w:val="continuous"/>
          <w:pgSz w:w="11906" w:h="16838" w:code="9"/>
          <w:pgMar w:top="2552" w:right="992" w:bottom="992" w:left="992" w:header="709" w:footer="709" w:gutter="0"/>
          <w:cols w:space="708"/>
          <w:titlePg/>
          <w:docGrid w:linePitch="360"/>
        </w:sectPr>
      </w:pPr>
    </w:p>
    <w:p w14:paraId="06048A4B" w14:textId="4E4C5CB5" w:rsidR="00C32269" w:rsidRDefault="00C32269" w:rsidP="00C32269">
      <w:pPr>
        <w:pStyle w:val="Heading1"/>
        <w:numPr>
          <w:ilvl w:val="0"/>
          <w:numId w:val="1"/>
        </w:numPr>
      </w:pPr>
      <w:r>
        <w:lastRenderedPageBreak/>
        <w:t>Recognition and Honouring</w:t>
      </w:r>
    </w:p>
    <w:p w14:paraId="10F23CE2" w14:textId="6D725D8C" w:rsidR="00B314D8" w:rsidRPr="00B314D8" w:rsidRDefault="00B314D8" w:rsidP="00B314D8">
      <w:pPr>
        <w:pStyle w:val="Subtitle"/>
      </w:pPr>
      <w:r>
        <w:t xml:space="preserve">Recognising </w:t>
      </w:r>
      <w:r w:rsidR="002F0635">
        <w:t>and Honouring Aboriginal and Torres Strait Islander peoples as the fi</w:t>
      </w:r>
      <w:r w:rsidR="008E06BB">
        <w:t>r</w:t>
      </w:r>
      <w:r w:rsidR="002F0635">
        <w:t>st people of Queensland</w:t>
      </w:r>
    </w:p>
    <w:tbl>
      <w:tblPr>
        <w:tblStyle w:val="TableGrid"/>
        <w:tblW w:w="4964" w:type="pct"/>
        <w:tblBorders>
          <w:top w:val="dotted" w:sz="4" w:space="0" w:color="00415F" w:themeColor="accent1" w:themeShade="80"/>
          <w:left w:val="dotted" w:sz="4" w:space="0" w:color="00415F" w:themeColor="accent1" w:themeShade="80"/>
          <w:bottom w:val="dotted" w:sz="4" w:space="0" w:color="00415F" w:themeColor="accent1" w:themeShade="80"/>
          <w:right w:val="dotted" w:sz="4" w:space="0" w:color="00415F" w:themeColor="accent1" w:themeShade="80"/>
          <w:insideH w:val="dotted" w:sz="4" w:space="0" w:color="00415F" w:themeColor="accent1" w:themeShade="80"/>
          <w:insideV w:val="dotted" w:sz="4" w:space="0" w:color="00415F" w:themeColor="accent1" w:themeShade="80"/>
        </w:tblBorders>
        <w:tblLook w:val="04A0" w:firstRow="1" w:lastRow="0" w:firstColumn="1" w:lastColumn="0" w:noHBand="0" w:noVBand="1"/>
      </w:tblPr>
      <w:tblGrid>
        <w:gridCol w:w="567"/>
        <w:gridCol w:w="4108"/>
        <w:gridCol w:w="4099"/>
        <w:gridCol w:w="2283"/>
        <w:gridCol w:w="2268"/>
        <w:gridCol w:w="1422"/>
      </w:tblGrid>
      <w:tr w:rsidR="00132516" w14:paraId="7223EF31" w14:textId="77777777" w:rsidTr="00085340">
        <w:trPr>
          <w:tblHeader/>
        </w:trPr>
        <w:tc>
          <w:tcPr>
            <w:tcW w:w="192"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3B9A40CD" w14:textId="77777777" w:rsidR="00132516" w:rsidRDefault="00132516" w:rsidP="00C55D25">
            <w:pPr>
              <w:pStyle w:val="Heading2"/>
              <w:spacing w:before="0"/>
            </w:pPr>
            <w:r>
              <w:t>No.</w:t>
            </w:r>
          </w:p>
        </w:tc>
        <w:tc>
          <w:tcPr>
            <w:tcW w:w="1393" w:type="pct"/>
            <w:tcBorders>
              <w:top w:val="dotted" w:sz="4" w:space="0" w:color="00415F" w:themeColor="accent1" w:themeShade="80"/>
              <w:left w:val="dotted" w:sz="4" w:space="0" w:color="00415F" w:themeColor="accent1" w:themeShade="80"/>
              <w:bottom w:val="dotted" w:sz="4" w:space="0" w:color="00415F" w:themeColor="accent1" w:themeShade="80"/>
            </w:tcBorders>
          </w:tcPr>
          <w:p w14:paraId="27B4C56D" w14:textId="77777777" w:rsidR="00132516" w:rsidRDefault="00132516" w:rsidP="00C55D25">
            <w:pPr>
              <w:pStyle w:val="Heading2"/>
              <w:spacing w:before="0"/>
            </w:pPr>
            <w:r>
              <w:t>Key Activity</w:t>
            </w:r>
          </w:p>
        </w:tc>
        <w:tc>
          <w:tcPr>
            <w:tcW w:w="1390" w:type="pct"/>
            <w:tcBorders>
              <w:top w:val="dotted" w:sz="4" w:space="0" w:color="00415F" w:themeColor="accent1" w:themeShade="80"/>
              <w:bottom w:val="dotted" w:sz="4" w:space="0" w:color="00415F" w:themeColor="accent1" w:themeShade="80"/>
            </w:tcBorders>
          </w:tcPr>
          <w:p w14:paraId="5D06AEFA" w14:textId="11D2A030" w:rsidR="00132516" w:rsidRDefault="00132516" w:rsidP="00C55D25">
            <w:pPr>
              <w:pStyle w:val="Heading2"/>
              <w:spacing w:before="0"/>
            </w:pPr>
            <w:r>
              <w:t>Performance Indicators</w:t>
            </w:r>
          </w:p>
        </w:tc>
        <w:tc>
          <w:tcPr>
            <w:tcW w:w="774" w:type="pct"/>
            <w:tcBorders>
              <w:top w:val="dotted" w:sz="4" w:space="0" w:color="00415F" w:themeColor="accent1" w:themeShade="80"/>
              <w:bottom w:val="dotted" w:sz="4" w:space="0" w:color="00415F" w:themeColor="accent1" w:themeShade="80"/>
            </w:tcBorders>
          </w:tcPr>
          <w:p w14:paraId="6473987E" w14:textId="28ACEB8A" w:rsidR="00132516" w:rsidRDefault="00C122BF" w:rsidP="00C55D25">
            <w:pPr>
              <w:pStyle w:val="Heading2"/>
              <w:spacing w:before="0"/>
            </w:pPr>
            <w:r>
              <w:t>Timeframe</w:t>
            </w:r>
          </w:p>
        </w:tc>
        <w:tc>
          <w:tcPr>
            <w:tcW w:w="769" w:type="pct"/>
            <w:tcBorders>
              <w:top w:val="dotted" w:sz="4" w:space="0" w:color="00415F" w:themeColor="accent1" w:themeShade="80"/>
              <w:bottom w:val="dotted" w:sz="4" w:space="0" w:color="00415F" w:themeColor="accent1" w:themeShade="80"/>
            </w:tcBorders>
          </w:tcPr>
          <w:p w14:paraId="41ADF449" w14:textId="70B88BD9" w:rsidR="00132516" w:rsidRDefault="00C122BF" w:rsidP="00C55D25">
            <w:pPr>
              <w:pStyle w:val="Heading2"/>
              <w:spacing w:before="0"/>
            </w:pPr>
            <w:r>
              <w:t>Lead Area</w:t>
            </w:r>
          </w:p>
        </w:tc>
        <w:tc>
          <w:tcPr>
            <w:tcW w:w="482" w:type="pct"/>
            <w:tcBorders>
              <w:top w:val="dotted" w:sz="4" w:space="0" w:color="00415F" w:themeColor="accent1" w:themeShade="80"/>
              <w:bottom w:val="dotted" w:sz="4" w:space="0" w:color="00415F" w:themeColor="accent1" w:themeShade="80"/>
              <w:right w:val="nil"/>
            </w:tcBorders>
          </w:tcPr>
          <w:p w14:paraId="07E0752A" w14:textId="77777777" w:rsidR="00132516" w:rsidRDefault="00132516" w:rsidP="00C55D25">
            <w:pPr>
              <w:pStyle w:val="Heading2"/>
              <w:spacing w:before="0"/>
            </w:pPr>
            <w:r>
              <w:t>Link</w:t>
            </w:r>
          </w:p>
        </w:tc>
      </w:tr>
      <w:tr w:rsidR="00132516" w14:paraId="21BD24DB" w14:textId="77777777" w:rsidTr="00085340">
        <w:tc>
          <w:tcPr>
            <w:tcW w:w="192"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679C2382" w14:textId="0AEFE753" w:rsidR="00132516" w:rsidRPr="0058166F" w:rsidRDefault="00132516" w:rsidP="0058166F">
            <w:r w:rsidRPr="0058166F">
              <w:t>1.1</w:t>
            </w:r>
          </w:p>
        </w:tc>
        <w:tc>
          <w:tcPr>
            <w:tcW w:w="1393" w:type="pct"/>
            <w:tcBorders>
              <w:top w:val="dotted" w:sz="4" w:space="0" w:color="00415F" w:themeColor="accent1" w:themeShade="80"/>
              <w:left w:val="dotted" w:sz="4" w:space="0" w:color="00415F" w:themeColor="accent1" w:themeShade="80"/>
              <w:bottom w:val="dotted" w:sz="4" w:space="0" w:color="00415F" w:themeColor="accent1" w:themeShade="80"/>
            </w:tcBorders>
          </w:tcPr>
          <w:p w14:paraId="7D10ADB0" w14:textId="4BFE94F9" w:rsidR="00132516" w:rsidRPr="00D93B20" w:rsidRDefault="00132516" w:rsidP="004E634C">
            <w:pPr>
              <w:jc w:val="left"/>
            </w:pPr>
            <w:r w:rsidRPr="00D93B20">
              <w:t>Establish a significant events calendar for state-wide activities and enabling active positive participation by QPS staff</w:t>
            </w:r>
          </w:p>
          <w:p w14:paraId="6C0B240A" w14:textId="4D818679" w:rsidR="00132516" w:rsidRPr="00D93B20" w:rsidRDefault="00132516" w:rsidP="004E634C">
            <w:pPr>
              <w:jc w:val="left"/>
            </w:pPr>
          </w:p>
        </w:tc>
        <w:tc>
          <w:tcPr>
            <w:tcW w:w="1390" w:type="pct"/>
            <w:tcBorders>
              <w:top w:val="dotted" w:sz="4" w:space="0" w:color="00415F" w:themeColor="accent1" w:themeShade="80"/>
              <w:bottom w:val="dotted" w:sz="4" w:space="0" w:color="00415F" w:themeColor="accent1" w:themeShade="80"/>
            </w:tcBorders>
          </w:tcPr>
          <w:p w14:paraId="02729078" w14:textId="31ABC3EB" w:rsidR="00132516" w:rsidRPr="007440C9" w:rsidRDefault="007440C9" w:rsidP="007440C9">
            <w:pPr>
              <w:pStyle w:val="ListParagraph"/>
              <w:numPr>
                <w:ilvl w:val="0"/>
                <w:numId w:val="27"/>
              </w:numPr>
            </w:pPr>
            <w:r>
              <w:t>Rate of staff participation in First Nations significant events</w:t>
            </w:r>
          </w:p>
        </w:tc>
        <w:tc>
          <w:tcPr>
            <w:tcW w:w="774" w:type="pct"/>
            <w:tcBorders>
              <w:top w:val="dotted" w:sz="4" w:space="0" w:color="00415F" w:themeColor="accent1" w:themeShade="80"/>
              <w:bottom w:val="dotted" w:sz="4" w:space="0" w:color="00415F" w:themeColor="accent1" w:themeShade="80"/>
            </w:tcBorders>
          </w:tcPr>
          <w:p w14:paraId="001CF063" w14:textId="49A34DF6" w:rsidR="00C275AC" w:rsidRPr="00D93B20" w:rsidRDefault="00C275AC" w:rsidP="004E634C">
            <w:pPr>
              <w:jc w:val="left"/>
            </w:pPr>
            <w:r>
              <w:t>January 2024</w:t>
            </w:r>
          </w:p>
        </w:tc>
        <w:tc>
          <w:tcPr>
            <w:tcW w:w="769" w:type="pct"/>
            <w:tcBorders>
              <w:top w:val="dotted" w:sz="4" w:space="0" w:color="00415F" w:themeColor="accent1" w:themeShade="80"/>
              <w:bottom w:val="dotted" w:sz="4" w:space="0" w:color="00415F" w:themeColor="accent1" w:themeShade="80"/>
            </w:tcBorders>
          </w:tcPr>
          <w:p w14:paraId="713EC08F" w14:textId="785AB756" w:rsidR="00C122BF" w:rsidRPr="00D93B20" w:rsidRDefault="00C122BF" w:rsidP="004E634C">
            <w:pPr>
              <w:jc w:val="left"/>
            </w:pPr>
            <w:r>
              <w:t>First Nation Division</w:t>
            </w:r>
          </w:p>
        </w:tc>
        <w:tc>
          <w:tcPr>
            <w:tcW w:w="482" w:type="pct"/>
            <w:tcBorders>
              <w:top w:val="dotted" w:sz="4" w:space="0" w:color="00415F" w:themeColor="accent1" w:themeShade="80"/>
              <w:bottom w:val="dotted" w:sz="4" w:space="0" w:color="00415F" w:themeColor="accent1" w:themeShade="80"/>
              <w:right w:val="nil"/>
            </w:tcBorders>
          </w:tcPr>
          <w:p w14:paraId="0EDF20F6" w14:textId="11733E8B" w:rsidR="00132516" w:rsidRPr="003312C5" w:rsidRDefault="00000000" w:rsidP="004E634C">
            <w:pPr>
              <w:jc w:val="left"/>
              <w:rPr>
                <w:rStyle w:val="IntenseEmphasis"/>
              </w:rPr>
            </w:pPr>
            <w:hyperlink r:id="rId16" w:history="1">
              <w:r w:rsidR="007440C9" w:rsidRPr="00DF1012">
                <w:rPr>
                  <w:rStyle w:val="Hyperlink"/>
                </w:rPr>
                <w:t xml:space="preserve">RAP: </w:t>
              </w:r>
              <w:r w:rsidR="00132516" w:rsidRPr="00DF1012">
                <w:rPr>
                  <w:rStyle w:val="Hyperlink"/>
                </w:rPr>
                <w:t>Action 7</w:t>
              </w:r>
            </w:hyperlink>
          </w:p>
        </w:tc>
      </w:tr>
      <w:tr w:rsidR="00132516" w14:paraId="1D0F1AAC" w14:textId="77777777" w:rsidTr="00085340">
        <w:tc>
          <w:tcPr>
            <w:tcW w:w="192"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6AF8AE74" w14:textId="44000632" w:rsidR="00132516" w:rsidRPr="0058166F" w:rsidRDefault="00132516" w:rsidP="0058166F">
            <w:r w:rsidRPr="0058166F">
              <w:t>1.2</w:t>
            </w:r>
          </w:p>
        </w:tc>
        <w:tc>
          <w:tcPr>
            <w:tcW w:w="1393" w:type="pct"/>
            <w:tcBorders>
              <w:top w:val="dotted" w:sz="4" w:space="0" w:color="00415F" w:themeColor="accent1" w:themeShade="80"/>
              <w:left w:val="dotted" w:sz="4" w:space="0" w:color="00415F" w:themeColor="accent1" w:themeShade="80"/>
              <w:bottom w:val="dotted" w:sz="4" w:space="0" w:color="00415F" w:themeColor="accent1" w:themeShade="80"/>
            </w:tcBorders>
          </w:tcPr>
          <w:p w14:paraId="292F905D" w14:textId="5F2877A1" w:rsidR="00132516" w:rsidRDefault="00132516" w:rsidP="004E634C">
            <w:pPr>
              <w:jc w:val="left"/>
            </w:pPr>
            <w:r w:rsidRPr="00D93B20">
              <w:t>Demonstrate respect and understanding for Aboriginal and Torres Strait Islander cultures and histories by observing dates of significance, including but not limited to: NAIDOC week and Coming of the Light</w:t>
            </w:r>
          </w:p>
          <w:p w14:paraId="61498E13" w14:textId="0E88239C" w:rsidR="000F422E" w:rsidRPr="00D93B20" w:rsidRDefault="000F422E" w:rsidP="004E634C">
            <w:pPr>
              <w:jc w:val="left"/>
            </w:pPr>
          </w:p>
        </w:tc>
        <w:tc>
          <w:tcPr>
            <w:tcW w:w="1390" w:type="pct"/>
            <w:tcBorders>
              <w:top w:val="dotted" w:sz="4" w:space="0" w:color="00415F" w:themeColor="accent1" w:themeShade="80"/>
              <w:bottom w:val="dotted" w:sz="4" w:space="0" w:color="00415F" w:themeColor="accent1" w:themeShade="80"/>
            </w:tcBorders>
          </w:tcPr>
          <w:p w14:paraId="5DDC6B82" w14:textId="5BD0D894" w:rsidR="00132516" w:rsidRPr="007440C9" w:rsidRDefault="007440C9" w:rsidP="007440C9">
            <w:pPr>
              <w:pStyle w:val="ListParagraph"/>
              <w:numPr>
                <w:ilvl w:val="0"/>
                <w:numId w:val="27"/>
              </w:numPr>
            </w:pPr>
            <w:r>
              <w:t>Number of instance language resources utilised by staff</w:t>
            </w:r>
          </w:p>
        </w:tc>
        <w:tc>
          <w:tcPr>
            <w:tcW w:w="774" w:type="pct"/>
            <w:tcBorders>
              <w:top w:val="dotted" w:sz="4" w:space="0" w:color="00415F" w:themeColor="accent1" w:themeShade="80"/>
              <w:bottom w:val="dotted" w:sz="4" w:space="0" w:color="00415F" w:themeColor="accent1" w:themeShade="80"/>
            </w:tcBorders>
          </w:tcPr>
          <w:p w14:paraId="6C1536B0" w14:textId="0377F4A0" w:rsidR="00132516" w:rsidRPr="00D93B20" w:rsidRDefault="00C122BF" w:rsidP="004E634C">
            <w:pPr>
              <w:jc w:val="left"/>
            </w:pPr>
            <w:r>
              <w:t>Annually</w:t>
            </w:r>
          </w:p>
        </w:tc>
        <w:tc>
          <w:tcPr>
            <w:tcW w:w="769" w:type="pct"/>
            <w:tcBorders>
              <w:top w:val="dotted" w:sz="4" w:space="0" w:color="00415F" w:themeColor="accent1" w:themeShade="80"/>
              <w:bottom w:val="dotted" w:sz="4" w:space="0" w:color="00415F" w:themeColor="accent1" w:themeShade="80"/>
            </w:tcBorders>
          </w:tcPr>
          <w:p w14:paraId="04DFDD53" w14:textId="31EFC53D" w:rsidR="00132516" w:rsidRPr="00D93B20" w:rsidRDefault="00F67EA6" w:rsidP="004E634C">
            <w:pPr>
              <w:jc w:val="left"/>
            </w:pPr>
            <w:r>
              <w:t>Executive Leadership Team</w:t>
            </w:r>
          </w:p>
        </w:tc>
        <w:tc>
          <w:tcPr>
            <w:tcW w:w="482" w:type="pct"/>
            <w:tcBorders>
              <w:top w:val="dotted" w:sz="4" w:space="0" w:color="00415F" w:themeColor="accent1" w:themeShade="80"/>
              <w:bottom w:val="dotted" w:sz="4" w:space="0" w:color="00415F" w:themeColor="accent1" w:themeShade="80"/>
              <w:right w:val="nil"/>
            </w:tcBorders>
          </w:tcPr>
          <w:p w14:paraId="27953AE2" w14:textId="31A5D616" w:rsidR="00132516" w:rsidRPr="00DF1012" w:rsidRDefault="00DF1012" w:rsidP="004E634C">
            <w:pPr>
              <w:jc w:val="left"/>
              <w:rPr>
                <w:rStyle w:val="Hyperlink"/>
              </w:rPr>
            </w:pPr>
            <w:r>
              <w:rPr>
                <w:rStyle w:val="IntenseEmphasis"/>
              </w:rPr>
              <w:fldChar w:fldCharType="begin"/>
            </w:r>
            <w:r>
              <w:rPr>
                <w:rStyle w:val="IntenseEmphasis"/>
              </w:rPr>
              <w:instrText>HYPERLINK "https://www.dsdsatsip.qld.gov.au/resources/dsdsatsip/work/atsip/reform-tracks-treaty/rap/reconciliation-action-plan-2023-2025.pdf"</w:instrText>
            </w:r>
            <w:r>
              <w:rPr>
                <w:rStyle w:val="IntenseEmphasis"/>
              </w:rPr>
            </w:r>
            <w:r>
              <w:rPr>
                <w:rStyle w:val="IntenseEmphasis"/>
              </w:rPr>
              <w:fldChar w:fldCharType="separate"/>
            </w:r>
            <w:r w:rsidR="007440C9" w:rsidRPr="00DF1012">
              <w:rPr>
                <w:rStyle w:val="Hyperlink"/>
              </w:rPr>
              <w:t xml:space="preserve">RAP: </w:t>
            </w:r>
            <w:r w:rsidR="00132516" w:rsidRPr="00DF1012">
              <w:rPr>
                <w:rStyle w:val="Hyperlink"/>
              </w:rPr>
              <w:t>Action 5</w:t>
            </w:r>
          </w:p>
          <w:p w14:paraId="2CB95EE7" w14:textId="78F4B527" w:rsidR="00132516" w:rsidRPr="003312C5" w:rsidRDefault="007440C9" w:rsidP="004E634C">
            <w:pPr>
              <w:jc w:val="left"/>
              <w:rPr>
                <w:rStyle w:val="IntenseEmphasis"/>
              </w:rPr>
            </w:pPr>
            <w:r w:rsidRPr="00DF1012">
              <w:rPr>
                <w:rStyle w:val="Hyperlink"/>
              </w:rPr>
              <w:t xml:space="preserve">RAP: </w:t>
            </w:r>
            <w:r w:rsidR="00132516" w:rsidRPr="00DF1012">
              <w:rPr>
                <w:rStyle w:val="Hyperlink"/>
              </w:rPr>
              <w:t>Action 8</w:t>
            </w:r>
            <w:r w:rsidR="00DF1012">
              <w:rPr>
                <w:rStyle w:val="IntenseEmphasis"/>
              </w:rPr>
              <w:fldChar w:fldCharType="end"/>
            </w:r>
          </w:p>
        </w:tc>
      </w:tr>
      <w:tr w:rsidR="00132516" w14:paraId="21DDA01E" w14:textId="77777777" w:rsidTr="00085340">
        <w:tc>
          <w:tcPr>
            <w:tcW w:w="192"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3C0C6BB6" w14:textId="5FE6BE42" w:rsidR="00132516" w:rsidRPr="0058166F" w:rsidRDefault="00132516" w:rsidP="0058166F">
            <w:r>
              <w:t>1.3</w:t>
            </w:r>
          </w:p>
        </w:tc>
        <w:tc>
          <w:tcPr>
            <w:tcW w:w="1393" w:type="pct"/>
            <w:tcBorders>
              <w:top w:val="dotted" w:sz="4" w:space="0" w:color="00415F" w:themeColor="accent1" w:themeShade="80"/>
              <w:left w:val="dotted" w:sz="4" w:space="0" w:color="00415F" w:themeColor="accent1" w:themeShade="80"/>
              <w:bottom w:val="dotted" w:sz="4" w:space="0" w:color="00415F" w:themeColor="accent1" w:themeShade="80"/>
            </w:tcBorders>
          </w:tcPr>
          <w:p w14:paraId="4125598E" w14:textId="697478D6" w:rsidR="00132516" w:rsidRDefault="00132516" w:rsidP="004E634C">
            <w:pPr>
              <w:jc w:val="left"/>
            </w:pPr>
            <w:r w:rsidRPr="00D93B20">
              <w:t>Embed cultural protocols (acknowledgement of traditional custodians and welcome to country) into business of internal meetings and external events</w:t>
            </w:r>
          </w:p>
          <w:p w14:paraId="438CFB82" w14:textId="6AA573CC" w:rsidR="000F422E" w:rsidRPr="00D93B20" w:rsidRDefault="000F422E" w:rsidP="004E634C">
            <w:pPr>
              <w:jc w:val="left"/>
            </w:pPr>
          </w:p>
        </w:tc>
        <w:tc>
          <w:tcPr>
            <w:tcW w:w="1390" w:type="pct"/>
            <w:tcBorders>
              <w:top w:val="dotted" w:sz="4" w:space="0" w:color="00415F" w:themeColor="accent1" w:themeShade="80"/>
              <w:bottom w:val="dotted" w:sz="4" w:space="0" w:color="00415F" w:themeColor="accent1" w:themeShade="80"/>
            </w:tcBorders>
          </w:tcPr>
          <w:p w14:paraId="129994A1" w14:textId="270E476A" w:rsidR="00132516" w:rsidRPr="007440C9" w:rsidRDefault="007440C9" w:rsidP="007440C9">
            <w:pPr>
              <w:pStyle w:val="ListParagraph"/>
              <w:numPr>
                <w:ilvl w:val="0"/>
                <w:numId w:val="27"/>
              </w:numPr>
            </w:pPr>
            <w:r>
              <w:t>Number of sites that have Acknowledge to Country plaques</w:t>
            </w:r>
          </w:p>
        </w:tc>
        <w:tc>
          <w:tcPr>
            <w:tcW w:w="774" w:type="pct"/>
            <w:tcBorders>
              <w:top w:val="dotted" w:sz="4" w:space="0" w:color="00415F" w:themeColor="accent1" w:themeShade="80"/>
              <w:bottom w:val="dotted" w:sz="4" w:space="0" w:color="00415F" w:themeColor="accent1" w:themeShade="80"/>
            </w:tcBorders>
          </w:tcPr>
          <w:p w14:paraId="28E79545" w14:textId="65C287DA" w:rsidR="00132516" w:rsidRPr="00D93B20" w:rsidRDefault="00C122BF" w:rsidP="004E634C">
            <w:pPr>
              <w:jc w:val="left"/>
            </w:pPr>
            <w:r>
              <w:t>Ongoing</w:t>
            </w:r>
          </w:p>
        </w:tc>
        <w:tc>
          <w:tcPr>
            <w:tcW w:w="769" w:type="pct"/>
            <w:tcBorders>
              <w:top w:val="dotted" w:sz="4" w:space="0" w:color="00415F" w:themeColor="accent1" w:themeShade="80"/>
              <w:bottom w:val="dotted" w:sz="4" w:space="0" w:color="00415F" w:themeColor="accent1" w:themeShade="80"/>
            </w:tcBorders>
          </w:tcPr>
          <w:p w14:paraId="5756350F" w14:textId="7ACC1ABE" w:rsidR="00132516" w:rsidRPr="00D93B20" w:rsidRDefault="00C122BF" w:rsidP="004E634C">
            <w:pPr>
              <w:jc w:val="left"/>
            </w:pPr>
            <w:r>
              <w:t>E</w:t>
            </w:r>
            <w:r w:rsidR="00F67EA6">
              <w:t>xecutive Leadership Team</w:t>
            </w:r>
          </w:p>
        </w:tc>
        <w:tc>
          <w:tcPr>
            <w:tcW w:w="482" w:type="pct"/>
            <w:tcBorders>
              <w:top w:val="dotted" w:sz="4" w:space="0" w:color="00415F" w:themeColor="accent1" w:themeShade="80"/>
              <w:bottom w:val="dotted" w:sz="4" w:space="0" w:color="00415F" w:themeColor="accent1" w:themeShade="80"/>
              <w:right w:val="nil"/>
            </w:tcBorders>
          </w:tcPr>
          <w:p w14:paraId="6F45E41F" w14:textId="3945ADED" w:rsidR="00132516" w:rsidRPr="003312C5" w:rsidRDefault="00000000" w:rsidP="004E634C">
            <w:pPr>
              <w:jc w:val="left"/>
              <w:rPr>
                <w:rStyle w:val="IntenseEmphasis"/>
              </w:rPr>
            </w:pPr>
            <w:hyperlink r:id="rId17" w:history="1">
              <w:r w:rsidR="00132516" w:rsidRPr="008252D7">
                <w:rPr>
                  <w:rStyle w:val="Hyperlink"/>
                </w:rPr>
                <w:t>COIDFV-55</w:t>
              </w:r>
            </w:hyperlink>
          </w:p>
        </w:tc>
      </w:tr>
      <w:tr w:rsidR="00132516" w14:paraId="660DBF16" w14:textId="77777777" w:rsidTr="00085340">
        <w:tc>
          <w:tcPr>
            <w:tcW w:w="192"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32CEBDED" w14:textId="4AECE944" w:rsidR="00132516" w:rsidRPr="0058166F" w:rsidRDefault="00132516" w:rsidP="00617427">
            <w:r>
              <w:t>1.4</w:t>
            </w:r>
          </w:p>
        </w:tc>
        <w:tc>
          <w:tcPr>
            <w:tcW w:w="1393" w:type="pct"/>
            <w:tcBorders>
              <w:top w:val="dotted" w:sz="4" w:space="0" w:color="00415F" w:themeColor="accent1" w:themeShade="80"/>
              <w:left w:val="dotted" w:sz="4" w:space="0" w:color="00415F" w:themeColor="accent1" w:themeShade="80"/>
              <w:bottom w:val="dotted" w:sz="4" w:space="0" w:color="00415F" w:themeColor="accent1" w:themeShade="80"/>
            </w:tcBorders>
          </w:tcPr>
          <w:p w14:paraId="4058F567" w14:textId="29405D03" w:rsidR="00132516" w:rsidRPr="00D93B20" w:rsidRDefault="00132516" w:rsidP="004E634C">
            <w:pPr>
              <w:jc w:val="left"/>
            </w:pPr>
            <w:r w:rsidRPr="00D93B20">
              <w:t>Establish resources that acknowledge the diversity of Aboriginal and Torres Strait languages across the state</w:t>
            </w:r>
          </w:p>
        </w:tc>
        <w:tc>
          <w:tcPr>
            <w:tcW w:w="1390" w:type="pct"/>
            <w:tcBorders>
              <w:top w:val="dotted" w:sz="4" w:space="0" w:color="00415F" w:themeColor="accent1" w:themeShade="80"/>
              <w:bottom w:val="dotted" w:sz="4" w:space="0" w:color="00415F" w:themeColor="accent1" w:themeShade="80"/>
            </w:tcBorders>
          </w:tcPr>
          <w:p w14:paraId="6627D6B2" w14:textId="00A02517" w:rsidR="007440C9" w:rsidRPr="007440C9" w:rsidRDefault="007440C9" w:rsidP="007440C9">
            <w:pPr>
              <w:pStyle w:val="ListParagraph"/>
              <w:numPr>
                <w:ilvl w:val="0"/>
                <w:numId w:val="27"/>
              </w:numPr>
            </w:pPr>
            <w:r>
              <w:t>Community feedback regarding the effectiveness of language resources</w:t>
            </w:r>
          </w:p>
          <w:p w14:paraId="2FCB551F" w14:textId="53907881" w:rsidR="007440C9" w:rsidRPr="007440C9" w:rsidRDefault="007440C9" w:rsidP="007440C9"/>
        </w:tc>
        <w:tc>
          <w:tcPr>
            <w:tcW w:w="774" w:type="pct"/>
            <w:tcBorders>
              <w:top w:val="dotted" w:sz="4" w:space="0" w:color="00415F" w:themeColor="accent1" w:themeShade="80"/>
              <w:bottom w:val="dotted" w:sz="4" w:space="0" w:color="00415F" w:themeColor="accent1" w:themeShade="80"/>
            </w:tcBorders>
          </w:tcPr>
          <w:p w14:paraId="268D64E6" w14:textId="063FF89A" w:rsidR="00132516" w:rsidRPr="00D93B20" w:rsidRDefault="00C122BF" w:rsidP="004E634C">
            <w:pPr>
              <w:jc w:val="left"/>
            </w:pPr>
            <w:r>
              <w:t>July 2025</w:t>
            </w:r>
          </w:p>
        </w:tc>
        <w:tc>
          <w:tcPr>
            <w:tcW w:w="769" w:type="pct"/>
            <w:tcBorders>
              <w:top w:val="dotted" w:sz="4" w:space="0" w:color="00415F" w:themeColor="accent1" w:themeShade="80"/>
              <w:bottom w:val="dotted" w:sz="4" w:space="0" w:color="00415F" w:themeColor="accent1" w:themeShade="80"/>
            </w:tcBorders>
          </w:tcPr>
          <w:p w14:paraId="19648ED8" w14:textId="69724A12" w:rsidR="00132516" w:rsidRPr="00D93B20" w:rsidRDefault="00C122BF" w:rsidP="004E634C">
            <w:pPr>
              <w:jc w:val="left"/>
            </w:pPr>
            <w:r>
              <w:t>First Nations Division</w:t>
            </w:r>
          </w:p>
        </w:tc>
        <w:tc>
          <w:tcPr>
            <w:tcW w:w="482" w:type="pct"/>
            <w:tcBorders>
              <w:top w:val="dotted" w:sz="4" w:space="0" w:color="00415F" w:themeColor="accent1" w:themeShade="80"/>
              <w:bottom w:val="dotted" w:sz="4" w:space="0" w:color="00415F" w:themeColor="accent1" w:themeShade="80"/>
              <w:right w:val="nil"/>
            </w:tcBorders>
          </w:tcPr>
          <w:p w14:paraId="510389F5" w14:textId="0EF05CE8" w:rsidR="00132516" w:rsidRDefault="00000000" w:rsidP="004E634C">
            <w:pPr>
              <w:jc w:val="left"/>
              <w:rPr>
                <w:rStyle w:val="IntenseEmphasis"/>
              </w:rPr>
            </w:pPr>
            <w:hyperlink r:id="rId18" w:history="1">
              <w:r w:rsidR="00132516" w:rsidRPr="00E77C71">
                <w:rPr>
                  <w:rStyle w:val="Hyperlink"/>
                </w:rPr>
                <w:t>WSJTFR2-006</w:t>
              </w:r>
            </w:hyperlink>
          </w:p>
          <w:p w14:paraId="4A867916" w14:textId="61CE7CF4" w:rsidR="00132516" w:rsidRPr="003312C5" w:rsidRDefault="00000000" w:rsidP="004E634C">
            <w:pPr>
              <w:jc w:val="left"/>
              <w:rPr>
                <w:rStyle w:val="IntenseEmphasis"/>
              </w:rPr>
            </w:pPr>
            <w:hyperlink r:id="rId19" w:history="1">
              <w:r w:rsidR="007440C9" w:rsidRPr="00C47848">
                <w:rPr>
                  <w:rStyle w:val="Hyperlink"/>
                </w:rPr>
                <w:t>RAP: Action 1</w:t>
              </w:r>
              <w:r w:rsidR="00132516" w:rsidRPr="00C47848">
                <w:rPr>
                  <w:rStyle w:val="Hyperlink"/>
                </w:rPr>
                <w:t>0</w:t>
              </w:r>
            </w:hyperlink>
          </w:p>
        </w:tc>
      </w:tr>
      <w:tr w:rsidR="00132516" w14:paraId="023FA314" w14:textId="77777777" w:rsidTr="00085340">
        <w:tc>
          <w:tcPr>
            <w:tcW w:w="192"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019F5E71" w14:textId="57623C9B" w:rsidR="00132516" w:rsidRPr="0058166F" w:rsidRDefault="00132516" w:rsidP="00617427">
            <w:r>
              <w:t>1.5</w:t>
            </w:r>
          </w:p>
        </w:tc>
        <w:tc>
          <w:tcPr>
            <w:tcW w:w="1393" w:type="pct"/>
            <w:tcBorders>
              <w:top w:val="dotted" w:sz="4" w:space="0" w:color="00415F" w:themeColor="accent1" w:themeShade="80"/>
              <w:left w:val="dotted" w:sz="4" w:space="0" w:color="00415F" w:themeColor="accent1" w:themeShade="80"/>
              <w:bottom w:val="dotted" w:sz="4" w:space="0" w:color="00415F" w:themeColor="accent1" w:themeShade="80"/>
            </w:tcBorders>
          </w:tcPr>
          <w:p w14:paraId="1ED4EF6C" w14:textId="432276AA" w:rsidR="00132516" w:rsidRPr="00D93B20" w:rsidRDefault="00132516" w:rsidP="004E634C">
            <w:pPr>
              <w:jc w:val="left"/>
            </w:pPr>
            <w:r w:rsidRPr="00D93B20">
              <w:t>Provide culturally welcoming environments or alternative culturally safe spaces</w:t>
            </w:r>
          </w:p>
          <w:p w14:paraId="59F6CFCB" w14:textId="6547A36F" w:rsidR="00132516" w:rsidRPr="00D93B20" w:rsidRDefault="00132516" w:rsidP="004E634C">
            <w:pPr>
              <w:jc w:val="left"/>
            </w:pPr>
          </w:p>
        </w:tc>
        <w:tc>
          <w:tcPr>
            <w:tcW w:w="1390" w:type="pct"/>
            <w:tcBorders>
              <w:top w:val="dotted" w:sz="4" w:space="0" w:color="00415F" w:themeColor="accent1" w:themeShade="80"/>
              <w:bottom w:val="dotted" w:sz="4" w:space="0" w:color="00415F" w:themeColor="accent1" w:themeShade="80"/>
            </w:tcBorders>
          </w:tcPr>
          <w:p w14:paraId="6C8E882B" w14:textId="1982555E" w:rsidR="00132516" w:rsidRPr="00D93B20" w:rsidRDefault="00132516" w:rsidP="00236ADB">
            <w:pPr>
              <w:pStyle w:val="ListParagraph"/>
              <w:numPr>
                <w:ilvl w:val="1"/>
                <w:numId w:val="20"/>
              </w:numPr>
              <w:jc w:val="left"/>
            </w:pPr>
            <w:r w:rsidRPr="00D93B20">
              <w:t>Number of sites that have been established to be culturally welcoming or have alternative space</w:t>
            </w:r>
            <w:r w:rsidR="007440C9">
              <w:t>s</w:t>
            </w:r>
          </w:p>
        </w:tc>
        <w:tc>
          <w:tcPr>
            <w:tcW w:w="774" w:type="pct"/>
            <w:tcBorders>
              <w:top w:val="dotted" w:sz="4" w:space="0" w:color="00415F" w:themeColor="accent1" w:themeShade="80"/>
              <w:bottom w:val="dotted" w:sz="4" w:space="0" w:color="00415F" w:themeColor="accent1" w:themeShade="80"/>
            </w:tcBorders>
          </w:tcPr>
          <w:p w14:paraId="330AD4BB" w14:textId="55060D6C" w:rsidR="00132516" w:rsidRPr="00D93B20" w:rsidRDefault="00C122BF" w:rsidP="004E634C">
            <w:pPr>
              <w:jc w:val="left"/>
            </w:pPr>
            <w:r>
              <w:t>November 2024</w:t>
            </w:r>
          </w:p>
        </w:tc>
        <w:tc>
          <w:tcPr>
            <w:tcW w:w="769" w:type="pct"/>
            <w:tcBorders>
              <w:top w:val="dotted" w:sz="4" w:space="0" w:color="00415F" w:themeColor="accent1" w:themeShade="80"/>
              <w:bottom w:val="dotted" w:sz="4" w:space="0" w:color="00415F" w:themeColor="accent1" w:themeShade="80"/>
            </w:tcBorders>
          </w:tcPr>
          <w:p w14:paraId="418FCE32" w14:textId="77293619" w:rsidR="00132516" w:rsidRPr="00D93B20" w:rsidRDefault="00C122BF" w:rsidP="004E634C">
            <w:pPr>
              <w:jc w:val="left"/>
            </w:pPr>
            <w:r>
              <w:t xml:space="preserve">First Nations Division </w:t>
            </w:r>
          </w:p>
        </w:tc>
        <w:tc>
          <w:tcPr>
            <w:tcW w:w="482" w:type="pct"/>
            <w:tcBorders>
              <w:top w:val="dotted" w:sz="4" w:space="0" w:color="00415F" w:themeColor="accent1" w:themeShade="80"/>
              <w:bottom w:val="dotted" w:sz="4" w:space="0" w:color="00415F" w:themeColor="accent1" w:themeShade="80"/>
              <w:right w:val="nil"/>
            </w:tcBorders>
          </w:tcPr>
          <w:p w14:paraId="4A7A70D3" w14:textId="59E785D1" w:rsidR="00132516" w:rsidRPr="003312C5" w:rsidRDefault="00000000" w:rsidP="004E634C">
            <w:pPr>
              <w:jc w:val="left"/>
              <w:rPr>
                <w:rStyle w:val="IntenseEmphasis"/>
              </w:rPr>
            </w:pPr>
            <w:hyperlink r:id="rId20" w:history="1">
              <w:r w:rsidR="00132516" w:rsidRPr="008252D7">
                <w:rPr>
                  <w:rStyle w:val="Hyperlink"/>
                </w:rPr>
                <w:t>COIDFV-43</w:t>
              </w:r>
            </w:hyperlink>
          </w:p>
        </w:tc>
      </w:tr>
      <w:tr w:rsidR="00132516" w14:paraId="5255BB6F" w14:textId="77777777" w:rsidTr="00085340">
        <w:tc>
          <w:tcPr>
            <w:tcW w:w="192"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79224C71" w14:textId="67E4738E" w:rsidR="00132516" w:rsidRPr="0058166F" w:rsidRDefault="00132516" w:rsidP="009248A6">
            <w:r>
              <w:t>1.6</w:t>
            </w:r>
          </w:p>
        </w:tc>
        <w:tc>
          <w:tcPr>
            <w:tcW w:w="1393" w:type="pct"/>
            <w:tcBorders>
              <w:top w:val="dotted" w:sz="4" w:space="0" w:color="00415F" w:themeColor="accent1" w:themeShade="80"/>
              <w:left w:val="dotted" w:sz="4" w:space="0" w:color="00415F" w:themeColor="accent1" w:themeShade="80"/>
              <w:bottom w:val="dotted" w:sz="4" w:space="0" w:color="00415F" w:themeColor="accent1" w:themeShade="80"/>
            </w:tcBorders>
          </w:tcPr>
          <w:p w14:paraId="33DB7321" w14:textId="6656392F" w:rsidR="00132516" w:rsidRPr="00D93B20" w:rsidRDefault="00132516" w:rsidP="004E634C">
            <w:pPr>
              <w:jc w:val="left"/>
            </w:pPr>
            <w:r w:rsidRPr="00D93B20">
              <w:t xml:space="preserve">Promote First Nations peoples and </w:t>
            </w:r>
            <w:proofErr w:type="gramStart"/>
            <w:r w:rsidR="000F422E" w:rsidRPr="00D93B20">
              <w:t>communities</w:t>
            </w:r>
            <w:proofErr w:type="gramEnd"/>
            <w:r w:rsidR="00B77E30">
              <w:t xml:space="preserve"> </w:t>
            </w:r>
            <w:r>
              <w:t xml:space="preserve">annual </w:t>
            </w:r>
            <w:r w:rsidRPr="00D93B20">
              <w:t>award</w:t>
            </w:r>
            <w:r>
              <w:t>s event</w:t>
            </w:r>
          </w:p>
        </w:tc>
        <w:tc>
          <w:tcPr>
            <w:tcW w:w="1390" w:type="pct"/>
            <w:tcBorders>
              <w:top w:val="dotted" w:sz="4" w:space="0" w:color="00415F" w:themeColor="accent1" w:themeShade="80"/>
              <w:bottom w:val="dotted" w:sz="4" w:space="0" w:color="00415F" w:themeColor="accent1" w:themeShade="80"/>
            </w:tcBorders>
          </w:tcPr>
          <w:p w14:paraId="3ED755CB" w14:textId="10CFA13D" w:rsidR="00132516" w:rsidRDefault="00132516" w:rsidP="00236ADB">
            <w:pPr>
              <w:pStyle w:val="ListParagraph"/>
              <w:numPr>
                <w:ilvl w:val="1"/>
                <w:numId w:val="20"/>
              </w:numPr>
              <w:jc w:val="left"/>
            </w:pPr>
            <w:r>
              <w:t>Number of</w:t>
            </w:r>
            <w:r w:rsidRPr="00D93B20">
              <w:t xml:space="preserve"> </w:t>
            </w:r>
            <w:r>
              <w:t>applications received annually for</w:t>
            </w:r>
            <w:r w:rsidRPr="00D93B20">
              <w:t xml:space="preserve"> First Nations awards</w:t>
            </w:r>
          </w:p>
          <w:p w14:paraId="04DC7802" w14:textId="0BC18474" w:rsidR="000F422E" w:rsidRPr="00D93B20" w:rsidRDefault="000F422E" w:rsidP="004E634C">
            <w:pPr>
              <w:jc w:val="left"/>
            </w:pPr>
          </w:p>
        </w:tc>
        <w:tc>
          <w:tcPr>
            <w:tcW w:w="774" w:type="pct"/>
            <w:tcBorders>
              <w:top w:val="dotted" w:sz="4" w:space="0" w:color="00415F" w:themeColor="accent1" w:themeShade="80"/>
              <w:bottom w:val="dotted" w:sz="4" w:space="0" w:color="00415F" w:themeColor="accent1" w:themeShade="80"/>
            </w:tcBorders>
          </w:tcPr>
          <w:p w14:paraId="18F48EFD" w14:textId="550EAAA8" w:rsidR="00132516" w:rsidRPr="00D93B20" w:rsidRDefault="00C122BF" w:rsidP="004E634C">
            <w:pPr>
              <w:jc w:val="left"/>
            </w:pPr>
            <w:r>
              <w:t xml:space="preserve">September 2024 </w:t>
            </w:r>
          </w:p>
        </w:tc>
        <w:tc>
          <w:tcPr>
            <w:tcW w:w="769" w:type="pct"/>
            <w:tcBorders>
              <w:top w:val="dotted" w:sz="4" w:space="0" w:color="00415F" w:themeColor="accent1" w:themeShade="80"/>
              <w:bottom w:val="dotted" w:sz="4" w:space="0" w:color="00415F" w:themeColor="accent1" w:themeShade="80"/>
            </w:tcBorders>
          </w:tcPr>
          <w:p w14:paraId="791E4477" w14:textId="635B9834" w:rsidR="00132516" w:rsidRPr="00D93B20" w:rsidRDefault="00C122BF" w:rsidP="004E634C">
            <w:pPr>
              <w:jc w:val="left"/>
            </w:pPr>
            <w:r>
              <w:t>First Nations Division</w:t>
            </w:r>
          </w:p>
        </w:tc>
        <w:tc>
          <w:tcPr>
            <w:tcW w:w="482" w:type="pct"/>
            <w:tcBorders>
              <w:top w:val="dotted" w:sz="4" w:space="0" w:color="00415F" w:themeColor="accent1" w:themeShade="80"/>
              <w:bottom w:val="dotted" w:sz="4" w:space="0" w:color="00415F" w:themeColor="accent1" w:themeShade="80"/>
              <w:right w:val="nil"/>
            </w:tcBorders>
          </w:tcPr>
          <w:p w14:paraId="370E4BD4" w14:textId="1A614FF4" w:rsidR="00132516" w:rsidRPr="003312C5" w:rsidRDefault="00000000" w:rsidP="004E634C">
            <w:pPr>
              <w:jc w:val="left"/>
              <w:rPr>
                <w:rStyle w:val="IntenseEmphasis"/>
              </w:rPr>
            </w:pPr>
            <w:hyperlink r:id="rId21" w:history="1">
              <w:r w:rsidR="007440C9" w:rsidRPr="00C47848">
                <w:rPr>
                  <w:rStyle w:val="Hyperlink"/>
                </w:rPr>
                <w:t xml:space="preserve">RAP: </w:t>
              </w:r>
              <w:r w:rsidR="00132516" w:rsidRPr="00C47848">
                <w:rPr>
                  <w:rStyle w:val="Hyperlink"/>
                </w:rPr>
                <w:t>Action 7</w:t>
              </w:r>
            </w:hyperlink>
          </w:p>
        </w:tc>
      </w:tr>
    </w:tbl>
    <w:p w14:paraId="52199C9E" w14:textId="77777777" w:rsidR="000D2866" w:rsidRDefault="000D2866" w:rsidP="000D2866"/>
    <w:p w14:paraId="1CE6476C" w14:textId="77777777" w:rsidR="00A84191" w:rsidRPr="00A84191" w:rsidRDefault="00A84191" w:rsidP="00A84191"/>
    <w:p w14:paraId="69F7F5F6" w14:textId="77777777" w:rsidR="00A84191" w:rsidRPr="00A84191" w:rsidRDefault="00A84191" w:rsidP="00A84191"/>
    <w:p w14:paraId="1E9443B7" w14:textId="77777777" w:rsidR="00A84191" w:rsidRPr="00A84191" w:rsidRDefault="00A84191" w:rsidP="00A84191"/>
    <w:p w14:paraId="632FDBD0" w14:textId="77777777" w:rsidR="00A84191" w:rsidRPr="00A84191" w:rsidRDefault="00A84191" w:rsidP="00A84191"/>
    <w:p w14:paraId="4BD516BB" w14:textId="77777777" w:rsidR="00A84191" w:rsidRPr="00A84191" w:rsidRDefault="00A84191" w:rsidP="00A84191"/>
    <w:p w14:paraId="4FD7C488" w14:textId="77777777" w:rsidR="00A84191" w:rsidRPr="00A84191" w:rsidRDefault="00A84191" w:rsidP="00A84191"/>
    <w:p w14:paraId="23EE9EE8" w14:textId="77777777" w:rsidR="00A84191" w:rsidRPr="00A84191" w:rsidRDefault="00A84191" w:rsidP="00A84191"/>
    <w:p w14:paraId="4D148A7D" w14:textId="77777777" w:rsidR="00A84191" w:rsidRPr="00A84191" w:rsidRDefault="00A84191" w:rsidP="00A84191"/>
    <w:p w14:paraId="27EB3D4A" w14:textId="77777777" w:rsidR="00A84191" w:rsidRPr="00A84191" w:rsidRDefault="00A84191" w:rsidP="00A84191"/>
    <w:p w14:paraId="0525B7AE" w14:textId="77777777" w:rsidR="00A84191" w:rsidRPr="00A84191" w:rsidRDefault="00A84191" w:rsidP="00A84191"/>
    <w:p w14:paraId="40F77783" w14:textId="77777777" w:rsidR="00A84191" w:rsidRPr="00A84191" w:rsidRDefault="00A84191" w:rsidP="00A84191"/>
    <w:p w14:paraId="44D813B5" w14:textId="77777777" w:rsidR="00A84191" w:rsidRPr="00A84191" w:rsidRDefault="00A84191" w:rsidP="00A84191"/>
    <w:p w14:paraId="5FA30F70" w14:textId="77777777" w:rsidR="00C62BD8" w:rsidRPr="007B6BFC" w:rsidRDefault="00C62BD8">
      <w:pPr>
        <w:jc w:val="left"/>
        <w:rPr>
          <w:rFonts w:eastAsiaTheme="majorEastAsia" w:cstheme="majorBidi"/>
          <w:color w:val="00618E" w:themeColor="accent1" w:themeShade="BF"/>
          <w:sz w:val="32"/>
          <w:szCs w:val="32"/>
        </w:rPr>
      </w:pPr>
      <w:r>
        <w:br w:type="page"/>
      </w:r>
    </w:p>
    <w:p w14:paraId="31BBA027" w14:textId="3BD46E95" w:rsidR="00C32269" w:rsidRDefault="00C32269" w:rsidP="00C32269">
      <w:pPr>
        <w:pStyle w:val="Heading1"/>
        <w:numPr>
          <w:ilvl w:val="0"/>
          <w:numId w:val="1"/>
        </w:numPr>
      </w:pPr>
      <w:r>
        <w:lastRenderedPageBreak/>
        <w:t>Truth-telling</w:t>
      </w:r>
    </w:p>
    <w:p w14:paraId="36C3582C" w14:textId="73A3D91B" w:rsidR="002F0635" w:rsidRPr="002F0635" w:rsidRDefault="002F0635" w:rsidP="002F0635">
      <w:pPr>
        <w:pStyle w:val="Subtitle"/>
      </w:pPr>
      <w:r>
        <w:t>Engaging in Truth-telling about the shared history of Australians</w:t>
      </w:r>
    </w:p>
    <w:tbl>
      <w:tblPr>
        <w:tblStyle w:val="TableGrid"/>
        <w:tblW w:w="4968" w:type="pct"/>
        <w:tblBorders>
          <w:top w:val="dotted" w:sz="4" w:space="0" w:color="00415F" w:themeColor="accent1" w:themeShade="80"/>
          <w:left w:val="dotted" w:sz="4" w:space="0" w:color="00415F" w:themeColor="accent1" w:themeShade="80"/>
          <w:bottom w:val="dotted" w:sz="4" w:space="0" w:color="00415F" w:themeColor="accent1" w:themeShade="80"/>
          <w:right w:val="dotted" w:sz="4" w:space="0" w:color="00415F" w:themeColor="accent1" w:themeShade="80"/>
          <w:insideH w:val="dotted" w:sz="4" w:space="0" w:color="00415F" w:themeColor="accent1" w:themeShade="80"/>
          <w:insideV w:val="dotted" w:sz="4" w:space="0" w:color="00415F" w:themeColor="accent1" w:themeShade="80"/>
        </w:tblBorders>
        <w:tblLook w:val="04A0" w:firstRow="1" w:lastRow="0" w:firstColumn="1" w:lastColumn="0" w:noHBand="0" w:noVBand="1"/>
      </w:tblPr>
      <w:tblGrid>
        <w:gridCol w:w="572"/>
        <w:gridCol w:w="4180"/>
        <w:gridCol w:w="4177"/>
        <w:gridCol w:w="1998"/>
        <w:gridCol w:w="2270"/>
        <w:gridCol w:w="1562"/>
      </w:tblGrid>
      <w:tr w:rsidR="00132516" w14:paraId="46FE131E" w14:textId="77777777" w:rsidTr="002C64B7">
        <w:trPr>
          <w:tblHeader/>
        </w:trPr>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07CA27BB" w14:textId="77777777" w:rsidR="00132516" w:rsidRDefault="00132516" w:rsidP="00C55D25">
            <w:pPr>
              <w:pStyle w:val="Heading2"/>
              <w:spacing w:before="0"/>
            </w:pPr>
            <w:r>
              <w:t>No.</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7162D3EC" w14:textId="77777777" w:rsidR="00132516" w:rsidRDefault="00132516" w:rsidP="00C55D25">
            <w:pPr>
              <w:pStyle w:val="Heading2"/>
              <w:spacing w:before="0"/>
            </w:pPr>
            <w:r>
              <w:t>Key Activity</w:t>
            </w:r>
          </w:p>
        </w:tc>
        <w:tc>
          <w:tcPr>
            <w:tcW w:w="1415" w:type="pct"/>
            <w:tcBorders>
              <w:top w:val="dotted" w:sz="4" w:space="0" w:color="00415F" w:themeColor="accent1" w:themeShade="80"/>
              <w:bottom w:val="dotted" w:sz="4" w:space="0" w:color="00415F" w:themeColor="accent1" w:themeShade="80"/>
            </w:tcBorders>
          </w:tcPr>
          <w:p w14:paraId="7768FE44" w14:textId="77777777" w:rsidR="00132516" w:rsidRDefault="00132516" w:rsidP="00C55D25">
            <w:pPr>
              <w:pStyle w:val="Heading2"/>
              <w:spacing w:before="0"/>
            </w:pPr>
            <w:r>
              <w:t>Performance Indicator</w:t>
            </w:r>
          </w:p>
        </w:tc>
        <w:tc>
          <w:tcPr>
            <w:tcW w:w="677" w:type="pct"/>
            <w:tcBorders>
              <w:top w:val="dotted" w:sz="4" w:space="0" w:color="00415F" w:themeColor="accent1" w:themeShade="80"/>
              <w:bottom w:val="dotted" w:sz="4" w:space="0" w:color="00415F" w:themeColor="accent1" w:themeShade="80"/>
            </w:tcBorders>
          </w:tcPr>
          <w:p w14:paraId="11EF6886" w14:textId="77777777" w:rsidR="00132516" w:rsidRDefault="00132516" w:rsidP="00C55D25">
            <w:pPr>
              <w:pStyle w:val="Heading2"/>
              <w:spacing w:before="0"/>
            </w:pPr>
            <w:r>
              <w:t>Timeframe</w:t>
            </w:r>
          </w:p>
        </w:tc>
        <w:tc>
          <w:tcPr>
            <w:tcW w:w="769" w:type="pct"/>
            <w:tcBorders>
              <w:top w:val="dotted" w:sz="4" w:space="0" w:color="00415F" w:themeColor="accent1" w:themeShade="80"/>
              <w:bottom w:val="dotted" w:sz="4" w:space="0" w:color="00415F" w:themeColor="accent1" w:themeShade="80"/>
              <w:right w:val="dotted" w:sz="4" w:space="0" w:color="00415F" w:themeColor="accent1" w:themeShade="80"/>
            </w:tcBorders>
          </w:tcPr>
          <w:p w14:paraId="28898CDC" w14:textId="77777777" w:rsidR="00132516" w:rsidRDefault="00132516" w:rsidP="00C55D25">
            <w:pPr>
              <w:pStyle w:val="Heading2"/>
              <w:spacing w:before="0"/>
            </w:pPr>
            <w:r>
              <w:t>Lead Area</w:t>
            </w:r>
          </w:p>
        </w:tc>
        <w:tc>
          <w:tcPr>
            <w:tcW w:w="530" w:type="pct"/>
            <w:tcBorders>
              <w:top w:val="dotted" w:sz="4" w:space="0" w:color="00415F" w:themeColor="accent1" w:themeShade="80"/>
              <w:left w:val="dotted" w:sz="4" w:space="0" w:color="00415F" w:themeColor="accent1" w:themeShade="80"/>
              <w:bottom w:val="dotted" w:sz="4" w:space="0" w:color="00415F" w:themeColor="accent1" w:themeShade="80"/>
              <w:right w:val="nil"/>
            </w:tcBorders>
          </w:tcPr>
          <w:p w14:paraId="1B021118" w14:textId="77777777" w:rsidR="00132516" w:rsidRDefault="00132516" w:rsidP="00C55D25">
            <w:pPr>
              <w:pStyle w:val="Heading2"/>
              <w:spacing w:before="0"/>
            </w:pPr>
            <w:r>
              <w:t>Link</w:t>
            </w:r>
          </w:p>
        </w:tc>
      </w:tr>
      <w:tr w:rsidR="00132516" w14:paraId="30D858F9" w14:textId="77777777" w:rsidTr="002C64B7">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374BB0D4" w14:textId="05248C8E" w:rsidR="00132516" w:rsidRPr="00BC139F" w:rsidRDefault="00132516" w:rsidP="00BC139F">
            <w:r>
              <w:t>2.1</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7B7B2536" w14:textId="73BF3334" w:rsidR="00132516" w:rsidRDefault="00132516" w:rsidP="004E634C">
            <w:pPr>
              <w:jc w:val="left"/>
            </w:pPr>
            <w:r w:rsidRPr="00C62BD8">
              <w:t>Establish a Truth-telling and Healing team within the First Nations Division of the QPS</w:t>
            </w:r>
          </w:p>
          <w:p w14:paraId="6DCB9406" w14:textId="1C7774E3" w:rsidR="000F422E" w:rsidRPr="00C62BD8" w:rsidRDefault="000F422E" w:rsidP="004E634C">
            <w:pPr>
              <w:jc w:val="left"/>
            </w:pPr>
          </w:p>
        </w:tc>
        <w:tc>
          <w:tcPr>
            <w:tcW w:w="1415" w:type="pct"/>
            <w:tcBorders>
              <w:top w:val="dotted" w:sz="4" w:space="0" w:color="00415F" w:themeColor="accent1" w:themeShade="80"/>
              <w:bottom w:val="dotted" w:sz="4" w:space="0" w:color="00415F" w:themeColor="accent1" w:themeShade="80"/>
            </w:tcBorders>
          </w:tcPr>
          <w:p w14:paraId="35FA904F" w14:textId="58BFD348" w:rsidR="00132516" w:rsidRPr="00C62BD8" w:rsidRDefault="00132516" w:rsidP="00C55D25">
            <w:pPr>
              <w:pStyle w:val="ListParagraph"/>
              <w:numPr>
                <w:ilvl w:val="0"/>
                <w:numId w:val="12"/>
              </w:numPr>
              <w:jc w:val="left"/>
            </w:pPr>
            <w:r w:rsidRPr="00C62BD8">
              <w:t>Number of Truth-telling activities undertaken by the QPS</w:t>
            </w:r>
          </w:p>
        </w:tc>
        <w:tc>
          <w:tcPr>
            <w:tcW w:w="677" w:type="pct"/>
            <w:tcBorders>
              <w:top w:val="dotted" w:sz="4" w:space="0" w:color="00415F" w:themeColor="accent1" w:themeShade="80"/>
              <w:bottom w:val="dotted" w:sz="4" w:space="0" w:color="00415F" w:themeColor="accent1" w:themeShade="80"/>
            </w:tcBorders>
          </w:tcPr>
          <w:p w14:paraId="687EF05A" w14:textId="742BB865" w:rsidR="00132516" w:rsidRPr="00C62BD8" w:rsidRDefault="00132516" w:rsidP="004E634C">
            <w:pPr>
              <w:jc w:val="left"/>
            </w:pPr>
            <w:r w:rsidRPr="00C62BD8">
              <w:t>August 2024</w:t>
            </w:r>
          </w:p>
        </w:tc>
        <w:tc>
          <w:tcPr>
            <w:tcW w:w="769" w:type="pct"/>
            <w:tcBorders>
              <w:top w:val="dotted" w:sz="4" w:space="0" w:color="00415F" w:themeColor="accent1" w:themeShade="80"/>
              <w:bottom w:val="dotted" w:sz="4" w:space="0" w:color="00415F" w:themeColor="accent1" w:themeShade="80"/>
              <w:right w:val="dotted" w:sz="4" w:space="0" w:color="00415F" w:themeColor="accent1" w:themeShade="80"/>
            </w:tcBorders>
          </w:tcPr>
          <w:p w14:paraId="68D79BBD" w14:textId="11B21CC8" w:rsidR="00132516" w:rsidRPr="00C62BD8" w:rsidRDefault="00132516" w:rsidP="004E634C">
            <w:pPr>
              <w:jc w:val="left"/>
            </w:pPr>
            <w:r w:rsidRPr="00C62BD8">
              <w:t>First Nations Division</w:t>
            </w:r>
          </w:p>
        </w:tc>
        <w:tc>
          <w:tcPr>
            <w:tcW w:w="530" w:type="pct"/>
            <w:tcBorders>
              <w:top w:val="dotted" w:sz="4" w:space="0" w:color="00415F" w:themeColor="accent1" w:themeShade="80"/>
              <w:left w:val="dotted" w:sz="4" w:space="0" w:color="00415F" w:themeColor="accent1" w:themeShade="80"/>
              <w:bottom w:val="dotted" w:sz="4" w:space="0" w:color="00415F" w:themeColor="accent1" w:themeShade="80"/>
              <w:right w:val="nil"/>
            </w:tcBorders>
          </w:tcPr>
          <w:p w14:paraId="3A6E6280" w14:textId="340D659B" w:rsidR="00132516" w:rsidRPr="003312C5" w:rsidRDefault="00000000" w:rsidP="004E634C">
            <w:pPr>
              <w:jc w:val="left"/>
              <w:rPr>
                <w:rStyle w:val="IntenseEmphasis"/>
              </w:rPr>
            </w:pPr>
            <w:hyperlink r:id="rId22" w:history="1">
              <w:r w:rsidR="00132516" w:rsidRPr="00C47848">
                <w:rPr>
                  <w:rStyle w:val="Hyperlink"/>
                </w:rPr>
                <w:t>RAP: Action 9</w:t>
              </w:r>
            </w:hyperlink>
          </w:p>
        </w:tc>
      </w:tr>
      <w:tr w:rsidR="00132516" w14:paraId="23A69944" w14:textId="77777777" w:rsidTr="002C64B7">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74D77B6F" w14:textId="7AD6F10F" w:rsidR="00132516" w:rsidRPr="00BC139F" w:rsidRDefault="00132516" w:rsidP="00BC139F">
            <w:r>
              <w:t>2.2</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09A74624" w14:textId="006D485D" w:rsidR="00132516" w:rsidRPr="00C62BD8" w:rsidRDefault="00132516" w:rsidP="004E634C">
            <w:pPr>
              <w:jc w:val="left"/>
            </w:pPr>
            <w:r w:rsidRPr="00C62BD8">
              <w:t>Conduct research to prepare for Truth</w:t>
            </w:r>
            <w:r>
              <w:t>-telling</w:t>
            </w:r>
          </w:p>
        </w:tc>
        <w:tc>
          <w:tcPr>
            <w:tcW w:w="1415" w:type="pct"/>
            <w:tcBorders>
              <w:top w:val="dotted" w:sz="4" w:space="0" w:color="00415F" w:themeColor="accent1" w:themeShade="80"/>
              <w:bottom w:val="dotted" w:sz="4" w:space="0" w:color="00415F" w:themeColor="accent1" w:themeShade="80"/>
            </w:tcBorders>
          </w:tcPr>
          <w:p w14:paraId="06D44E8A" w14:textId="65CBDBE5" w:rsidR="00132516" w:rsidRDefault="00132516" w:rsidP="00C55D25">
            <w:pPr>
              <w:pStyle w:val="ListParagraph"/>
              <w:numPr>
                <w:ilvl w:val="0"/>
                <w:numId w:val="12"/>
              </w:numPr>
              <w:jc w:val="left"/>
            </w:pPr>
            <w:r w:rsidRPr="00C62BD8">
              <w:t xml:space="preserve">Number of </w:t>
            </w:r>
            <w:r>
              <w:t>Truth-telling researched events completed annually</w:t>
            </w:r>
          </w:p>
          <w:p w14:paraId="713A8D72" w14:textId="1C89F701" w:rsidR="000F422E" w:rsidRPr="00C62BD8" w:rsidRDefault="000F422E" w:rsidP="00AD61DF">
            <w:pPr>
              <w:pStyle w:val="ListParagraph"/>
              <w:ind w:left="360"/>
              <w:jc w:val="left"/>
            </w:pPr>
          </w:p>
        </w:tc>
        <w:tc>
          <w:tcPr>
            <w:tcW w:w="677" w:type="pct"/>
            <w:tcBorders>
              <w:top w:val="dotted" w:sz="4" w:space="0" w:color="00415F" w:themeColor="accent1" w:themeShade="80"/>
              <w:bottom w:val="dotted" w:sz="4" w:space="0" w:color="00415F" w:themeColor="accent1" w:themeShade="80"/>
            </w:tcBorders>
          </w:tcPr>
          <w:p w14:paraId="6E513B5B" w14:textId="1790A377" w:rsidR="00132516" w:rsidRPr="00C62BD8" w:rsidRDefault="00132516" w:rsidP="004E634C">
            <w:pPr>
              <w:jc w:val="left"/>
            </w:pPr>
            <w:r w:rsidRPr="00C62BD8">
              <w:t>December 2024</w:t>
            </w:r>
          </w:p>
        </w:tc>
        <w:tc>
          <w:tcPr>
            <w:tcW w:w="769" w:type="pct"/>
            <w:tcBorders>
              <w:top w:val="dotted" w:sz="4" w:space="0" w:color="00415F" w:themeColor="accent1" w:themeShade="80"/>
              <w:bottom w:val="dotted" w:sz="4" w:space="0" w:color="00415F" w:themeColor="accent1" w:themeShade="80"/>
              <w:right w:val="dotted" w:sz="4" w:space="0" w:color="00415F" w:themeColor="accent1" w:themeShade="80"/>
            </w:tcBorders>
          </w:tcPr>
          <w:p w14:paraId="3D5F1675" w14:textId="619A151F" w:rsidR="00132516" w:rsidRPr="00C62BD8" w:rsidRDefault="00132516" w:rsidP="004E634C">
            <w:pPr>
              <w:jc w:val="left"/>
            </w:pPr>
            <w:r w:rsidRPr="00C62BD8">
              <w:t>First Nations Division</w:t>
            </w:r>
          </w:p>
        </w:tc>
        <w:tc>
          <w:tcPr>
            <w:tcW w:w="530" w:type="pct"/>
            <w:tcBorders>
              <w:top w:val="dotted" w:sz="4" w:space="0" w:color="00415F" w:themeColor="accent1" w:themeShade="80"/>
              <w:left w:val="dotted" w:sz="4" w:space="0" w:color="00415F" w:themeColor="accent1" w:themeShade="80"/>
              <w:bottom w:val="dotted" w:sz="4" w:space="0" w:color="00415F" w:themeColor="accent1" w:themeShade="80"/>
              <w:right w:val="nil"/>
            </w:tcBorders>
          </w:tcPr>
          <w:p w14:paraId="445C643A" w14:textId="4EF59B2F" w:rsidR="00132516" w:rsidRPr="003312C5" w:rsidRDefault="00000000" w:rsidP="004E634C">
            <w:pPr>
              <w:jc w:val="left"/>
              <w:rPr>
                <w:rStyle w:val="IntenseEmphasis"/>
              </w:rPr>
            </w:pPr>
            <w:hyperlink r:id="rId23" w:history="1">
              <w:r w:rsidR="00132516" w:rsidRPr="00C47848">
                <w:rPr>
                  <w:rStyle w:val="Hyperlink"/>
                </w:rPr>
                <w:t>RAP: Action 9</w:t>
              </w:r>
            </w:hyperlink>
          </w:p>
        </w:tc>
      </w:tr>
      <w:tr w:rsidR="002C64B7" w14:paraId="23A252A6" w14:textId="77777777" w:rsidTr="002C64B7">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7A44541B" w14:textId="239D6125" w:rsidR="00132516" w:rsidRPr="00BC139F" w:rsidRDefault="00132516" w:rsidP="00BC139F">
            <w:r>
              <w:t>2.3</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2A5B854C" w14:textId="6BD73C02" w:rsidR="00132516" w:rsidRPr="00C62BD8" w:rsidRDefault="00132516" w:rsidP="004E634C">
            <w:pPr>
              <w:jc w:val="left"/>
            </w:pPr>
            <w:r w:rsidRPr="00C62BD8">
              <w:t>Support and encourage First Nations perspectives on Truth-telling to enable healing and reconciliation</w:t>
            </w:r>
          </w:p>
        </w:tc>
        <w:tc>
          <w:tcPr>
            <w:tcW w:w="1415" w:type="pct"/>
            <w:tcBorders>
              <w:top w:val="dotted" w:sz="4" w:space="0" w:color="00415F" w:themeColor="accent1" w:themeShade="80"/>
              <w:bottom w:val="dotted" w:sz="4" w:space="0" w:color="00415F" w:themeColor="accent1" w:themeShade="80"/>
            </w:tcBorders>
          </w:tcPr>
          <w:p w14:paraId="3EBE05BF" w14:textId="08F2CDBF" w:rsidR="00132516" w:rsidRDefault="00132516" w:rsidP="00C55D25">
            <w:pPr>
              <w:pStyle w:val="ListParagraph"/>
              <w:numPr>
                <w:ilvl w:val="0"/>
                <w:numId w:val="12"/>
              </w:numPr>
              <w:jc w:val="left"/>
            </w:pPr>
            <w:r w:rsidRPr="00C62BD8">
              <w:t xml:space="preserve">Number of activities undertaken to promote </w:t>
            </w:r>
            <w:r>
              <w:t>and</w:t>
            </w:r>
            <w:r w:rsidRPr="00C62BD8">
              <w:t xml:space="preserve"> support Queensland Government initiatives to improve outcomes for Aboriginal and Torres Strait Islander people</w:t>
            </w:r>
          </w:p>
          <w:p w14:paraId="14158742" w14:textId="6CF7D18C" w:rsidR="000F422E" w:rsidRPr="00C62BD8" w:rsidRDefault="000F422E" w:rsidP="00AD61DF">
            <w:pPr>
              <w:pStyle w:val="ListParagraph"/>
              <w:ind w:left="360"/>
              <w:jc w:val="left"/>
            </w:pPr>
          </w:p>
        </w:tc>
        <w:tc>
          <w:tcPr>
            <w:tcW w:w="677" w:type="pct"/>
            <w:tcBorders>
              <w:top w:val="dotted" w:sz="4" w:space="0" w:color="00415F" w:themeColor="accent1" w:themeShade="80"/>
              <w:bottom w:val="dotted" w:sz="4" w:space="0" w:color="00415F" w:themeColor="accent1" w:themeShade="80"/>
            </w:tcBorders>
          </w:tcPr>
          <w:p w14:paraId="18F2AFDE" w14:textId="14CFD0F7" w:rsidR="00132516" w:rsidRPr="00C62BD8" w:rsidRDefault="00132516" w:rsidP="004E634C">
            <w:pPr>
              <w:jc w:val="left"/>
            </w:pPr>
            <w:r w:rsidRPr="00C62BD8">
              <w:t>December 2027</w:t>
            </w:r>
          </w:p>
        </w:tc>
        <w:tc>
          <w:tcPr>
            <w:tcW w:w="769" w:type="pct"/>
            <w:tcBorders>
              <w:top w:val="dotted" w:sz="4" w:space="0" w:color="00415F" w:themeColor="accent1" w:themeShade="80"/>
              <w:bottom w:val="dotted" w:sz="4" w:space="0" w:color="00415F" w:themeColor="accent1" w:themeShade="80"/>
              <w:right w:val="dotted" w:sz="4" w:space="0" w:color="00415F" w:themeColor="accent1" w:themeShade="80"/>
            </w:tcBorders>
          </w:tcPr>
          <w:p w14:paraId="315196AA" w14:textId="530B00E7" w:rsidR="00132516" w:rsidRPr="00C62BD8" w:rsidRDefault="00132516" w:rsidP="004E634C">
            <w:pPr>
              <w:jc w:val="left"/>
            </w:pPr>
            <w:r w:rsidRPr="00C62BD8">
              <w:t>First Nations Division</w:t>
            </w:r>
          </w:p>
        </w:tc>
        <w:tc>
          <w:tcPr>
            <w:tcW w:w="530" w:type="pct"/>
            <w:tcBorders>
              <w:top w:val="dotted" w:sz="4" w:space="0" w:color="00415F" w:themeColor="accent1" w:themeShade="80"/>
              <w:left w:val="dotted" w:sz="4" w:space="0" w:color="00415F" w:themeColor="accent1" w:themeShade="80"/>
              <w:bottom w:val="dotted" w:sz="4" w:space="0" w:color="00415F" w:themeColor="accent1" w:themeShade="80"/>
              <w:right w:val="nil"/>
            </w:tcBorders>
          </w:tcPr>
          <w:p w14:paraId="05CD1C2A" w14:textId="77777777" w:rsidR="00132516" w:rsidRPr="003312C5" w:rsidRDefault="00132516" w:rsidP="004E634C">
            <w:pPr>
              <w:jc w:val="left"/>
              <w:rPr>
                <w:rStyle w:val="IntenseEmphasis"/>
              </w:rPr>
            </w:pPr>
          </w:p>
        </w:tc>
      </w:tr>
      <w:tr w:rsidR="00132516" w14:paraId="59B72960" w14:textId="77777777" w:rsidTr="002C64B7">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1E7C15A8" w14:textId="2FC7AECA" w:rsidR="00132516" w:rsidRPr="00BC139F" w:rsidRDefault="00132516" w:rsidP="00BC139F">
            <w:r>
              <w:t>2.4</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3A737DFE" w14:textId="091C4848" w:rsidR="00132516" w:rsidRPr="00C62BD8" w:rsidRDefault="00132516" w:rsidP="004E634C">
            <w:pPr>
              <w:jc w:val="left"/>
            </w:pPr>
            <w:r w:rsidRPr="00C62BD8">
              <w:t>Participate in activities to acknowledge and address historical injustices that involved the QPS</w:t>
            </w:r>
          </w:p>
          <w:p w14:paraId="19578C13" w14:textId="77777777" w:rsidR="00132516" w:rsidRPr="00C62BD8" w:rsidRDefault="00132516" w:rsidP="004E634C">
            <w:pPr>
              <w:jc w:val="left"/>
            </w:pPr>
          </w:p>
        </w:tc>
        <w:tc>
          <w:tcPr>
            <w:tcW w:w="1415" w:type="pct"/>
            <w:tcBorders>
              <w:top w:val="dotted" w:sz="4" w:space="0" w:color="00415F" w:themeColor="accent1" w:themeShade="80"/>
              <w:bottom w:val="dotted" w:sz="4" w:space="0" w:color="00415F" w:themeColor="accent1" w:themeShade="80"/>
            </w:tcBorders>
          </w:tcPr>
          <w:p w14:paraId="7B760518" w14:textId="7FE92E2F" w:rsidR="00132516" w:rsidRDefault="000F422E" w:rsidP="000F422E">
            <w:pPr>
              <w:pStyle w:val="ListParagraph"/>
              <w:numPr>
                <w:ilvl w:val="0"/>
                <w:numId w:val="12"/>
              </w:numPr>
              <w:jc w:val="left"/>
            </w:pPr>
            <w:r>
              <w:t>Number of activities undertaken with First Nation</w:t>
            </w:r>
            <w:r w:rsidR="00C00442">
              <w:t>s</w:t>
            </w:r>
            <w:r>
              <w:t xml:space="preserve"> communities to reconcile historical injustices</w:t>
            </w:r>
          </w:p>
          <w:p w14:paraId="4EA577AA" w14:textId="2C6EFD98" w:rsidR="000F422E" w:rsidRPr="00C62BD8" w:rsidRDefault="000F422E" w:rsidP="00AD61DF">
            <w:pPr>
              <w:pStyle w:val="ListParagraph"/>
              <w:ind w:left="360"/>
              <w:jc w:val="left"/>
            </w:pPr>
          </w:p>
        </w:tc>
        <w:tc>
          <w:tcPr>
            <w:tcW w:w="677" w:type="pct"/>
            <w:tcBorders>
              <w:top w:val="dotted" w:sz="4" w:space="0" w:color="00415F" w:themeColor="accent1" w:themeShade="80"/>
              <w:bottom w:val="dotted" w:sz="4" w:space="0" w:color="00415F" w:themeColor="accent1" w:themeShade="80"/>
            </w:tcBorders>
          </w:tcPr>
          <w:p w14:paraId="3CEC8887" w14:textId="107BE8D8" w:rsidR="00132516" w:rsidRPr="00C62BD8" w:rsidRDefault="00132516" w:rsidP="004E634C">
            <w:pPr>
              <w:jc w:val="left"/>
            </w:pPr>
            <w:r w:rsidRPr="00C62BD8">
              <w:t>December 2027</w:t>
            </w:r>
          </w:p>
        </w:tc>
        <w:tc>
          <w:tcPr>
            <w:tcW w:w="769" w:type="pct"/>
            <w:tcBorders>
              <w:top w:val="dotted" w:sz="4" w:space="0" w:color="00415F" w:themeColor="accent1" w:themeShade="80"/>
              <w:bottom w:val="dotted" w:sz="4" w:space="0" w:color="00415F" w:themeColor="accent1" w:themeShade="80"/>
              <w:right w:val="dotted" w:sz="4" w:space="0" w:color="00415F" w:themeColor="accent1" w:themeShade="80"/>
            </w:tcBorders>
          </w:tcPr>
          <w:p w14:paraId="593E7FBA" w14:textId="3000255D" w:rsidR="00132516" w:rsidRPr="00C62BD8" w:rsidRDefault="00132516" w:rsidP="004E634C">
            <w:pPr>
              <w:jc w:val="left"/>
            </w:pPr>
            <w:r w:rsidRPr="00C62BD8">
              <w:t>Executive Leadership Team</w:t>
            </w:r>
          </w:p>
        </w:tc>
        <w:tc>
          <w:tcPr>
            <w:tcW w:w="530" w:type="pct"/>
            <w:tcBorders>
              <w:top w:val="dotted" w:sz="4" w:space="0" w:color="00415F" w:themeColor="accent1" w:themeShade="80"/>
              <w:left w:val="dotted" w:sz="4" w:space="0" w:color="00415F" w:themeColor="accent1" w:themeShade="80"/>
              <w:bottom w:val="dotted" w:sz="4" w:space="0" w:color="00415F" w:themeColor="accent1" w:themeShade="80"/>
              <w:right w:val="nil"/>
            </w:tcBorders>
          </w:tcPr>
          <w:p w14:paraId="7F292C29" w14:textId="77777777" w:rsidR="00132516" w:rsidRPr="003312C5" w:rsidRDefault="00132516" w:rsidP="004E634C">
            <w:pPr>
              <w:jc w:val="left"/>
              <w:rPr>
                <w:rStyle w:val="IntenseEmphasis"/>
              </w:rPr>
            </w:pPr>
          </w:p>
        </w:tc>
      </w:tr>
      <w:tr w:rsidR="00132516" w14:paraId="4377E1B3" w14:textId="77777777" w:rsidTr="002C64B7">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21C05D42" w14:textId="1FFC2FE0" w:rsidR="00132516" w:rsidRPr="00BC139F" w:rsidRDefault="00132516" w:rsidP="00C62BD8">
            <w:r>
              <w:t>2.5</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78C84E24" w14:textId="059BC6B4" w:rsidR="00132516" w:rsidRDefault="00132516" w:rsidP="004E634C">
            <w:pPr>
              <w:jc w:val="left"/>
            </w:pPr>
            <w:r w:rsidRPr="00C62BD8">
              <w:t xml:space="preserve">Promote and support Queensland Government initiatives </w:t>
            </w:r>
            <w:r w:rsidR="00C00442">
              <w:t>including</w:t>
            </w:r>
            <w:r w:rsidRPr="00C62BD8">
              <w:t xml:space="preserve">, but not limited to, Closing the Gap, Path to Treaty, s. 21 of the </w:t>
            </w:r>
            <w:r w:rsidRPr="004D3AD6">
              <w:rPr>
                <w:i/>
                <w:iCs/>
              </w:rPr>
              <w:t xml:space="preserve">Public Sector Act </w:t>
            </w:r>
            <w:r w:rsidRPr="00C62BD8">
              <w:t>departmental initiatives</w:t>
            </w:r>
          </w:p>
          <w:p w14:paraId="6BC67714" w14:textId="127E7A65" w:rsidR="000F422E" w:rsidRPr="00C62BD8" w:rsidRDefault="000F422E" w:rsidP="004E634C">
            <w:pPr>
              <w:jc w:val="left"/>
            </w:pPr>
          </w:p>
        </w:tc>
        <w:tc>
          <w:tcPr>
            <w:tcW w:w="1415" w:type="pct"/>
            <w:tcBorders>
              <w:top w:val="dotted" w:sz="4" w:space="0" w:color="00415F" w:themeColor="accent1" w:themeShade="80"/>
              <w:bottom w:val="dotted" w:sz="4" w:space="0" w:color="00415F" w:themeColor="accent1" w:themeShade="80"/>
            </w:tcBorders>
          </w:tcPr>
          <w:p w14:paraId="37D32CC2" w14:textId="5D24385B" w:rsidR="00132516" w:rsidRPr="00C62BD8" w:rsidRDefault="00132516" w:rsidP="00C55D25">
            <w:pPr>
              <w:pStyle w:val="ListParagraph"/>
              <w:numPr>
                <w:ilvl w:val="0"/>
                <w:numId w:val="12"/>
              </w:numPr>
              <w:jc w:val="left"/>
            </w:pPr>
            <w:r>
              <w:t xml:space="preserve">Number of promoted </w:t>
            </w:r>
            <w:r w:rsidRPr="00C62BD8">
              <w:t xml:space="preserve">Queensland Government </w:t>
            </w:r>
            <w:r>
              <w:t xml:space="preserve">First Nations </w:t>
            </w:r>
            <w:r w:rsidRPr="00C62BD8">
              <w:t>initiatives</w:t>
            </w:r>
          </w:p>
        </w:tc>
        <w:tc>
          <w:tcPr>
            <w:tcW w:w="677" w:type="pct"/>
            <w:tcBorders>
              <w:top w:val="dotted" w:sz="4" w:space="0" w:color="00415F" w:themeColor="accent1" w:themeShade="80"/>
              <w:bottom w:val="dotted" w:sz="4" w:space="0" w:color="00415F" w:themeColor="accent1" w:themeShade="80"/>
            </w:tcBorders>
          </w:tcPr>
          <w:p w14:paraId="3B68D6EF" w14:textId="14928C5D" w:rsidR="00132516" w:rsidRPr="00C62BD8" w:rsidRDefault="00132516" w:rsidP="004E634C">
            <w:pPr>
              <w:jc w:val="left"/>
            </w:pPr>
            <w:r w:rsidRPr="00C62BD8">
              <w:t>Annually (December)</w:t>
            </w:r>
          </w:p>
        </w:tc>
        <w:tc>
          <w:tcPr>
            <w:tcW w:w="769" w:type="pct"/>
            <w:tcBorders>
              <w:top w:val="dotted" w:sz="4" w:space="0" w:color="00415F" w:themeColor="accent1" w:themeShade="80"/>
              <w:bottom w:val="dotted" w:sz="4" w:space="0" w:color="00415F" w:themeColor="accent1" w:themeShade="80"/>
              <w:right w:val="dotted" w:sz="4" w:space="0" w:color="00415F" w:themeColor="accent1" w:themeShade="80"/>
            </w:tcBorders>
          </w:tcPr>
          <w:p w14:paraId="400A5B1A" w14:textId="20F717E7" w:rsidR="00132516" w:rsidRPr="00C62BD8" w:rsidRDefault="00132516" w:rsidP="004E634C">
            <w:pPr>
              <w:jc w:val="left"/>
            </w:pPr>
            <w:r w:rsidRPr="00C62BD8">
              <w:t>Executive Leadership Team</w:t>
            </w:r>
          </w:p>
        </w:tc>
        <w:tc>
          <w:tcPr>
            <w:tcW w:w="530" w:type="pct"/>
            <w:tcBorders>
              <w:top w:val="dotted" w:sz="4" w:space="0" w:color="00415F" w:themeColor="accent1" w:themeShade="80"/>
              <w:left w:val="dotted" w:sz="4" w:space="0" w:color="00415F" w:themeColor="accent1" w:themeShade="80"/>
              <w:bottom w:val="dotted" w:sz="4" w:space="0" w:color="00415F" w:themeColor="accent1" w:themeShade="80"/>
              <w:right w:val="nil"/>
            </w:tcBorders>
          </w:tcPr>
          <w:p w14:paraId="3E535E24" w14:textId="332C6D83" w:rsidR="00132516" w:rsidRPr="003312C5" w:rsidRDefault="00000000" w:rsidP="004E634C">
            <w:pPr>
              <w:jc w:val="left"/>
              <w:rPr>
                <w:rStyle w:val="IntenseEmphasis"/>
              </w:rPr>
            </w:pPr>
            <w:hyperlink r:id="rId24" w:history="1">
              <w:r w:rsidR="00132516" w:rsidRPr="00C47848">
                <w:rPr>
                  <w:rStyle w:val="Hyperlink"/>
                </w:rPr>
                <w:t>RAP: Action 9</w:t>
              </w:r>
            </w:hyperlink>
          </w:p>
        </w:tc>
      </w:tr>
      <w:tr w:rsidR="00132516" w14:paraId="191ED4FC" w14:textId="77777777" w:rsidTr="002C64B7">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22E14E1F" w14:textId="37CAA0B8" w:rsidR="00132516" w:rsidRDefault="00132516" w:rsidP="00C62BD8">
            <w:r>
              <w:t>2.6</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6BF13ED6" w14:textId="2F8C8A0B" w:rsidR="00132516" w:rsidRPr="00C62BD8" w:rsidRDefault="00132516" w:rsidP="004E634C">
            <w:pPr>
              <w:jc w:val="left"/>
            </w:pPr>
            <w:r w:rsidRPr="00C62BD8">
              <w:t>Establish a First Nations Wellbeing Framework</w:t>
            </w:r>
          </w:p>
          <w:p w14:paraId="387EBE8C" w14:textId="367554B2" w:rsidR="00132516" w:rsidRPr="00C62BD8" w:rsidRDefault="00132516" w:rsidP="004E634C">
            <w:pPr>
              <w:jc w:val="left"/>
            </w:pPr>
          </w:p>
        </w:tc>
        <w:tc>
          <w:tcPr>
            <w:tcW w:w="1415" w:type="pct"/>
            <w:tcBorders>
              <w:top w:val="dotted" w:sz="4" w:space="0" w:color="00415F" w:themeColor="accent1" w:themeShade="80"/>
              <w:bottom w:val="dotted" w:sz="4" w:space="0" w:color="00415F" w:themeColor="accent1" w:themeShade="80"/>
            </w:tcBorders>
          </w:tcPr>
          <w:p w14:paraId="7160DF0B" w14:textId="70D9587A" w:rsidR="00132516" w:rsidRPr="00C62BD8" w:rsidRDefault="00132516" w:rsidP="00C55D25">
            <w:pPr>
              <w:pStyle w:val="ListParagraph"/>
              <w:numPr>
                <w:ilvl w:val="0"/>
                <w:numId w:val="12"/>
              </w:numPr>
              <w:jc w:val="left"/>
            </w:pPr>
            <w:r w:rsidRPr="00C62BD8">
              <w:t xml:space="preserve">Number of staff engaging First Nations Wellbeing </w:t>
            </w:r>
            <w:r>
              <w:t>activities</w:t>
            </w:r>
          </w:p>
        </w:tc>
        <w:tc>
          <w:tcPr>
            <w:tcW w:w="677" w:type="pct"/>
            <w:tcBorders>
              <w:top w:val="dotted" w:sz="4" w:space="0" w:color="00415F" w:themeColor="accent1" w:themeShade="80"/>
              <w:bottom w:val="dotted" w:sz="4" w:space="0" w:color="00415F" w:themeColor="accent1" w:themeShade="80"/>
            </w:tcBorders>
          </w:tcPr>
          <w:p w14:paraId="2C598F33" w14:textId="44C37438" w:rsidR="00132516" w:rsidRPr="00C62BD8" w:rsidRDefault="00132516" w:rsidP="004E634C">
            <w:pPr>
              <w:jc w:val="left"/>
            </w:pPr>
            <w:r w:rsidRPr="00C62BD8">
              <w:t>June 2025</w:t>
            </w:r>
          </w:p>
        </w:tc>
        <w:tc>
          <w:tcPr>
            <w:tcW w:w="769" w:type="pct"/>
            <w:tcBorders>
              <w:top w:val="dotted" w:sz="4" w:space="0" w:color="00415F" w:themeColor="accent1" w:themeShade="80"/>
              <w:bottom w:val="dotted" w:sz="4" w:space="0" w:color="00415F" w:themeColor="accent1" w:themeShade="80"/>
              <w:right w:val="dotted" w:sz="4" w:space="0" w:color="00415F" w:themeColor="accent1" w:themeShade="80"/>
            </w:tcBorders>
          </w:tcPr>
          <w:p w14:paraId="3E880065" w14:textId="77777777" w:rsidR="00132516" w:rsidRPr="00C62BD8" w:rsidRDefault="00132516" w:rsidP="004E634C">
            <w:pPr>
              <w:jc w:val="left"/>
            </w:pPr>
            <w:r w:rsidRPr="00C62BD8">
              <w:t>Health, Safety and Wellbeing Division</w:t>
            </w:r>
          </w:p>
          <w:p w14:paraId="548FE8E2" w14:textId="77777777" w:rsidR="00132516" w:rsidRDefault="00132516" w:rsidP="004E634C">
            <w:pPr>
              <w:jc w:val="left"/>
            </w:pPr>
            <w:r w:rsidRPr="00C62BD8">
              <w:t>Supported by First Nations Division</w:t>
            </w:r>
          </w:p>
          <w:p w14:paraId="02D76814" w14:textId="5EBF38FA" w:rsidR="000F422E" w:rsidRPr="00C62BD8" w:rsidRDefault="000F422E" w:rsidP="004E634C">
            <w:pPr>
              <w:jc w:val="left"/>
            </w:pPr>
          </w:p>
        </w:tc>
        <w:tc>
          <w:tcPr>
            <w:tcW w:w="530" w:type="pct"/>
            <w:tcBorders>
              <w:top w:val="dotted" w:sz="4" w:space="0" w:color="00415F" w:themeColor="accent1" w:themeShade="80"/>
              <w:left w:val="dotted" w:sz="4" w:space="0" w:color="00415F" w:themeColor="accent1" w:themeShade="80"/>
              <w:bottom w:val="dotted" w:sz="4" w:space="0" w:color="00415F" w:themeColor="accent1" w:themeShade="80"/>
              <w:right w:val="nil"/>
            </w:tcBorders>
          </w:tcPr>
          <w:p w14:paraId="20B5AB3E" w14:textId="77777777" w:rsidR="00132516" w:rsidRPr="003312C5" w:rsidRDefault="00132516" w:rsidP="004E634C">
            <w:pPr>
              <w:jc w:val="left"/>
              <w:rPr>
                <w:rStyle w:val="IntenseEmphasis"/>
              </w:rPr>
            </w:pPr>
          </w:p>
        </w:tc>
      </w:tr>
      <w:tr w:rsidR="00132516" w14:paraId="58188B65" w14:textId="77777777" w:rsidTr="002C64B7">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579247B4" w14:textId="4B671D60" w:rsidR="00132516" w:rsidRDefault="00132516" w:rsidP="00C62BD8">
            <w:r>
              <w:lastRenderedPageBreak/>
              <w:t>2.7</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21D59743" w14:textId="3D988B82" w:rsidR="00132516" w:rsidRPr="00C62BD8" w:rsidRDefault="00132516" w:rsidP="004E634C">
            <w:pPr>
              <w:jc w:val="left"/>
            </w:pPr>
            <w:r w:rsidRPr="00C62BD8">
              <w:t>Engage a First Nations led Employee Assistance Program (EAP)</w:t>
            </w:r>
          </w:p>
        </w:tc>
        <w:tc>
          <w:tcPr>
            <w:tcW w:w="1415" w:type="pct"/>
            <w:tcBorders>
              <w:top w:val="dotted" w:sz="4" w:space="0" w:color="00415F" w:themeColor="accent1" w:themeShade="80"/>
              <w:bottom w:val="dotted" w:sz="4" w:space="0" w:color="00415F" w:themeColor="accent1" w:themeShade="80"/>
            </w:tcBorders>
          </w:tcPr>
          <w:p w14:paraId="1A18BB23" w14:textId="202CC6F5" w:rsidR="00132516" w:rsidRPr="00C62BD8" w:rsidRDefault="00132516" w:rsidP="00C55D25">
            <w:pPr>
              <w:pStyle w:val="ListParagraph"/>
              <w:numPr>
                <w:ilvl w:val="0"/>
                <w:numId w:val="12"/>
              </w:numPr>
              <w:jc w:val="left"/>
            </w:pPr>
            <w:r w:rsidRPr="00C62BD8">
              <w:t>EAP established; number of sessions facilitated</w:t>
            </w:r>
          </w:p>
        </w:tc>
        <w:tc>
          <w:tcPr>
            <w:tcW w:w="677" w:type="pct"/>
            <w:tcBorders>
              <w:top w:val="dotted" w:sz="4" w:space="0" w:color="00415F" w:themeColor="accent1" w:themeShade="80"/>
              <w:bottom w:val="dotted" w:sz="4" w:space="0" w:color="00415F" w:themeColor="accent1" w:themeShade="80"/>
            </w:tcBorders>
          </w:tcPr>
          <w:p w14:paraId="41CFE05E" w14:textId="34EDF1CB" w:rsidR="00132516" w:rsidRPr="00C62BD8" w:rsidRDefault="00132516" w:rsidP="004E634C">
            <w:pPr>
              <w:jc w:val="left"/>
            </w:pPr>
            <w:r w:rsidRPr="00C62BD8">
              <w:t>June 2025</w:t>
            </w:r>
          </w:p>
        </w:tc>
        <w:tc>
          <w:tcPr>
            <w:tcW w:w="769" w:type="pct"/>
            <w:tcBorders>
              <w:top w:val="dotted" w:sz="4" w:space="0" w:color="00415F" w:themeColor="accent1" w:themeShade="80"/>
              <w:bottom w:val="dotted" w:sz="4" w:space="0" w:color="00415F" w:themeColor="accent1" w:themeShade="80"/>
              <w:right w:val="dotted" w:sz="4" w:space="0" w:color="00415F" w:themeColor="accent1" w:themeShade="80"/>
            </w:tcBorders>
          </w:tcPr>
          <w:p w14:paraId="5EDF47E5" w14:textId="55E604BC" w:rsidR="00132516" w:rsidRPr="00C62BD8" w:rsidRDefault="00132516" w:rsidP="004E634C">
            <w:pPr>
              <w:jc w:val="left"/>
            </w:pPr>
            <w:r w:rsidRPr="00C62BD8">
              <w:t>Health, Safety and Wellbeing Division</w:t>
            </w:r>
          </w:p>
        </w:tc>
        <w:tc>
          <w:tcPr>
            <w:tcW w:w="530" w:type="pct"/>
            <w:tcBorders>
              <w:top w:val="dotted" w:sz="4" w:space="0" w:color="00415F" w:themeColor="accent1" w:themeShade="80"/>
              <w:left w:val="dotted" w:sz="4" w:space="0" w:color="00415F" w:themeColor="accent1" w:themeShade="80"/>
              <w:bottom w:val="dotted" w:sz="4" w:space="0" w:color="00415F" w:themeColor="accent1" w:themeShade="80"/>
              <w:right w:val="nil"/>
            </w:tcBorders>
          </w:tcPr>
          <w:p w14:paraId="4A467754" w14:textId="77777777" w:rsidR="00132516" w:rsidRPr="003312C5" w:rsidRDefault="00132516" w:rsidP="004E634C">
            <w:pPr>
              <w:jc w:val="left"/>
              <w:rPr>
                <w:rStyle w:val="IntenseEmphasis"/>
              </w:rPr>
            </w:pPr>
          </w:p>
        </w:tc>
      </w:tr>
    </w:tbl>
    <w:p w14:paraId="5DFA3BE7" w14:textId="390B734A" w:rsidR="00C32269" w:rsidRDefault="00C32269" w:rsidP="00C32269">
      <w:pPr>
        <w:pStyle w:val="Heading1"/>
        <w:numPr>
          <w:ilvl w:val="0"/>
          <w:numId w:val="1"/>
        </w:numPr>
      </w:pPr>
      <w:r>
        <w:t>Importance of the Right to Self-Determination</w:t>
      </w:r>
    </w:p>
    <w:p w14:paraId="1E772927" w14:textId="421B9438" w:rsidR="002F0635" w:rsidRPr="002F0635" w:rsidRDefault="002F0635" w:rsidP="002F0635">
      <w:pPr>
        <w:pStyle w:val="Subtitle"/>
      </w:pPr>
      <w:r>
        <w:t>Recognise the importance to Aboriginal and Torres Strait Islander peoples of the right to self-determination</w:t>
      </w:r>
    </w:p>
    <w:tbl>
      <w:tblPr>
        <w:tblStyle w:val="TableGrid"/>
        <w:tblW w:w="4964" w:type="pct"/>
        <w:tblBorders>
          <w:top w:val="dotted" w:sz="4" w:space="0" w:color="00415F" w:themeColor="accent1" w:themeShade="80"/>
          <w:left w:val="dotted" w:sz="4" w:space="0" w:color="00415F" w:themeColor="accent1" w:themeShade="80"/>
          <w:bottom w:val="dotted" w:sz="4" w:space="0" w:color="00415F" w:themeColor="accent1" w:themeShade="80"/>
          <w:right w:val="dotted" w:sz="4" w:space="0" w:color="00415F" w:themeColor="accent1" w:themeShade="80"/>
          <w:insideH w:val="dotted" w:sz="4" w:space="0" w:color="00415F" w:themeColor="accent1" w:themeShade="80"/>
          <w:insideV w:val="dotted" w:sz="4" w:space="0" w:color="00415F" w:themeColor="accent1" w:themeShade="80"/>
        </w:tblBorders>
        <w:tblLook w:val="04A0" w:firstRow="1" w:lastRow="0" w:firstColumn="1" w:lastColumn="0" w:noHBand="0" w:noVBand="1"/>
      </w:tblPr>
      <w:tblGrid>
        <w:gridCol w:w="570"/>
        <w:gridCol w:w="4179"/>
        <w:gridCol w:w="4179"/>
        <w:gridCol w:w="1994"/>
        <w:gridCol w:w="2265"/>
        <w:gridCol w:w="1560"/>
      </w:tblGrid>
      <w:tr w:rsidR="00320613" w14:paraId="4ADE1514" w14:textId="77777777" w:rsidTr="002C64B7">
        <w:trPr>
          <w:tblHeader/>
        </w:trPr>
        <w:tc>
          <w:tcPr>
            <w:tcW w:w="193"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2FBCB232" w14:textId="77777777" w:rsidR="00132516" w:rsidRDefault="00132516" w:rsidP="00C55D25">
            <w:pPr>
              <w:pStyle w:val="Heading2"/>
              <w:spacing w:before="0"/>
            </w:pPr>
            <w:r>
              <w:t>No.</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750CE9F3" w14:textId="77777777" w:rsidR="00132516" w:rsidRDefault="00132516" w:rsidP="00C55D25">
            <w:pPr>
              <w:pStyle w:val="Heading2"/>
              <w:spacing w:before="0"/>
            </w:pPr>
            <w:r>
              <w:t>Key Activity</w:t>
            </w:r>
          </w:p>
        </w:tc>
        <w:tc>
          <w:tcPr>
            <w:tcW w:w="1416" w:type="pct"/>
            <w:tcBorders>
              <w:top w:val="dotted" w:sz="4" w:space="0" w:color="00415F" w:themeColor="accent1" w:themeShade="80"/>
              <w:bottom w:val="dotted" w:sz="4" w:space="0" w:color="00415F" w:themeColor="accent1" w:themeShade="80"/>
            </w:tcBorders>
          </w:tcPr>
          <w:p w14:paraId="0B77FB8D" w14:textId="77777777" w:rsidR="00132516" w:rsidRDefault="00132516" w:rsidP="00C55D25">
            <w:pPr>
              <w:pStyle w:val="Heading2"/>
              <w:spacing w:before="0"/>
            </w:pPr>
            <w:r>
              <w:t>Performance Indicator</w:t>
            </w:r>
          </w:p>
        </w:tc>
        <w:tc>
          <w:tcPr>
            <w:tcW w:w="676" w:type="pct"/>
            <w:tcBorders>
              <w:top w:val="dotted" w:sz="4" w:space="0" w:color="00415F" w:themeColor="accent1" w:themeShade="80"/>
              <w:bottom w:val="dotted" w:sz="4" w:space="0" w:color="00415F" w:themeColor="accent1" w:themeShade="80"/>
            </w:tcBorders>
          </w:tcPr>
          <w:p w14:paraId="14FA15D6" w14:textId="77777777" w:rsidR="00132516" w:rsidRDefault="00132516" w:rsidP="00C55D25">
            <w:pPr>
              <w:pStyle w:val="Heading2"/>
              <w:spacing w:before="0"/>
            </w:pPr>
            <w:r>
              <w:t>Timeframe</w:t>
            </w:r>
          </w:p>
        </w:tc>
        <w:tc>
          <w:tcPr>
            <w:tcW w:w="768" w:type="pct"/>
            <w:tcBorders>
              <w:top w:val="dotted" w:sz="4" w:space="0" w:color="00415F" w:themeColor="accent1" w:themeShade="80"/>
              <w:bottom w:val="dotted" w:sz="4" w:space="0" w:color="00415F" w:themeColor="accent1" w:themeShade="80"/>
            </w:tcBorders>
          </w:tcPr>
          <w:p w14:paraId="59245C67" w14:textId="77777777" w:rsidR="00132516" w:rsidRDefault="00132516" w:rsidP="00C55D25">
            <w:pPr>
              <w:pStyle w:val="Heading2"/>
              <w:spacing w:before="0"/>
            </w:pPr>
            <w:r>
              <w:t>Lead Area</w:t>
            </w:r>
          </w:p>
        </w:tc>
        <w:tc>
          <w:tcPr>
            <w:tcW w:w="529" w:type="pct"/>
            <w:tcBorders>
              <w:top w:val="dotted" w:sz="4" w:space="0" w:color="00415F" w:themeColor="accent1" w:themeShade="80"/>
              <w:bottom w:val="dotted" w:sz="4" w:space="0" w:color="00415F" w:themeColor="accent1" w:themeShade="80"/>
              <w:right w:val="nil"/>
            </w:tcBorders>
          </w:tcPr>
          <w:p w14:paraId="209FF72B" w14:textId="77777777" w:rsidR="00132516" w:rsidRDefault="00132516" w:rsidP="00C55D25">
            <w:pPr>
              <w:pStyle w:val="Heading2"/>
              <w:spacing w:before="0"/>
            </w:pPr>
            <w:r>
              <w:t>Link</w:t>
            </w:r>
          </w:p>
        </w:tc>
      </w:tr>
      <w:tr w:rsidR="00320613" w14:paraId="164754F7" w14:textId="77777777" w:rsidTr="002C64B7">
        <w:tc>
          <w:tcPr>
            <w:tcW w:w="193"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7240C877" w14:textId="7C19A83E" w:rsidR="00132516" w:rsidRPr="00970527" w:rsidRDefault="00132516" w:rsidP="0099726E">
            <w:r>
              <w:t>3.1</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40C132DC" w14:textId="4422A714" w:rsidR="00132516" w:rsidRDefault="00132516" w:rsidP="004E634C">
            <w:pPr>
              <w:jc w:val="left"/>
            </w:pPr>
            <w:r w:rsidRPr="00352598">
              <w:t xml:space="preserve">Internally promote the </w:t>
            </w:r>
            <w:r w:rsidRPr="004D3AD6">
              <w:rPr>
                <w:i/>
                <w:iCs/>
              </w:rPr>
              <w:t xml:space="preserve">United Nations Declaration of Rights for Indigenous </w:t>
            </w:r>
            <w:r w:rsidR="00C00442" w:rsidRPr="004D3AD6">
              <w:rPr>
                <w:i/>
                <w:iCs/>
              </w:rPr>
              <w:t>P</w:t>
            </w:r>
            <w:r w:rsidRPr="004D3AD6">
              <w:rPr>
                <w:i/>
                <w:iCs/>
              </w:rPr>
              <w:t>eoples</w:t>
            </w:r>
            <w:r w:rsidRPr="00352598">
              <w:t xml:space="preserve"> (UNIDRIP)</w:t>
            </w:r>
          </w:p>
          <w:p w14:paraId="3A575FE9" w14:textId="019563AB" w:rsidR="000F422E" w:rsidRPr="00352598" w:rsidRDefault="000F422E" w:rsidP="004E634C">
            <w:pPr>
              <w:jc w:val="left"/>
            </w:pPr>
          </w:p>
        </w:tc>
        <w:tc>
          <w:tcPr>
            <w:tcW w:w="1416" w:type="pct"/>
            <w:tcBorders>
              <w:top w:val="dotted" w:sz="4" w:space="0" w:color="00415F" w:themeColor="accent1" w:themeShade="80"/>
              <w:bottom w:val="dotted" w:sz="4" w:space="0" w:color="00415F" w:themeColor="accent1" w:themeShade="80"/>
            </w:tcBorders>
          </w:tcPr>
          <w:p w14:paraId="432EACA7" w14:textId="28EE6F37" w:rsidR="00132516" w:rsidRPr="00352598" w:rsidRDefault="00132516" w:rsidP="00C55D25">
            <w:pPr>
              <w:pStyle w:val="ListParagraph"/>
              <w:numPr>
                <w:ilvl w:val="0"/>
                <w:numId w:val="12"/>
              </w:numPr>
              <w:jc w:val="left"/>
            </w:pPr>
            <w:r w:rsidRPr="00352598">
              <w:t xml:space="preserve">Number of activities undertaken to promote </w:t>
            </w:r>
            <w:r>
              <w:t>and</w:t>
            </w:r>
            <w:r w:rsidRPr="00352598">
              <w:t xml:space="preserve"> support UNDRIP</w:t>
            </w:r>
          </w:p>
          <w:p w14:paraId="45075007" w14:textId="77777777" w:rsidR="00132516" w:rsidRPr="00352598" w:rsidRDefault="00132516" w:rsidP="004E634C">
            <w:pPr>
              <w:jc w:val="left"/>
            </w:pPr>
          </w:p>
        </w:tc>
        <w:tc>
          <w:tcPr>
            <w:tcW w:w="676" w:type="pct"/>
            <w:tcBorders>
              <w:top w:val="dotted" w:sz="4" w:space="0" w:color="00415F" w:themeColor="accent1" w:themeShade="80"/>
              <w:bottom w:val="dotted" w:sz="4" w:space="0" w:color="00415F" w:themeColor="accent1" w:themeShade="80"/>
            </w:tcBorders>
          </w:tcPr>
          <w:p w14:paraId="4495E2FA" w14:textId="3BC2C9B1" w:rsidR="00132516" w:rsidRPr="00352598" w:rsidRDefault="00132516" w:rsidP="004E634C">
            <w:pPr>
              <w:jc w:val="left"/>
            </w:pPr>
            <w:r w:rsidRPr="00C62BD8">
              <w:t>Annually (December)</w:t>
            </w:r>
          </w:p>
        </w:tc>
        <w:tc>
          <w:tcPr>
            <w:tcW w:w="768" w:type="pct"/>
            <w:tcBorders>
              <w:top w:val="dotted" w:sz="4" w:space="0" w:color="00415F" w:themeColor="accent1" w:themeShade="80"/>
              <w:bottom w:val="dotted" w:sz="4" w:space="0" w:color="00415F" w:themeColor="accent1" w:themeShade="80"/>
            </w:tcBorders>
          </w:tcPr>
          <w:p w14:paraId="453160C5" w14:textId="203143BA" w:rsidR="00132516" w:rsidRPr="00352598" w:rsidRDefault="00132516" w:rsidP="004E634C">
            <w:pPr>
              <w:jc w:val="left"/>
            </w:pPr>
            <w:r>
              <w:t>First Nations Division</w:t>
            </w:r>
          </w:p>
        </w:tc>
        <w:tc>
          <w:tcPr>
            <w:tcW w:w="529" w:type="pct"/>
            <w:tcBorders>
              <w:top w:val="dotted" w:sz="4" w:space="0" w:color="00415F" w:themeColor="accent1" w:themeShade="80"/>
              <w:bottom w:val="dotted" w:sz="4" w:space="0" w:color="00415F" w:themeColor="accent1" w:themeShade="80"/>
              <w:right w:val="nil"/>
            </w:tcBorders>
          </w:tcPr>
          <w:p w14:paraId="2A287700" w14:textId="0BDDFF57" w:rsidR="00132516" w:rsidRPr="003312C5" w:rsidRDefault="00000000" w:rsidP="004E634C">
            <w:pPr>
              <w:tabs>
                <w:tab w:val="left" w:pos="937"/>
              </w:tabs>
              <w:jc w:val="left"/>
              <w:rPr>
                <w:rStyle w:val="IntenseEmphasis"/>
              </w:rPr>
            </w:pPr>
            <w:hyperlink r:id="rId25" w:history="1">
              <w:r w:rsidR="006A6DFA" w:rsidRPr="006A6DFA">
                <w:rPr>
                  <w:rStyle w:val="Hyperlink"/>
                </w:rPr>
                <w:t>United Nations Declaration of Rights for Indigenous peoples (UNIDRIP)</w:t>
              </w:r>
            </w:hyperlink>
          </w:p>
        </w:tc>
      </w:tr>
      <w:tr w:rsidR="00320613" w14:paraId="162FB532" w14:textId="77777777" w:rsidTr="002C64B7">
        <w:tc>
          <w:tcPr>
            <w:tcW w:w="193"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2CF43947" w14:textId="0F3D8D9D" w:rsidR="00132516" w:rsidRPr="00970527" w:rsidRDefault="00132516" w:rsidP="0099726E">
            <w:r>
              <w:t>3.2</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30461E8D" w14:textId="2F5EEA4F" w:rsidR="00132516" w:rsidRPr="00352598" w:rsidRDefault="00132516" w:rsidP="004E634C">
            <w:pPr>
              <w:jc w:val="left"/>
            </w:pPr>
            <w:r w:rsidRPr="00352598">
              <w:t>Develop self-determination education and learning programs for knowledge building</w:t>
            </w:r>
          </w:p>
        </w:tc>
        <w:tc>
          <w:tcPr>
            <w:tcW w:w="1416" w:type="pct"/>
            <w:tcBorders>
              <w:top w:val="dotted" w:sz="4" w:space="0" w:color="00415F" w:themeColor="accent1" w:themeShade="80"/>
              <w:bottom w:val="dotted" w:sz="4" w:space="0" w:color="00415F" w:themeColor="accent1" w:themeShade="80"/>
            </w:tcBorders>
          </w:tcPr>
          <w:p w14:paraId="59CC810D" w14:textId="5E2D66FF" w:rsidR="00132516" w:rsidRPr="00352598" w:rsidRDefault="00132516" w:rsidP="00C55D25">
            <w:pPr>
              <w:pStyle w:val="ListParagraph"/>
              <w:numPr>
                <w:ilvl w:val="0"/>
                <w:numId w:val="12"/>
              </w:numPr>
              <w:jc w:val="left"/>
            </w:pPr>
            <w:r w:rsidRPr="00352598">
              <w:t>Education and learning tools developed, and number of staff completing learning program</w:t>
            </w:r>
          </w:p>
          <w:p w14:paraId="0D0EE530" w14:textId="77777777" w:rsidR="00132516" w:rsidRPr="00352598" w:rsidRDefault="00132516" w:rsidP="004E634C">
            <w:pPr>
              <w:jc w:val="left"/>
            </w:pPr>
          </w:p>
        </w:tc>
        <w:tc>
          <w:tcPr>
            <w:tcW w:w="676" w:type="pct"/>
            <w:tcBorders>
              <w:top w:val="dotted" w:sz="4" w:space="0" w:color="00415F" w:themeColor="accent1" w:themeShade="80"/>
              <w:bottom w:val="dotted" w:sz="4" w:space="0" w:color="00415F" w:themeColor="accent1" w:themeShade="80"/>
            </w:tcBorders>
          </w:tcPr>
          <w:p w14:paraId="3BFBC979" w14:textId="77777777" w:rsidR="00132516" w:rsidRPr="00352598" w:rsidRDefault="00132516" w:rsidP="004E634C">
            <w:pPr>
              <w:jc w:val="left"/>
            </w:pPr>
            <w:r w:rsidRPr="00352598">
              <w:t>December 2025</w:t>
            </w:r>
          </w:p>
          <w:p w14:paraId="0F7B0D60" w14:textId="77777777" w:rsidR="00132516" w:rsidRPr="00352598" w:rsidRDefault="00132516" w:rsidP="004E634C">
            <w:pPr>
              <w:jc w:val="left"/>
            </w:pPr>
          </w:p>
        </w:tc>
        <w:tc>
          <w:tcPr>
            <w:tcW w:w="768" w:type="pct"/>
            <w:tcBorders>
              <w:top w:val="dotted" w:sz="4" w:space="0" w:color="00415F" w:themeColor="accent1" w:themeShade="80"/>
              <w:bottom w:val="dotted" w:sz="4" w:space="0" w:color="00415F" w:themeColor="accent1" w:themeShade="80"/>
            </w:tcBorders>
          </w:tcPr>
          <w:p w14:paraId="7EBCD26B" w14:textId="4F1A1D1B" w:rsidR="00132516" w:rsidRPr="00352598" w:rsidRDefault="00132516" w:rsidP="004E634C">
            <w:pPr>
              <w:jc w:val="left"/>
            </w:pPr>
            <w:r>
              <w:t>People Capability Command</w:t>
            </w:r>
          </w:p>
        </w:tc>
        <w:tc>
          <w:tcPr>
            <w:tcW w:w="529" w:type="pct"/>
            <w:tcBorders>
              <w:top w:val="dotted" w:sz="4" w:space="0" w:color="00415F" w:themeColor="accent1" w:themeShade="80"/>
              <w:bottom w:val="dotted" w:sz="4" w:space="0" w:color="00415F" w:themeColor="accent1" w:themeShade="80"/>
              <w:right w:val="nil"/>
            </w:tcBorders>
          </w:tcPr>
          <w:p w14:paraId="5C95C221" w14:textId="77777777" w:rsidR="00132516" w:rsidRPr="003312C5" w:rsidRDefault="00132516" w:rsidP="004E634C">
            <w:pPr>
              <w:jc w:val="left"/>
              <w:rPr>
                <w:rStyle w:val="IntenseEmphasis"/>
              </w:rPr>
            </w:pPr>
          </w:p>
        </w:tc>
      </w:tr>
      <w:tr w:rsidR="00320613" w14:paraId="063C086E" w14:textId="77777777" w:rsidTr="002C64B7">
        <w:tc>
          <w:tcPr>
            <w:tcW w:w="193"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42ABD577" w14:textId="1EAD402D" w:rsidR="00132516" w:rsidRPr="00970527" w:rsidRDefault="00132516" w:rsidP="0099726E">
            <w:r>
              <w:t>3.3</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55290C06" w14:textId="674FB216" w:rsidR="00132516" w:rsidRPr="00352598" w:rsidRDefault="00132516" w:rsidP="004E634C">
            <w:pPr>
              <w:jc w:val="left"/>
            </w:pPr>
            <w:r w:rsidRPr="00352598">
              <w:t>Enable Aboriginal and Torres Strait Islander peoples to have a meaningful say in matters that impact their rights, culture and land</w:t>
            </w:r>
          </w:p>
        </w:tc>
        <w:tc>
          <w:tcPr>
            <w:tcW w:w="1416" w:type="pct"/>
            <w:tcBorders>
              <w:top w:val="dotted" w:sz="4" w:space="0" w:color="00415F" w:themeColor="accent1" w:themeShade="80"/>
              <w:bottom w:val="dotted" w:sz="4" w:space="0" w:color="00415F" w:themeColor="accent1" w:themeShade="80"/>
            </w:tcBorders>
          </w:tcPr>
          <w:p w14:paraId="22BF1B32" w14:textId="5D8446D7" w:rsidR="00132516" w:rsidRPr="00352598" w:rsidRDefault="00132516" w:rsidP="004E634C">
            <w:pPr>
              <w:pStyle w:val="ListParagraph"/>
              <w:numPr>
                <w:ilvl w:val="0"/>
                <w:numId w:val="12"/>
              </w:numPr>
              <w:jc w:val="left"/>
            </w:pPr>
            <w:r w:rsidRPr="00352598">
              <w:t xml:space="preserve">Number of items co-design and collaborations occurred with First Nations stakeholders (internally </w:t>
            </w:r>
            <w:r>
              <w:t>and</w:t>
            </w:r>
            <w:r w:rsidRPr="00352598">
              <w:t xml:space="preserve"> externally)</w:t>
            </w:r>
          </w:p>
        </w:tc>
        <w:tc>
          <w:tcPr>
            <w:tcW w:w="676" w:type="pct"/>
            <w:tcBorders>
              <w:top w:val="dotted" w:sz="4" w:space="0" w:color="00415F" w:themeColor="accent1" w:themeShade="80"/>
              <w:bottom w:val="dotted" w:sz="4" w:space="0" w:color="00415F" w:themeColor="accent1" w:themeShade="80"/>
            </w:tcBorders>
          </w:tcPr>
          <w:p w14:paraId="588AD998" w14:textId="77777777" w:rsidR="00132516" w:rsidRPr="00352598" w:rsidRDefault="00132516" w:rsidP="004E634C">
            <w:pPr>
              <w:jc w:val="left"/>
            </w:pPr>
            <w:r w:rsidRPr="00352598">
              <w:t>June 2025</w:t>
            </w:r>
          </w:p>
          <w:p w14:paraId="18831EEA" w14:textId="77777777" w:rsidR="00132516" w:rsidRPr="00352598" w:rsidRDefault="00132516" w:rsidP="004E634C">
            <w:pPr>
              <w:jc w:val="left"/>
            </w:pPr>
          </w:p>
        </w:tc>
        <w:tc>
          <w:tcPr>
            <w:tcW w:w="768" w:type="pct"/>
            <w:tcBorders>
              <w:top w:val="dotted" w:sz="4" w:space="0" w:color="00415F" w:themeColor="accent1" w:themeShade="80"/>
              <w:bottom w:val="dotted" w:sz="4" w:space="0" w:color="00415F" w:themeColor="accent1" w:themeShade="80"/>
            </w:tcBorders>
          </w:tcPr>
          <w:p w14:paraId="7945B100" w14:textId="5F66B35E" w:rsidR="00132516" w:rsidRPr="00352598" w:rsidRDefault="00132516" w:rsidP="004E634C">
            <w:pPr>
              <w:jc w:val="left"/>
            </w:pPr>
            <w:r>
              <w:t>First Nations Division</w:t>
            </w:r>
            <w:r w:rsidRPr="00352598">
              <w:t xml:space="preserve"> </w:t>
            </w:r>
          </w:p>
        </w:tc>
        <w:tc>
          <w:tcPr>
            <w:tcW w:w="529" w:type="pct"/>
            <w:tcBorders>
              <w:top w:val="dotted" w:sz="4" w:space="0" w:color="00415F" w:themeColor="accent1" w:themeShade="80"/>
              <w:bottom w:val="dotted" w:sz="4" w:space="0" w:color="00415F" w:themeColor="accent1" w:themeShade="80"/>
              <w:right w:val="nil"/>
            </w:tcBorders>
          </w:tcPr>
          <w:p w14:paraId="44E70DBA" w14:textId="4082CF53" w:rsidR="00132516" w:rsidRPr="003312C5" w:rsidRDefault="00000000" w:rsidP="004E634C">
            <w:pPr>
              <w:jc w:val="left"/>
              <w:rPr>
                <w:rStyle w:val="IntenseEmphasis"/>
              </w:rPr>
            </w:pPr>
            <w:hyperlink r:id="rId26" w:history="1">
              <w:r w:rsidR="00132516" w:rsidRPr="008252D7">
                <w:rPr>
                  <w:rStyle w:val="Hyperlink"/>
                </w:rPr>
                <w:t>COIDFV-45</w:t>
              </w:r>
            </w:hyperlink>
          </w:p>
          <w:p w14:paraId="14D6F0CC" w14:textId="41D79B6E" w:rsidR="00132516" w:rsidRPr="003312C5" w:rsidRDefault="00000000" w:rsidP="004E634C">
            <w:pPr>
              <w:jc w:val="left"/>
              <w:rPr>
                <w:rStyle w:val="IntenseEmphasis"/>
              </w:rPr>
            </w:pPr>
            <w:hyperlink r:id="rId27" w:history="1">
              <w:r w:rsidR="00132516" w:rsidRPr="00FC481C">
                <w:rPr>
                  <w:rStyle w:val="Hyperlink"/>
                </w:rPr>
                <w:t>QPS Strategic Plan</w:t>
              </w:r>
            </w:hyperlink>
          </w:p>
        </w:tc>
      </w:tr>
      <w:tr w:rsidR="00320613" w14:paraId="102FC67B" w14:textId="77777777" w:rsidTr="002C64B7">
        <w:tc>
          <w:tcPr>
            <w:tcW w:w="193"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209E6413" w14:textId="6149EB92" w:rsidR="00132516" w:rsidRPr="00970527" w:rsidRDefault="00132516" w:rsidP="0099726E">
            <w:r>
              <w:t>3.4</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36990F6F" w14:textId="353F8A83" w:rsidR="00132516" w:rsidRPr="00352598" w:rsidRDefault="00132516" w:rsidP="004E634C">
            <w:pPr>
              <w:jc w:val="left"/>
            </w:pPr>
            <w:r w:rsidRPr="00352598">
              <w:t>Enable local</w:t>
            </w:r>
            <w:r w:rsidR="00C00442">
              <w:t>ly</w:t>
            </w:r>
            <w:r w:rsidRPr="00352598">
              <w:t xml:space="preserve"> led, and place-based cultural programs</w:t>
            </w:r>
          </w:p>
          <w:p w14:paraId="7771FEA5" w14:textId="77777777" w:rsidR="00132516" w:rsidRPr="00352598" w:rsidRDefault="00132516" w:rsidP="004E634C">
            <w:pPr>
              <w:jc w:val="left"/>
            </w:pPr>
          </w:p>
        </w:tc>
        <w:tc>
          <w:tcPr>
            <w:tcW w:w="1416" w:type="pct"/>
            <w:tcBorders>
              <w:top w:val="dotted" w:sz="4" w:space="0" w:color="00415F" w:themeColor="accent1" w:themeShade="80"/>
              <w:bottom w:val="dotted" w:sz="4" w:space="0" w:color="00415F" w:themeColor="accent1" w:themeShade="80"/>
            </w:tcBorders>
          </w:tcPr>
          <w:p w14:paraId="6B4306A9" w14:textId="4A2F8FDA" w:rsidR="00132516" w:rsidRPr="00352598" w:rsidRDefault="00132516" w:rsidP="00085340">
            <w:pPr>
              <w:pStyle w:val="ListParagraph"/>
              <w:numPr>
                <w:ilvl w:val="0"/>
                <w:numId w:val="12"/>
              </w:numPr>
              <w:jc w:val="left"/>
            </w:pPr>
            <w:r w:rsidRPr="00352598">
              <w:t>Number of stakeholders providing feedback in regards co-design and collaborations</w:t>
            </w:r>
            <w:r w:rsidR="007440C9">
              <w:t xml:space="preserve"> </w:t>
            </w:r>
            <w:r w:rsidRPr="00352598">
              <w:t>(includes both positive and negative feedback for continuous improvement)</w:t>
            </w:r>
          </w:p>
        </w:tc>
        <w:tc>
          <w:tcPr>
            <w:tcW w:w="676" w:type="pct"/>
            <w:tcBorders>
              <w:top w:val="dotted" w:sz="4" w:space="0" w:color="00415F" w:themeColor="accent1" w:themeShade="80"/>
              <w:bottom w:val="dotted" w:sz="4" w:space="0" w:color="00415F" w:themeColor="accent1" w:themeShade="80"/>
            </w:tcBorders>
          </w:tcPr>
          <w:p w14:paraId="05637204" w14:textId="55124799" w:rsidR="00132516" w:rsidRPr="00352598" w:rsidRDefault="00132516" w:rsidP="004E634C">
            <w:pPr>
              <w:jc w:val="left"/>
            </w:pPr>
            <w:r w:rsidRPr="00C62BD8">
              <w:t>Annually (December)</w:t>
            </w:r>
          </w:p>
        </w:tc>
        <w:tc>
          <w:tcPr>
            <w:tcW w:w="768" w:type="pct"/>
            <w:tcBorders>
              <w:top w:val="dotted" w:sz="4" w:space="0" w:color="00415F" w:themeColor="accent1" w:themeShade="80"/>
              <w:bottom w:val="dotted" w:sz="4" w:space="0" w:color="00415F" w:themeColor="accent1" w:themeShade="80"/>
            </w:tcBorders>
          </w:tcPr>
          <w:p w14:paraId="5319B73A" w14:textId="2BD982AD" w:rsidR="00132516" w:rsidRPr="00352598" w:rsidRDefault="00132516" w:rsidP="004E634C">
            <w:pPr>
              <w:jc w:val="left"/>
            </w:pPr>
            <w:r w:rsidRPr="00C62BD8">
              <w:t>Executive Leadership Team</w:t>
            </w:r>
          </w:p>
        </w:tc>
        <w:tc>
          <w:tcPr>
            <w:tcW w:w="529" w:type="pct"/>
            <w:tcBorders>
              <w:top w:val="dotted" w:sz="4" w:space="0" w:color="00415F" w:themeColor="accent1" w:themeShade="80"/>
              <w:bottom w:val="dotted" w:sz="4" w:space="0" w:color="00415F" w:themeColor="accent1" w:themeShade="80"/>
              <w:right w:val="nil"/>
            </w:tcBorders>
          </w:tcPr>
          <w:p w14:paraId="6BBE8B4D" w14:textId="77777777" w:rsidR="00132516" w:rsidRPr="003312C5" w:rsidRDefault="00132516" w:rsidP="004E634C">
            <w:pPr>
              <w:jc w:val="left"/>
              <w:rPr>
                <w:rStyle w:val="IntenseEmphasis"/>
              </w:rPr>
            </w:pPr>
          </w:p>
        </w:tc>
      </w:tr>
      <w:tr w:rsidR="00320613" w14:paraId="3A008950" w14:textId="77777777" w:rsidTr="002C64B7">
        <w:tc>
          <w:tcPr>
            <w:tcW w:w="193"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068E146A" w14:textId="26E883BA" w:rsidR="00132516" w:rsidRPr="00970527" w:rsidRDefault="00132516" w:rsidP="0099726E">
            <w:r>
              <w:t>3.5</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13B1EB5F" w14:textId="5442E896" w:rsidR="000F422E" w:rsidRPr="00352598" w:rsidRDefault="00132516" w:rsidP="004E634C">
            <w:pPr>
              <w:jc w:val="left"/>
            </w:pPr>
            <w:r w:rsidRPr="00352598">
              <w:t>Enable service design and delivery improvements through co-design and collaboration with key external Aboriginal and Torres Strait Islander stakeholders</w:t>
            </w:r>
          </w:p>
        </w:tc>
        <w:tc>
          <w:tcPr>
            <w:tcW w:w="1416" w:type="pct"/>
            <w:tcBorders>
              <w:top w:val="dotted" w:sz="4" w:space="0" w:color="00415F" w:themeColor="accent1" w:themeShade="80"/>
              <w:bottom w:val="dotted" w:sz="4" w:space="0" w:color="00415F" w:themeColor="accent1" w:themeShade="80"/>
            </w:tcBorders>
          </w:tcPr>
          <w:p w14:paraId="2B9F4C37" w14:textId="0ED5328F" w:rsidR="00132516" w:rsidRPr="00E52C72" w:rsidRDefault="00132516" w:rsidP="00C55D25">
            <w:pPr>
              <w:pStyle w:val="ListParagraph"/>
              <w:numPr>
                <w:ilvl w:val="0"/>
                <w:numId w:val="12"/>
              </w:numPr>
              <w:jc w:val="left"/>
            </w:pPr>
            <w:r w:rsidRPr="007F43E2">
              <w:t>Number of activities that First Nations stakeholders had been engaged to contribute to design and delivery of QPS services</w:t>
            </w:r>
          </w:p>
        </w:tc>
        <w:tc>
          <w:tcPr>
            <w:tcW w:w="676" w:type="pct"/>
            <w:tcBorders>
              <w:top w:val="dotted" w:sz="4" w:space="0" w:color="00415F" w:themeColor="accent1" w:themeShade="80"/>
              <w:bottom w:val="dotted" w:sz="4" w:space="0" w:color="00415F" w:themeColor="accent1" w:themeShade="80"/>
            </w:tcBorders>
          </w:tcPr>
          <w:p w14:paraId="3902671B" w14:textId="77777777" w:rsidR="00132516" w:rsidRPr="00352598" w:rsidRDefault="00132516" w:rsidP="004E634C">
            <w:pPr>
              <w:jc w:val="left"/>
            </w:pPr>
            <w:r w:rsidRPr="00352598">
              <w:t>December 2024</w:t>
            </w:r>
          </w:p>
          <w:p w14:paraId="193BB65F" w14:textId="77777777" w:rsidR="00132516" w:rsidRPr="00352598" w:rsidRDefault="00132516" w:rsidP="004E634C">
            <w:pPr>
              <w:jc w:val="left"/>
            </w:pPr>
          </w:p>
        </w:tc>
        <w:tc>
          <w:tcPr>
            <w:tcW w:w="768" w:type="pct"/>
            <w:tcBorders>
              <w:top w:val="dotted" w:sz="4" w:space="0" w:color="00415F" w:themeColor="accent1" w:themeShade="80"/>
              <w:bottom w:val="dotted" w:sz="4" w:space="0" w:color="00415F" w:themeColor="accent1" w:themeShade="80"/>
            </w:tcBorders>
          </w:tcPr>
          <w:p w14:paraId="22D00C91" w14:textId="2CF401C3" w:rsidR="00132516" w:rsidRPr="00352598" w:rsidRDefault="00320613" w:rsidP="00320613">
            <w:pPr>
              <w:jc w:val="left"/>
            </w:pPr>
            <w:r>
              <w:t xml:space="preserve">First Nations Division, People Capability Command, Domestic and Family Violence Command </w:t>
            </w:r>
          </w:p>
        </w:tc>
        <w:tc>
          <w:tcPr>
            <w:tcW w:w="529" w:type="pct"/>
            <w:tcBorders>
              <w:top w:val="dotted" w:sz="4" w:space="0" w:color="00415F" w:themeColor="accent1" w:themeShade="80"/>
              <w:bottom w:val="dotted" w:sz="4" w:space="0" w:color="00415F" w:themeColor="accent1" w:themeShade="80"/>
              <w:right w:val="nil"/>
            </w:tcBorders>
          </w:tcPr>
          <w:p w14:paraId="770C7598" w14:textId="7602A32E" w:rsidR="00132516" w:rsidRPr="003312C5" w:rsidRDefault="00000000" w:rsidP="004E634C">
            <w:pPr>
              <w:jc w:val="left"/>
              <w:rPr>
                <w:rStyle w:val="IntenseEmphasis"/>
              </w:rPr>
            </w:pPr>
            <w:hyperlink r:id="rId28" w:history="1">
              <w:r w:rsidR="00132516" w:rsidRPr="008252D7">
                <w:rPr>
                  <w:rStyle w:val="Hyperlink"/>
                </w:rPr>
                <w:t>COIDFV-45</w:t>
              </w:r>
            </w:hyperlink>
          </w:p>
        </w:tc>
      </w:tr>
      <w:tr w:rsidR="00320613" w14:paraId="7D4A4166" w14:textId="77777777" w:rsidTr="002C64B7">
        <w:tc>
          <w:tcPr>
            <w:tcW w:w="193"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5D3367F1" w14:textId="37DDA7A1" w:rsidR="00132516" w:rsidRPr="00970527" w:rsidRDefault="00132516" w:rsidP="0099726E">
            <w:r>
              <w:lastRenderedPageBreak/>
              <w:t>3.6</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1827714E" w14:textId="67B86B04" w:rsidR="000F422E" w:rsidRPr="00352598" w:rsidRDefault="00132516" w:rsidP="004E634C">
            <w:pPr>
              <w:jc w:val="left"/>
            </w:pPr>
            <w:r w:rsidRPr="00352598">
              <w:t>Recognise and value the cultural authority and lived experience of First Nations staff in the design and delivery of QPS services</w:t>
            </w:r>
          </w:p>
        </w:tc>
        <w:tc>
          <w:tcPr>
            <w:tcW w:w="1416" w:type="pct"/>
            <w:tcBorders>
              <w:top w:val="dotted" w:sz="4" w:space="0" w:color="00415F" w:themeColor="accent1" w:themeShade="80"/>
              <w:bottom w:val="dotted" w:sz="4" w:space="0" w:color="00415F" w:themeColor="accent1" w:themeShade="80"/>
            </w:tcBorders>
          </w:tcPr>
          <w:p w14:paraId="3C326E44" w14:textId="7DDD6EAC" w:rsidR="00132516" w:rsidRPr="00352598" w:rsidRDefault="00132516" w:rsidP="00085340">
            <w:pPr>
              <w:pStyle w:val="ListParagraph"/>
              <w:numPr>
                <w:ilvl w:val="0"/>
                <w:numId w:val="12"/>
              </w:numPr>
              <w:spacing w:after="120"/>
              <w:jc w:val="left"/>
            </w:pPr>
            <w:r w:rsidRPr="007F43E2">
              <w:t>Number of activities that First Nations staff had been engaged to contribute to design and delivery of QPS services</w:t>
            </w:r>
          </w:p>
        </w:tc>
        <w:tc>
          <w:tcPr>
            <w:tcW w:w="676" w:type="pct"/>
            <w:tcBorders>
              <w:top w:val="dotted" w:sz="4" w:space="0" w:color="00415F" w:themeColor="accent1" w:themeShade="80"/>
              <w:bottom w:val="dotted" w:sz="4" w:space="0" w:color="00415F" w:themeColor="accent1" w:themeShade="80"/>
            </w:tcBorders>
          </w:tcPr>
          <w:p w14:paraId="75BCF1A1" w14:textId="62D7C89C" w:rsidR="00132516" w:rsidRPr="00352598" w:rsidRDefault="00132516" w:rsidP="004E634C">
            <w:pPr>
              <w:jc w:val="left"/>
            </w:pPr>
            <w:r w:rsidRPr="00352598">
              <w:t>June 2025</w:t>
            </w:r>
          </w:p>
        </w:tc>
        <w:tc>
          <w:tcPr>
            <w:tcW w:w="768" w:type="pct"/>
            <w:tcBorders>
              <w:top w:val="dotted" w:sz="4" w:space="0" w:color="00415F" w:themeColor="accent1" w:themeShade="80"/>
              <w:bottom w:val="dotted" w:sz="4" w:space="0" w:color="00415F" w:themeColor="accent1" w:themeShade="80"/>
            </w:tcBorders>
          </w:tcPr>
          <w:p w14:paraId="6C8E9FE7" w14:textId="283C8096" w:rsidR="00132516" w:rsidRPr="00352598" w:rsidRDefault="00132516" w:rsidP="004E634C">
            <w:pPr>
              <w:jc w:val="left"/>
            </w:pPr>
            <w:r w:rsidRPr="00C62BD8">
              <w:t>Executive Leadership Team</w:t>
            </w:r>
          </w:p>
        </w:tc>
        <w:tc>
          <w:tcPr>
            <w:tcW w:w="529" w:type="pct"/>
            <w:tcBorders>
              <w:top w:val="dotted" w:sz="4" w:space="0" w:color="00415F" w:themeColor="accent1" w:themeShade="80"/>
              <w:bottom w:val="dotted" w:sz="4" w:space="0" w:color="00415F" w:themeColor="accent1" w:themeShade="80"/>
              <w:right w:val="nil"/>
            </w:tcBorders>
          </w:tcPr>
          <w:p w14:paraId="318C5DE9" w14:textId="77777777" w:rsidR="00132516" w:rsidRPr="003312C5" w:rsidRDefault="00132516" w:rsidP="004E634C">
            <w:pPr>
              <w:jc w:val="left"/>
              <w:rPr>
                <w:rStyle w:val="IntenseEmphasis"/>
              </w:rPr>
            </w:pPr>
          </w:p>
        </w:tc>
      </w:tr>
    </w:tbl>
    <w:p w14:paraId="0424D273" w14:textId="0B48F30A" w:rsidR="0064504A" w:rsidRDefault="0064504A">
      <w:pPr>
        <w:jc w:val="left"/>
        <w:rPr>
          <w:rFonts w:eastAsiaTheme="majorEastAsia" w:cstheme="majorBidi"/>
          <w:color w:val="00618E" w:themeColor="accent1" w:themeShade="BF"/>
          <w:sz w:val="32"/>
          <w:szCs w:val="32"/>
        </w:rPr>
      </w:pPr>
    </w:p>
    <w:p w14:paraId="43C3CEC6" w14:textId="4FEAF77A" w:rsidR="00C32269" w:rsidRDefault="00C32269" w:rsidP="00C32269">
      <w:pPr>
        <w:pStyle w:val="Heading1"/>
        <w:numPr>
          <w:ilvl w:val="0"/>
          <w:numId w:val="1"/>
        </w:numPr>
      </w:pPr>
      <w:r>
        <w:t>Cultural Capability and Cultural Safety</w:t>
      </w:r>
    </w:p>
    <w:p w14:paraId="75605E1C" w14:textId="32A13ABF" w:rsidR="002F0635" w:rsidRPr="002F0635" w:rsidRDefault="002F0635" w:rsidP="002F0635">
      <w:pPr>
        <w:pStyle w:val="Subtitle"/>
      </w:pPr>
      <w:r>
        <w:t xml:space="preserve">Promoting </w:t>
      </w:r>
      <w:r w:rsidR="003E10A1">
        <w:t>cultural capability and safety at all levels of the public sector</w:t>
      </w:r>
    </w:p>
    <w:tbl>
      <w:tblPr>
        <w:tblStyle w:val="TableGrid"/>
        <w:tblW w:w="4967" w:type="pct"/>
        <w:tblBorders>
          <w:top w:val="dotted" w:sz="4" w:space="0" w:color="00415F" w:themeColor="accent1" w:themeShade="80"/>
          <w:left w:val="dotted" w:sz="4" w:space="0" w:color="00415F" w:themeColor="accent1" w:themeShade="80"/>
          <w:bottom w:val="dotted" w:sz="4" w:space="0" w:color="00415F" w:themeColor="accent1" w:themeShade="80"/>
          <w:right w:val="dotted" w:sz="4" w:space="0" w:color="00415F" w:themeColor="accent1" w:themeShade="80"/>
          <w:insideH w:val="dotted" w:sz="4" w:space="0" w:color="00415F" w:themeColor="accent1" w:themeShade="80"/>
          <w:insideV w:val="dotted" w:sz="4" w:space="0" w:color="00415F" w:themeColor="accent1" w:themeShade="80"/>
        </w:tblBorders>
        <w:tblLook w:val="04A0" w:firstRow="1" w:lastRow="0" w:firstColumn="1" w:lastColumn="0" w:noHBand="0" w:noVBand="1"/>
      </w:tblPr>
      <w:tblGrid>
        <w:gridCol w:w="573"/>
        <w:gridCol w:w="4176"/>
        <w:gridCol w:w="4176"/>
        <w:gridCol w:w="1998"/>
        <w:gridCol w:w="2272"/>
        <w:gridCol w:w="1561"/>
      </w:tblGrid>
      <w:tr w:rsidR="007F43E2" w14:paraId="7F6116ED" w14:textId="77777777" w:rsidTr="002C64B7">
        <w:trPr>
          <w:tblHeader/>
        </w:trPr>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7ACA9C43" w14:textId="77777777" w:rsidR="007F43E2" w:rsidRDefault="007F43E2" w:rsidP="00C55D25">
            <w:pPr>
              <w:pStyle w:val="Heading2"/>
              <w:spacing w:before="0"/>
            </w:pPr>
            <w:r>
              <w:t>No.</w:t>
            </w:r>
          </w:p>
        </w:tc>
        <w:tc>
          <w:tcPr>
            <w:tcW w:w="1415" w:type="pct"/>
            <w:tcBorders>
              <w:top w:val="dotted" w:sz="4" w:space="0" w:color="00415F" w:themeColor="accent1" w:themeShade="80"/>
              <w:left w:val="dotted" w:sz="4" w:space="0" w:color="00415F" w:themeColor="accent1" w:themeShade="80"/>
              <w:bottom w:val="dotted" w:sz="4" w:space="0" w:color="00415F" w:themeColor="accent1" w:themeShade="80"/>
            </w:tcBorders>
          </w:tcPr>
          <w:p w14:paraId="49D9AFA6" w14:textId="77777777" w:rsidR="007F43E2" w:rsidRDefault="007F43E2" w:rsidP="00C55D25">
            <w:pPr>
              <w:pStyle w:val="Heading2"/>
              <w:spacing w:before="0"/>
            </w:pPr>
            <w:r>
              <w:t>Key Activity</w:t>
            </w:r>
          </w:p>
        </w:tc>
        <w:tc>
          <w:tcPr>
            <w:tcW w:w="1415" w:type="pct"/>
            <w:tcBorders>
              <w:top w:val="dotted" w:sz="4" w:space="0" w:color="00415F" w:themeColor="accent1" w:themeShade="80"/>
              <w:bottom w:val="dotted" w:sz="4" w:space="0" w:color="00415F" w:themeColor="accent1" w:themeShade="80"/>
            </w:tcBorders>
          </w:tcPr>
          <w:p w14:paraId="3F345DC7" w14:textId="77777777" w:rsidR="007F43E2" w:rsidRDefault="007F43E2" w:rsidP="00C55D25">
            <w:pPr>
              <w:pStyle w:val="Heading2"/>
              <w:spacing w:before="0"/>
            </w:pPr>
            <w:r>
              <w:t>Performance Indicator</w:t>
            </w:r>
          </w:p>
        </w:tc>
        <w:tc>
          <w:tcPr>
            <w:tcW w:w="677" w:type="pct"/>
            <w:tcBorders>
              <w:top w:val="dotted" w:sz="4" w:space="0" w:color="00415F" w:themeColor="accent1" w:themeShade="80"/>
              <w:bottom w:val="dotted" w:sz="4" w:space="0" w:color="00415F" w:themeColor="accent1" w:themeShade="80"/>
            </w:tcBorders>
          </w:tcPr>
          <w:p w14:paraId="56FE7967" w14:textId="77777777" w:rsidR="007F43E2" w:rsidRDefault="007F43E2" w:rsidP="00C55D25">
            <w:pPr>
              <w:pStyle w:val="Heading2"/>
              <w:spacing w:before="0"/>
            </w:pPr>
            <w:r>
              <w:t>Timeframe</w:t>
            </w:r>
          </w:p>
        </w:tc>
        <w:tc>
          <w:tcPr>
            <w:tcW w:w="770" w:type="pct"/>
            <w:tcBorders>
              <w:top w:val="dotted" w:sz="4" w:space="0" w:color="00415F" w:themeColor="accent1" w:themeShade="80"/>
              <w:bottom w:val="dotted" w:sz="4" w:space="0" w:color="00415F" w:themeColor="accent1" w:themeShade="80"/>
            </w:tcBorders>
          </w:tcPr>
          <w:p w14:paraId="7B8443A6" w14:textId="77777777" w:rsidR="007F43E2" w:rsidRDefault="007F43E2" w:rsidP="00C55D25">
            <w:pPr>
              <w:pStyle w:val="Heading2"/>
              <w:spacing w:before="0"/>
            </w:pPr>
            <w:r>
              <w:t>Lead Area</w:t>
            </w:r>
          </w:p>
        </w:tc>
        <w:tc>
          <w:tcPr>
            <w:tcW w:w="530" w:type="pct"/>
            <w:tcBorders>
              <w:top w:val="dotted" w:sz="4" w:space="0" w:color="00415F" w:themeColor="accent1" w:themeShade="80"/>
              <w:bottom w:val="dotted" w:sz="4" w:space="0" w:color="00415F" w:themeColor="accent1" w:themeShade="80"/>
              <w:right w:val="nil"/>
            </w:tcBorders>
          </w:tcPr>
          <w:p w14:paraId="33ABF0F9" w14:textId="77777777" w:rsidR="007F43E2" w:rsidRDefault="007F43E2" w:rsidP="00C55D25">
            <w:pPr>
              <w:pStyle w:val="Heading2"/>
              <w:spacing w:before="0"/>
            </w:pPr>
            <w:r>
              <w:t>Link</w:t>
            </w:r>
          </w:p>
        </w:tc>
      </w:tr>
      <w:tr w:rsidR="007F43E2" w14:paraId="2CC32009" w14:textId="77777777" w:rsidTr="002C64B7">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683A5C6B" w14:textId="5F5A60D7" w:rsidR="007F43E2" w:rsidRPr="008A0345" w:rsidRDefault="007F43E2" w:rsidP="008A0345">
            <w:r w:rsidRPr="008A0345">
              <w:t>4.1</w:t>
            </w:r>
          </w:p>
        </w:tc>
        <w:tc>
          <w:tcPr>
            <w:tcW w:w="1415" w:type="pct"/>
            <w:tcBorders>
              <w:top w:val="dotted" w:sz="4" w:space="0" w:color="00415F" w:themeColor="accent1" w:themeShade="80"/>
              <w:left w:val="dotted" w:sz="4" w:space="0" w:color="00415F" w:themeColor="accent1" w:themeShade="80"/>
              <w:bottom w:val="dotted" w:sz="4" w:space="0" w:color="00415F" w:themeColor="accent1" w:themeShade="80"/>
            </w:tcBorders>
          </w:tcPr>
          <w:p w14:paraId="21F8627E" w14:textId="313C5ACE" w:rsidR="007F43E2" w:rsidRPr="008A0345" w:rsidRDefault="007F43E2" w:rsidP="004E634C">
            <w:pPr>
              <w:jc w:val="left"/>
            </w:pPr>
            <w:r w:rsidRPr="008A0345">
              <w:t>Co-design and co-deliver First Nations Cultural Capability and Safety Training for all QPS Staff with First Nations peoples and communities</w:t>
            </w:r>
          </w:p>
        </w:tc>
        <w:tc>
          <w:tcPr>
            <w:tcW w:w="1415" w:type="pct"/>
            <w:tcBorders>
              <w:top w:val="dotted" w:sz="4" w:space="0" w:color="00415F" w:themeColor="accent1" w:themeShade="80"/>
              <w:bottom w:val="dotted" w:sz="4" w:space="0" w:color="00415F" w:themeColor="accent1" w:themeShade="80"/>
            </w:tcBorders>
          </w:tcPr>
          <w:p w14:paraId="66C5C414" w14:textId="2E814B8E" w:rsidR="007F43E2" w:rsidRPr="00E52C72" w:rsidRDefault="007F43E2" w:rsidP="00236ADB">
            <w:pPr>
              <w:pStyle w:val="ListParagraph"/>
              <w:numPr>
                <w:ilvl w:val="0"/>
                <w:numId w:val="13"/>
              </w:numPr>
              <w:jc w:val="left"/>
            </w:pPr>
            <w:r w:rsidRPr="00E52C72">
              <w:t>Number of staff trained in cultural capability and safety annually</w:t>
            </w:r>
          </w:p>
          <w:p w14:paraId="50E74BA5" w14:textId="3BBDF229" w:rsidR="007F43E2" w:rsidRPr="008A0345" w:rsidRDefault="007F43E2" w:rsidP="00085340">
            <w:pPr>
              <w:pStyle w:val="ListParagraph"/>
              <w:numPr>
                <w:ilvl w:val="0"/>
                <w:numId w:val="13"/>
              </w:numPr>
              <w:jc w:val="left"/>
            </w:pPr>
            <w:r w:rsidRPr="00E52C72">
              <w:t>Reflection of Work for Queensland data tracking positively to incidents of racism</w:t>
            </w:r>
          </w:p>
        </w:tc>
        <w:tc>
          <w:tcPr>
            <w:tcW w:w="677" w:type="pct"/>
            <w:tcBorders>
              <w:top w:val="dotted" w:sz="4" w:space="0" w:color="00415F" w:themeColor="accent1" w:themeShade="80"/>
              <w:bottom w:val="dotted" w:sz="4" w:space="0" w:color="00415F" w:themeColor="accent1" w:themeShade="80"/>
            </w:tcBorders>
          </w:tcPr>
          <w:p w14:paraId="43C55E5A" w14:textId="24D76AF9" w:rsidR="007F43E2" w:rsidRPr="008A0345" w:rsidRDefault="007F43E2" w:rsidP="004E634C">
            <w:pPr>
              <w:jc w:val="left"/>
            </w:pPr>
            <w:r w:rsidRPr="007F43E2">
              <w:t>July 202</w:t>
            </w:r>
            <w:r w:rsidR="00AB7F72">
              <w:t>5</w:t>
            </w:r>
          </w:p>
          <w:p w14:paraId="544DEAE8" w14:textId="77777777" w:rsidR="007F43E2" w:rsidRPr="008A0345" w:rsidRDefault="007F43E2" w:rsidP="004E634C">
            <w:pPr>
              <w:jc w:val="left"/>
              <w:rPr>
                <w:highlight w:val="cyan"/>
              </w:rPr>
            </w:pPr>
          </w:p>
        </w:tc>
        <w:tc>
          <w:tcPr>
            <w:tcW w:w="770" w:type="pct"/>
            <w:tcBorders>
              <w:top w:val="dotted" w:sz="4" w:space="0" w:color="00415F" w:themeColor="accent1" w:themeShade="80"/>
              <w:bottom w:val="dotted" w:sz="4" w:space="0" w:color="00415F" w:themeColor="accent1" w:themeShade="80"/>
            </w:tcBorders>
          </w:tcPr>
          <w:p w14:paraId="6A156E0E" w14:textId="3B478968" w:rsidR="007F43E2" w:rsidRPr="008A0345" w:rsidRDefault="007F43E2" w:rsidP="004E634C">
            <w:pPr>
              <w:jc w:val="left"/>
            </w:pPr>
            <w:r w:rsidRPr="008A0345">
              <w:t>People Capability Command</w:t>
            </w:r>
          </w:p>
          <w:p w14:paraId="4C39AAAF" w14:textId="2BC31873" w:rsidR="007F43E2" w:rsidRPr="008A0345" w:rsidRDefault="007F43E2" w:rsidP="004E634C">
            <w:pPr>
              <w:jc w:val="left"/>
            </w:pPr>
            <w:r w:rsidRPr="008A0345">
              <w:t>Supported by First Nations Division</w:t>
            </w:r>
          </w:p>
        </w:tc>
        <w:tc>
          <w:tcPr>
            <w:tcW w:w="530" w:type="pct"/>
            <w:tcBorders>
              <w:top w:val="dotted" w:sz="4" w:space="0" w:color="00415F" w:themeColor="accent1" w:themeShade="80"/>
              <w:bottom w:val="dotted" w:sz="4" w:space="0" w:color="00415F" w:themeColor="accent1" w:themeShade="80"/>
              <w:right w:val="nil"/>
            </w:tcBorders>
          </w:tcPr>
          <w:p w14:paraId="00DC6B02" w14:textId="4C195629" w:rsidR="007F43E2" w:rsidRPr="00C47848" w:rsidRDefault="00C47848" w:rsidP="004E634C">
            <w:pPr>
              <w:jc w:val="left"/>
              <w:rPr>
                <w:rStyle w:val="Hyperlink"/>
              </w:rPr>
            </w:pPr>
            <w:r>
              <w:rPr>
                <w:rStyle w:val="IntenseEmphasis"/>
              </w:rPr>
              <w:fldChar w:fldCharType="begin"/>
            </w:r>
            <w:r>
              <w:rPr>
                <w:rStyle w:val="IntenseEmphasis"/>
              </w:rPr>
              <w:instrText>HYPERLINK "https://www.dsdsatsip.qld.gov.au/resources/dsdsatsip/work/atsip/reform-tracks-treaty/rap/reconciliation-action-plan-2023-2025.pdf"</w:instrText>
            </w:r>
            <w:r>
              <w:rPr>
                <w:rStyle w:val="IntenseEmphasis"/>
              </w:rPr>
            </w:r>
            <w:r>
              <w:rPr>
                <w:rStyle w:val="IntenseEmphasis"/>
              </w:rPr>
              <w:fldChar w:fldCharType="separate"/>
            </w:r>
            <w:r w:rsidR="007440C9" w:rsidRPr="00C47848">
              <w:rPr>
                <w:rStyle w:val="Hyperlink"/>
              </w:rPr>
              <w:t xml:space="preserve">RAP: </w:t>
            </w:r>
            <w:r w:rsidR="007F43E2" w:rsidRPr="00C47848">
              <w:rPr>
                <w:rStyle w:val="Hyperlink"/>
              </w:rPr>
              <w:t>Action 1</w:t>
            </w:r>
          </w:p>
          <w:p w14:paraId="09337ACD" w14:textId="1E3D052B" w:rsidR="007F43E2" w:rsidRPr="003312C5" w:rsidRDefault="007440C9" w:rsidP="004E634C">
            <w:pPr>
              <w:jc w:val="left"/>
              <w:rPr>
                <w:rStyle w:val="IntenseEmphasis"/>
              </w:rPr>
            </w:pPr>
            <w:r w:rsidRPr="00C47848">
              <w:rPr>
                <w:rStyle w:val="Hyperlink"/>
              </w:rPr>
              <w:t xml:space="preserve">RAP: </w:t>
            </w:r>
            <w:r w:rsidR="007F43E2" w:rsidRPr="00C47848">
              <w:rPr>
                <w:rStyle w:val="Hyperlink"/>
              </w:rPr>
              <w:t>Action 11</w:t>
            </w:r>
            <w:r w:rsidR="00C47848">
              <w:rPr>
                <w:rStyle w:val="IntenseEmphasis"/>
              </w:rPr>
              <w:fldChar w:fldCharType="end"/>
            </w:r>
          </w:p>
        </w:tc>
      </w:tr>
      <w:tr w:rsidR="007F43E2" w14:paraId="45D80991" w14:textId="77777777" w:rsidTr="002C64B7">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3800CF64" w14:textId="0E16B033" w:rsidR="007F43E2" w:rsidRPr="008A0345" w:rsidRDefault="007F43E2" w:rsidP="008A0345">
            <w:r w:rsidRPr="008A0345">
              <w:t>4.2</w:t>
            </w:r>
          </w:p>
        </w:tc>
        <w:tc>
          <w:tcPr>
            <w:tcW w:w="1415" w:type="pct"/>
            <w:tcBorders>
              <w:top w:val="dotted" w:sz="4" w:space="0" w:color="00415F" w:themeColor="accent1" w:themeShade="80"/>
              <w:left w:val="dotted" w:sz="4" w:space="0" w:color="00415F" w:themeColor="accent1" w:themeShade="80"/>
              <w:bottom w:val="dotted" w:sz="4" w:space="0" w:color="00415F" w:themeColor="accent1" w:themeShade="80"/>
            </w:tcBorders>
          </w:tcPr>
          <w:p w14:paraId="1220F7DD" w14:textId="4B13D8E1" w:rsidR="007F43E2" w:rsidRPr="008A0345" w:rsidRDefault="007F43E2" w:rsidP="004E634C">
            <w:pPr>
              <w:jc w:val="left"/>
            </w:pPr>
            <w:r w:rsidRPr="008A0345">
              <w:t>Expand Executive Leader Team (ELT)</w:t>
            </w:r>
            <w:r w:rsidR="00BD04C5">
              <w:t xml:space="preserve"> </w:t>
            </w:r>
            <w:r w:rsidRPr="008A0345">
              <w:t>cultural capability</w:t>
            </w:r>
          </w:p>
        </w:tc>
        <w:tc>
          <w:tcPr>
            <w:tcW w:w="1415" w:type="pct"/>
            <w:tcBorders>
              <w:top w:val="dotted" w:sz="4" w:space="0" w:color="00415F" w:themeColor="accent1" w:themeShade="80"/>
              <w:bottom w:val="dotted" w:sz="4" w:space="0" w:color="00415F" w:themeColor="accent1" w:themeShade="80"/>
            </w:tcBorders>
          </w:tcPr>
          <w:p w14:paraId="0DB3FAD5" w14:textId="03681C25" w:rsidR="007F43E2" w:rsidRDefault="007F43E2" w:rsidP="00236ADB">
            <w:pPr>
              <w:pStyle w:val="ListParagraph"/>
              <w:numPr>
                <w:ilvl w:val="0"/>
                <w:numId w:val="14"/>
              </w:numPr>
              <w:jc w:val="left"/>
            </w:pPr>
            <w:r>
              <w:t>Number of staff</w:t>
            </w:r>
            <w:r w:rsidRPr="008A0345">
              <w:t xml:space="preserve"> train</w:t>
            </w:r>
            <w:r>
              <w:t xml:space="preserve">ed </w:t>
            </w:r>
            <w:r w:rsidRPr="008A0345">
              <w:t>in Cultural Capability</w:t>
            </w:r>
            <w:r>
              <w:t xml:space="preserve"> by regions and areas</w:t>
            </w:r>
          </w:p>
          <w:p w14:paraId="5C75E9FE" w14:textId="1704CEE1" w:rsidR="007F43E2" w:rsidRDefault="007F43E2" w:rsidP="00236ADB">
            <w:pPr>
              <w:pStyle w:val="ListParagraph"/>
              <w:numPr>
                <w:ilvl w:val="0"/>
                <w:numId w:val="14"/>
              </w:numPr>
              <w:jc w:val="left"/>
            </w:pPr>
            <w:r>
              <w:t xml:space="preserve">Number of </w:t>
            </w:r>
            <w:r w:rsidRPr="008A0345">
              <w:t>partnerships with First Nations communities or organisation</w:t>
            </w:r>
            <w:r>
              <w:t xml:space="preserve"> to address community safety</w:t>
            </w:r>
          </w:p>
          <w:p w14:paraId="15D1862C" w14:textId="0D2AD5AE" w:rsidR="007F43E2" w:rsidRPr="008A0345" w:rsidRDefault="00F81BF4" w:rsidP="00085340">
            <w:pPr>
              <w:pStyle w:val="ListParagraph"/>
              <w:numPr>
                <w:ilvl w:val="0"/>
                <w:numId w:val="14"/>
              </w:numPr>
              <w:jc w:val="left"/>
            </w:pPr>
            <w:r>
              <w:t>Decrease</w:t>
            </w:r>
            <w:r w:rsidR="007F43E2">
              <w:t xml:space="preserve"> </w:t>
            </w:r>
            <w:r>
              <w:t xml:space="preserve">in </w:t>
            </w:r>
            <w:r w:rsidR="007F43E2" w:rsidRPr="008A0345">
              <w:t>First Nations complaint</w:t>
            </w:r>
            <w:r w:rsidR="007F43E2">
              <w:t>s</w:t>
            </w:r>
          </w:p>
        </w:tc>
        <w:tc>
          <w:tcPr>
            <w:tcW w:w="677" w:type="pct"/>
            <w:tcBorders>
              <w:top w:val="dotted" w:sz="4" w:space="0" w:color="00415F" w:themeColor="accent1" w:themeShade="80"/>
              <w:bottom w:val="dotted" w:sz="4" w:space="0" w:color="00415F" w:themeColor="accent1" w:themeShade="80"/>
            </w:tcBorders>
          </w:tcPr>
          <w:p w14:paraId="33733CFA" w14:textId="77777777" w:rsidR="007F43E2" w:rsidRPr="008A0345" w:rsidRDefault="007F43E2" w:rsidP="004E634C">
            <w:pPr>
              <w:jc w:val="left"/>
            </w:pPr>
            <w:r w:rsidRPr="008A0345">
              <w:t>December 2024</w:t>
            </w:r>
          </w:p>
          <w:p w14:paraId="2214F1E5" w14:textId="77777777" w:rsidR="007F43E2" w:rsidRPr="008A0345" w:rsidRDefault="007F43E2" w:rsidP="004E634C">
            <w:pPr>
              <w:jc w:val="left"/>
              <w:rPr>
                <w:highlight w:val="cyan"/>
              </w:rPr>
            </w:pPr>
          </w:p>
        </w:tc>
        <w:tc>
          <w:tcPr>
            <w:tcW w:w="770" w:type="pct"/>
            <w:tcBorders>
              <w:top w:val="dotted" w:sz="4" w:space="0" w:color="00415F" w:themeColor="accent1" w:themeShade="80"/>
              <w:bottom w:val="dotted" w:sz="4" w:space="0" w:color="00415F" w:themeColor="accent1" w:themeShade="80"/>
            </w:tcBorders>
          </w:tcPr>
          <w:p w14:paraId="1890A29B" w14:textId="710ED305" w:rsidR="007F43E2" w:rsidRPr="008A0345" w:rsidRDefault="000F422E" w:rsidP="004E634C">
            <w:pPr>
              <w:jc w:val="left"/>
            </w:pPr>
            <w:r w:rsidRPr="00C62BD8">
              <w:t>Executive Leadership Team</w:t>
            </w:r>
            <w:r w:rsidRPr="007F43E2" w:rsidDel="000F422E">
              <w:rPr>
                <w:highlight w:val="yellow"/>
              </w:rPr>
              <w:t xml:space="preserve"> </w:t>
            </w:r>
          </w:p>
        </w:tc>
        <w:tc>
          <w:tcPr>
            <w:tcW w:w="530" w:type="pct"/>
            <w:tcBorders>
              <w:top w:val="dotted" w:sz="4" w:space="0" w:color="00415F" w:themeColor="accent1" w:themeShade="80"/>
              <w:bottom w:val="dotted" w:sz="4" w:space="0" w:color="00415F" w:themeColor="accent1" w:themeShade="80"/>
              <w:right w:val="nil"/>
            </w:tcBorders>
          </w:tcPr>
          <w:p w14:paraId="4117BAB8" w14:textId="72684D0A" w:rsidR="007F43E2" w:rsidRPr="00C47848" w:rsidRDefault="00C47848" w:rsidP="004E634C">
            <w:pPr>
              <w:jc w:val="left"/>
              <w:rPr>
                <w:rStyle w:val="Hyperlink"/>
              </w:rPr>
            </w:pPr>
            <w:r>
              <w:rPr>
                <w:rStyle w:val="IntenseEmphasis"/>
              </w:rPr>
              <w:fldChar w:fldCharType="begin"/>
            </w:r>
            <w:r>
              <w:rPr>
                <w:rStyle w:val="IntenseEmphasis"/>
              </w:rPr>
              <w:instrText>HYPERLINK "https://www.dsdsatsip.qld.gov.au/resources/dsdsatsip/work/atsip/reform-tracks-treaty/rap/reconciliation-action-plan-2023-2025.pdf"</w:instrText>
            </w:r>
            <w:r>
              <w:rPr>
                <w:rStyle w:val="IntenseEmphasis"/>
              </w:rPr>
            </w:r>
            <w:r>
              <w:rPr>
                <w:rStyle w:val="IntenseEmphasis"/>
              </w:rPr>
              <w:fldChar w:fldCharType="separate"/>
            </w:r>
            <w:r w:rsidR="007440C9" w:rsidRPr="00C47848">
              <w:rPr>
                <w:rStyle w:val="Hyperlink"/>
              </w:rPr>
              <w:t xml:space="preserve">RAP: </w:t>
            </w:r>
            <w:r w:rsidR="007F43E2" w:rsidRPr="00C47848">
              <w:rPr>
                <w:rStyle w:val="Hyperlink"/>
              </w:rPr>
              <w:t>Action 6</w:t>
            </w:r>
          </w:p>
          <w:p w14:paraId="3AA0A66D" w14:textId="234E50A4" w:rsidR="007F43E2" w:rsidRPr="003312C5" w:rsidRDefault="007440C9" w:rsidP="004E634C">
            <w:pPr>
              <w:jc w:val="left"/>
              <w:rPr>
                <w:rStyle w:val="IntenseEmphasis"/>
              </w:rPr>
            </w:pPr>
            <w:r w:rsidRPr="00C47848">
              <w:rPr>
                <w:rStyle w:val="Hyperlink"/>
              </w:rPr>
              <w:t xml:space="preserve">RAP: </w:t>
            </w:r>
            <w:r w:rsidR="007F43E2" w:rsidRPr="00C47848">
              <w:rPr>
                <w:rStyle w:val="Hyperlink"/>
              </w:rPr>
              <w:t>Action 11</w:t>
            </w:r>
            <w:r w:rsidR="00C47848">
              <w:rPr>
                <w:rStyle w:val="IntenseEmphasis"/>
              </w:rPr>
              <w:fldChar w:fldCharType="end"/>
            </w:r>
          </w:p>
        </w:tc>
      </w:tr>
      <w:tr w:rsidR="007F43E2" w14:paraId="42481ECE" w14:textId="77777777" w:rsidTr="002C64B7">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18736939" w14:textId="1658412E" w:rsidR="007F43E2" w:rsidRPr="008A0345" w:rsidRDefault="007F43E2" w:rsidP="008A0345">
            <w:r w:rsidRPr="008A0345">
              <w:t>4.3</w:t>
            </w:r>
          </w:p>
        </w:tc>
        <w:tc>
          <w:tcPr>
            <w:tcW w:w="1415" w:type="pct"/>
            <w:tcBorders>
              <w:top w:val="dotted" w:sz="4" w:space="0" w:color="00415F" w:themeColor="accent1" w:themeShade="80"/>
              <w:left w:val="dotted" w:sz="4" w:space="0" w:color="00415F" w:themeColor="accent1" w:themeShade="80"/>
              <w:bottom w:val="dotted" w:sz="4" w:space="0" w:color="00415F" w:themeColor="accent1" w:themeShade="80"/>
            </w:tcBorders>
          </w:tcPr>
          <w:p w14:paraId="1E986B6D" w14:textId="30A03C75" w:rsidR="007F43E2" w:rsidRPr="008A0345" w:rsidRDefault="007F43E2" w:rsidP="004E634C">
            <w:pPr>
              <w:jc w:val="left"/>
            </w:pPr>
            <w:r w:rsidRPr="008A0345">
              <w:t xml:space="preserve">Develop and deliver </w:t>
            </w:r>
            <w:r w:rsidR="00D915DD">
              <w:t xml:space="preserve">community awareness and preparedness </w:t>
            </w:r>
            <w:r w:rsidR="00244627">
              <w:t>induction packages for discrete</w:t>
            </w:r>
            <w:r w:rsidR="008C32C0">
              <w:t>, remote</w:t>
            </w:r>
            <w:r w:rsidR="00244627">
              <w:t xml:space="preserve"> and </w:t>
            </w:r>
            <w:r w:rsidR="008C32C0">
              <w:t>local</w:t>
            </w:r>
            <w:r w:rsidR="00244627">
              <w:t xml:space="preserve"> </w:t>
            </w:r>
            <w:r w:rsidR="00911641" w:rsidRPr="008A0345">
              <w:t>communities</w:t>
            </w:r>
            <w:r w:rsidR="00C37241">
              <w:t xml:space="preserve"> for members posted to remote locations</w:t>
            </w:r>
          </w:p>
        </w:tc>
        <w:tc>
          <w:tcPr>
            <w:tcW w:w="1415" w:type="pct"/>
            <w:tcBorders>
              <w:top w:val="dotted" w:sz="4" w:space="0" w:color="00415F" w:themeColor="accent1" w:themeShade="80"/>
              <w:bottom w:val="dotted" w:sz="4" w:space="0" w:color="00415F" w:themeColor="accent1" w:themeShade="80"/>
            </w:tcBorders>
          </w:tcPr>
          <w:p w14:paraId="585E0585" w14:textId="4877D15D" w:rsidR="00F81BF4" w:rsidRPr="008A0345" w:rsidRDefault="00E1395C" w:rsidP="000F422E">
            <w:pPr>
              <w:pStyle w:val="ListParagraph"/>
              <w:ind w:left="360"/>
              <w:jc w:val="left"/>
            </w:pPr>
            <w:r w:rsidRPr="00E1395C">
              <w:t>Development and implementation of induction packages designed with local community stakeholders</w:t>
            </w:r>
            <w:r w:rsidRPr="00E1395C" w:rsidDel="00E1395C">
              <w:t xml:space="preserve"> </w:t>
            </w:r>
          </w:p>
        </w:tc>
        <w:tc>
          <w:tcPr>
            <w:tcW w:w="677" w:type="pct"/>
            <w:tcBorders>
              <w:top w:val="dotted" w:sz="4" w:space="0" w:color="00415F" w:themeColor="accent1" w:themeShade="80"/>
              <w:bottom w:val="dotted" w:sz="4" w:space="0" w:color="00415F" w:themeColor="accent1" w:themeShade="80"/>
            </w:tcBorders>
          </w:tcPr>
          <w:p w14:paraId="3526E37C" w14:textId="2F1B0739" w:rsidR="007F43E2" w:rsidRPr="008A0345" w:rsidRDefault="007F43E2" w:rsidP="004E634C">
            <w:pPr>
              <w:jc w:val="left"/>
            </w:pPr>
            <w:r w:rsidRPr="00A4390B">
              <w:t>December 2025</w:t>
            </w:r>
          </w:p>
          <w:p w14:paraId="2A069FC0" w14:textId="77777777" w:rsidR="007F43E2" w:rsidRPr="008A0345" w:rsidRDefault="007F43E2" w:rsidP="004E634C">
            <w:pPr>
              <w:jc w:val="left"/>
              <w:rPr>
                <w:highlight w:val="cyan"/>
              </w:rPr>
            </w:pPr>
          </w:p>
        </w:tc>
        <w:tc>
          <w:tcPr>
            <w:tcW w:w="770" w:type="pct"/>
            <w:tcBorders>
              <w:top w:val="dotted" w:sz="4" w:space="0" w:color="00415F" w:themeColor="accent1" w:themeShade="80"/>
              <w:bottom w:val="dotted" w:sz="4" w:space="0" w:color="00415F" w:themeColor="accent1" w:themeShade="80"/>
            </w:tcBorders>
          </w:tcPr>
          <w:p w14:paraId="2336C934" w14:textId="6B988C2F" w:rsidR="007F43E2" w:rsidRPr="008A0345" w:rsidRDefault="007F43E2" w:rsidP="004E634C">
            <w:pPr>
              <w:jc w:val="left"/>
            </w:pPr>
            <w:r w:rsidRPr="008A0345">
              <w:t>First Nations Division</w:t>
            </w:r>
          </w:p>
          <w:p w14:paraId="5B2B59D2" w14:textId="6418DA48" w:rsidR="007F43E2" w:rsidRPr="008A0345" w:rsidRDefault="007F43E2" w:rsidP="004E634C">
            <w:pPr>
              <w:jc w:val="left"/>
            </w:pPr>
            <w:r w:rsidRPr="008A0345">
              <w:t>All Districts</w:t>
            </w:r>
          </w:p>
        </w:tc>
        <w:tc>
          <w:tcPr>
            <w:tcW w:w="530" w:type="pct"/>
            <w:tcBorders>
              <w:top w:val="dotted" w:sz="4" w:space="0" w:color="00415F" w:themeColor="accent1" w:themeShade="80"/>
              <w:bottom w:val="dotted" w:sz="4" w:space="0" w:color="00415F" w:themeColor="accent1" w:themeShade="80"/>
              <w:right w:val="nil"/>
            </w:tcBorders>
          </w:tcPr>
          <w:p w14:paraId="0E290B3A" w14:textId="5D2DAE7D" w:rsidR="007F43E2" w:rsidRPr="003312C5" w:rsidRDefault="00000000" w:rsidP="004E634C">
            <w:pPr>
              <w:jc w:val="left"/>
              <w:rPr>
                <w:rStyle w:val="IntenseEmphasis"/>
              </w:rPr>
            </w:pPr>
            <w:hyperlink r:id="rId29" w:history="1">
              <w:r w:rsidR="007F43E2" w:rsidRPr="00320613">
                <w:rPr>
                  <w:rStyle w:val="Hyperlink"/>
                </w:rPr>
                <w:t>COIDFV-55</w:t>
              </w:r>
            </w:hyperlink>
          </w:p>
        </w:tc>
      </w:tr>
      <w:tr w:rsidR="007F43E2" w14:paraId="014B4618" w14:textId="77777777" w:rsidTr="002C64B7">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427CE015" w14:textId="7D765169" w:rsidR="007F43E2" w:rsidRPr="008A0345" w:rsidRDefault="007F43E2" w:rsidP="008A0345">
            <w:r w:rsidRPr="008A0345">
              <w:t>4.4</w:t>
            </w:r>
          </w:p>
        </w:tc>
        <w:tc>
          <w:tcPr>
            <w:tcW w:w="1415" w:type="pct"/>
            <w:tcBorders>
              <w:top w:val="dotted" w:sz="4" w:space="0" w:color="00415F" w:themeColor="accent1" w:themeShade="80"/>
              <w:left w:val="dotted" w:sz="4" w:space="0" w:color="00415F" w:themeColor="accent1" w:themeShade="80"/>
              <w:bottom w:val="dotted" w:sz="4" w:space="0" w:color="00415F" w:themeColor="accent1" w:themeShade="80"/>
            </w:tcBorders>
          </w:tcPr>
          <w:p w14:paraId="4BAD58F3" w14:textId="79CD775A" w:rsidR="007F43E2" w:rsidRPr="008A0345" w:rsidRDefault="007F43E2" w:rsidP="004E634C">
            <w:pPr>
              <w:jc w:val="left"/>
            </w:pPr>
            <w:r w:rsidRPr="008A0345">
              <w:t xml:space="preserve">Procure Supply Nation Certified First Nations expertise to design and deliver a cultural safety framework with an impact assessment </w:t>
            </w:r>
            <w:r>
              <w:t xml:space="preserve">and </w:t>
            </w:r>
            <w:r w:rsidRPr="008A0345">
              <w:lastRenderedPageBreak/>
              <w:t>measurement tool to enable ongoing learning for continuous quality improvement</w:t>
            </w:r>
          </w:p>
        </w:tc>
        <w:tc>
          <w:tcPr>
            <w:tcW w:w="1415" w:type="pct"/>
            <w:tcBorders>
              <w:top w:val="dotted" w:sz="4" w:space="0" w:color="00415F" w:themeColor="accent1" w:themeShade="80"/>
              <w:bottom w:val="dotted" w:sz="4" w:space="0" w:color="00415F" w:themeColor="accent1" w:themeShade="80"/>
            </w:tcBorders>
          </w:tcPr>
          <w:p w14:paraId="6E887483" w14:textId="0255414B" w:rsidR="007F43E2" w:rsidRDefault="007F43E2" w:rsidP="004E634C">
            <w:pPr>
              <w:pStyle w:val="ListParagraph"/>
              <w:numPr>
                <w:ilvl w:val="0"/>
                <w:numId w:val="14"/>
              </w:numPr>
              <w:jc w:val="left"/>
            </w:pPr>
            <w:r>
              <w:lastRenderedPageBreak/>
              <w:t>Number of staff participated in Cultural Safety training</w:t>
            </w:r>
          </w:p>
          <w:p w14:paraId="0FB3C06A" w14:textId="15D25258" w:rsidR="007F43E2" w:rsidRDefault="007F43E2" w:rsidP="004E634C">
            <w:pPr>
              <w:pStyle w:val="ListParagraph"/>
              <w:numPr>
                <w:ilvl w:val="0"/>
                <w:numId w:val="14"/>
              </w:numPr>
              <w:jc w:val="left"/>
            </w:pPr>
            <w:r>
              <w:t>Number of</w:t>
            </w:r>
            <w:r w:rsidRPr="008A0345">
              <w:t xml:space="preserve"> Cultural Safety</w:t>
            </w:r>
            <w:r>
              <w:t xml:space="preserve"> assessment conducted annually</w:t>
            </w:r>
          </w:p>
          <w:p w14:paraId="543A3B84" w14:textId="72141998" w:rsidR="007F43E2" w:rsidRPr="009E12A4" w:rsidRDefault="007F43E2" w:rsidP="00085340">
            <w:pPr>
              <w:pStyle w:val="ListParagraph"/>
              <w:numPr>
                <w:ilvl w:val="0"/>
                <w:numId w:val="14"/>
              </w:numPr>
              <w:jc w:val="left"/>
            </w:pPr>
            <w:r>
              <w:lastRenderedPageBreak/>
              <w:t>Number of quality improvement plans established and implemented annually</w:t>
            </w:r>
            <w:r>
              <w:tab/>
            </w:r>
          </w:p>
        </w:tc>
        <w:tc>
          <w:tcPr>
            <w:tcW w:w="677" w:type="pct"/>
            <w:tcBorders>
              <w:top w:val="dotted" w:sz="4" w:space="0" w:color="00415F" w:themeColor="accent1" w:themeShade="80"/>
              <w:bottom w:val="dotted" w:sz="4" w:space="0" w:color="00415F" w:themeColor="accent1" w:themeShade="80"/>
            </w:tcBorders>
          </w:tcPr>
          <w:p w14:paraId="274EC9FA" w14:textId="77777777" w:rsidR="007F43E2" w:rsidRPr="008A0345" w:rsidRDefault="007F43E2" w:rsidP="004E634C">
            <w:pPr>
              <w:jc w:val="left"/>
            </w:pPr>
            <w:r w:rsidRPr="008A0345">
              <w:lastRenderedPageBreak/>
              <w:t>December 2025</w:t>
            </w:r>
          </w:p>
          <w:p w14:paraId="590A1D9B" w14:textId="77777777" w:rsidR="007F43E2" w:rsidRPr="008A0345" w:rsidRDefault="007F43E2" w:rsidP="004E634C">
            <w:pPr>
              <w:jc w:val="left"/>
              <w:rPr>
                <w:highlight w:val="cyan"/>
              </w:rPr>
            </w:pPr>
          </w:p>
        </w:tc>
        <w:tc>
          <w:tcPr>
            <w:tcW w:w="770" w:type="pct"/>
            <w:tcBorders>
              <w:top w:val="dotted" w:sz="4" w:space="0" w:color="00415F" w:themeColor="accent1" w:themeShade="80"/>
              <w:bottom w:val="dotted" w:sz="4" w:space="0" w:color="00415F" w:themeColor="accent1" w:themeShade="80"/>
            </w:tcBorders>
          </w:tcPr>
          <w:p w14:paraId="741E974D" w14:textId="202FC3CA" w:rsidR="007F43E2" w:rsidRPr="008A0345" w:rsidRDefault="007F43E2" w:rsidP="004E634C">
            <w:pPr>
              <w:jc w:val="left"/>
            </w:pPr>
            <w:r w:rsidRPr="008A0345">
              <w:t>First Nations Division</w:t>
            </w:r>
          </w:p>
        </w:tc>
        <w:tc>
          <w:tcPr>
            <w:tcW w:w="530" w:type="pct"/>
            <w:tcBorders>
              <w:top w:val="dotted" w:sz="4" w:space="0" w:color="00415F" w:themeColor="accent1" w:themeShade="80"/>
              <w:bottom w:val="dotted" w:sz="4" w:space="0" w:color="00415F" w:themeColor="accent1" w:themeShade="80"/>
              <w:right w:val="nil"/>
            </w:tcBorders>
          </w:tcPr>
          <w:p w14:paraId="7FC8BA3C" w14:textId="73564F4C" w:rsidR="007F43E2" w:rsidRPr="003312C5" w:rsidRDefault="00000000" w:rsidP="004E634C">
            <w:pPr>
              <w:jc w:val="left"/>
              <w:rPr>
                <w:rStyle w:val="IntenseEmphasis"/>
              </w:rPr>
            </w:pPr>
            <w:hyperlink r:id="rId30" w:history="1">
              <w:r w:rsidR="007F43E2" w:rsidRPr="00FC481C">
                <w:rPr>
                  <w:rStyle w:val="Hyperlink"/>
                </w:rPr>
                <w:t>QPS Strategic Plan</w:t>
              </w:r>
            </w:hyperlink>
          </w:p>
        </w:tc>
      </w:tr>
    </w:tbl>
    <w:p w14:paraId="54709B68" w14:textId="223E7AB4" w:rsidR="0064504A" w:rsidRDefault="0064504A" w:rsidP="000D2866"/>
    <w:p w14:paraId="51F60502" w14:textId="77777777" w:rsidR="0064504A" w:rsidRDefault="0064504A">
      <w:pPr>
        <w:jc w:val="left"/>
      </w:pPr>
      <w:r>
        <w:br w:type="page"/>
      </w:r>
    </w:p>
    <w:p w14:paraId="3E8BDE25" w14:textId="707C5E96" w:rsidR="00C32269" w:rsidRDefault="00C32269" w:rsidP="00C32269">
      <w:pPr>
        <w:pStyle w:val="Heading1"/>
        <w:numPr>
          <w:ilvl w:val="0"/>
          <w:numId w:val="1"/>
        </w:numPr>
      </w:pPr>
      <w:r>
        <w:lastRenderedPageBreak/>
        <w:t>Partnerships and Decision-Making</w:t>
      </w:r>
    </w:p>
    <w:p w14:paraId="2F7F4201" w14:textId="5A68C2FD" w:rsidR="003E10A1" w:rsidRPr="003E10A1" w:rsidRDefault="003E10A1" w:rsidP="003E10A1">
      <w:pPr>
        <w:pStyle w:val="Subtitle"/>
      </w:pPr>
      <w:r>
        <w:t xml:space="preserve">Working in partnership with Aboriginal </w:t>
      </w:r>
      <w:r w:rsidR="0087163A">
        <w:t xml:space="preserve">peoples and Torres Strait Islander peoples to actively promote, include and act in a way that </w:t>
      </w:r>
      <w:r w:rsidR="00C14AAB">
        <w:t xml:space="preserve">aligns </w:t>
      </w:r>
      <w:r w:rsidR="0087163A">
        <w:t xml:space="preserve">with their perspectives, in particular </w:t>
      </w:r>
      <w:r w:rsidR="008F583C">
        <w:t xml:space="preserve">when making decisions directly affecting </w:t>
      </w:r>
      <w:proofErr w:type="gramStart"/>
      <w:r w:rsidR="008F583C">
        <w:t>them</w:t>
      </w:r>
      <w:proofErr w:type="gramEnd"/>
    </w:p>
    <w:tbl>
      <w:tblPr>
        <w:tblStyle w:val="TableGrid"/>
        <w:tblW w:w="4967" w:type="pct"/>
        <w:tblBorders>
          <w:top w:val="dotted" w:sz="4" w:space="0" w:color="00415F" w:themeColor="accent1" w:themeShade="80"/>
          <w:left w:val="dotted" w:sz="4" w:space="0" w:color="00415F" w:themeColor="accent1" w:themeShade="80"/>
          <w:bottom w:val="dotted" w:sz="4" w:space="0" w:color="00415F" w:themeColor="accent1" w:themeShade="80"/>
          <w:right w:val="dotted" w:sz="4" w:space="0" w:color="00415F" w:themeColor="accent1" w:themeShade="80"/>
          <w:insideH w:val="dotted" w:sz="4" w:space="0" w:color="00415F" w:themeColor="accent1" w:themeShade="80"/>
          <w:insideV w:val="dotted" w:sz="4" w:space="0" w:color="00415F" w:themeColor="accent1" w:themeShade="80"/>
        </w:tblBorders>
        <w:tblLook w:val="04A0" w:firstRow="1" w:lastRow="0" w:firstColumn="1" w:lastColumn="0" w:noHBand="0" w:noVBand="1"/>
      </w:tblPr>
      <w:tblGrid>
        <w:gridCol w:w="572"/>
        <w:gridCol w:w="4179"/>
        <w:gridCol w:w="4179"/>
        <w:gridCol w:w="1995"/>
        <w:gridCol w:w="2267"/>
        <w:gridCol w:w="1564"/>
      </w:tblGrid>
      <w:tr w:rsidR="007F43E2" w14:paraId="0E606833" w14:textId="77777777" w:rsidTr="002C64B7">
        <w:trPr>
          <w:tblHeader/>
        </w:trPr>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4D1D14F2" w14:textId="77777777" w:rsidR="007F43E2" w:rsidRDefault="007F43E2" w:rsidP="00C55D25">
            <w:pPr>
              <w:pStyle w:val="Heading2"/>
              <w:spacing w:before="0"/>
            </w:pPr>
            <w:r>
              <w:t>No.</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6FB9645F" w14:textId="77777777" w:rsidR="007F43E2" w:rsidRDefault="007F43E2" w:rsidP="00C55D25">
            <w:pPr>
              <w:pStyle w:val="Heading2"/>
              <w:spacing w:before="0"/>
            </w:pPr>
            <w:r>
              <w:t>Key Activity</w:t>
            </w:r>
          </w:p>
        </w:tc>
        <w:tc>
          <w:tcPr>
            <w:tcW w:w="1416" w:type="pct"/>
            <w:tcBorders>
              <w:top w:val="dotted" w:sz="4" w:space="0" w:color="00415F" w:themeColor="accent1" w:themeShade="80"/>
              <w:bottom w:val="dotted" w:sz="4" w:space="0" w:color="00415F" w:themeColor="accent1" w:themeShade="80"/>
            </w:tcBorders>
          </w:tcPr>
          <w:p w14:paraId="364C9642" w14:textId="77777777" w:rsidR="007F43E2" w:rsidRDefault="007F43E2" w:rsidP="00C55D25">
            <w:pPr>
              <w:pStyle w:val="Heading2"/>
              <w:spacing w:before="0"/>
            </w:pPr>
            <w:r>
              <w:t>Performance Indicator</w:t>
            </w:r>
          </w:p>
        </w:tc>
        <w:tc>
          <w:tcPr>
            <w:tcW w:w="676" w:type="pct"/>
            <w:tcBorders>
              <w:top w:val="dotted" w:sz="4" w:space="0" w:color="00415F" w:themeColor="accent1" w:themeShade="80"/>
              <w:bottom w:val="dotted" w:sz="4" w:space="0" w:color="00415F" w:themeColor="accent1" w:themeShade="80"/>
            </w:tcBorders>
          </w:tcPr>
          <w:p w14:paraId="332D44A9" w14:textId="77777777" w:rsidR="007F43E2" w:rsidRDefault="007F43E2" w:rsidP="00C55D25">
            <w:pPr>
              <w:pStyle w:val="Heading2"/>
              <w:spacing w:before="0"/>
            </w:pPr>
            <w:r>
              <w:t>Timeframe</w:t>
            </w:r>
          </w:p>
        </w:tc>
        <w:tc>
          <w:tcPr>
            <w:tcW w:w="768" w:type="pct"/>
            <w:tcBorders>
              <w:top w:val="dotted" w:sz="4" w:space="0" w:color="00415F" w:themeColor="accent1" w:themeShade="80"/>
              <w:bottom w:val="dotted" w:sz="4" w:space="0" w:color="00415F" w:themeColor="accent1" w:themeShade="80"/>
            </w:tcBorders>
          </w:tcPr>
          <w:p w14:paraId="6AAFC356" w14:textId="77777777" w:rsidR="007F43E2" w:rsidRDefault="007F43E2" w:rsidP="00C55D25">
            <w:pPr>
              <w:pStyle w:val="Heading2"/>
              <w:spacing w:before="0"/>
            </w:pPr>
            <w:r>
              <w:t>Lead Area</w:t>
            </w:r>
          </w:p>
        </w:tc>
        <w:tc>
          <w:tcPr>
            <w:tcW w:w="531" w:type="pct"/>
            <w:tcBorders>
              <w:top w:val="dotted" w:sz="4" w:space="0" w:color="00415F" w:themeColor="accent1" w:themeShade="80"/>
              <w:bottom w:val="dotted" w:sz="4" w:space="0" w:color="00415F" w:themeColor="accent1" w:themeShade="80"/>
              <w:right w:val="nil"/>
            </w:tcBorders>
          </w:tcPr>
          <w:p w14:paraId="4B3AA69C" w14:textId="77777777" w:rsidR="007F43E2" w:rsidRDefault="007F43E2" w:rsidP="00C55D25">
            <w:pPr>
              <w:pStyle w:val="Heading2"/>
              <w:spacing w:before="0"/>
            </w:pPr>
            <w:r>
              <w:t>Link</w:t>
            </w:r>
          </w:p>
        </w:tc>
      </w:tr>
      <w:tr w:rsidR="007F43E2" w:rsidRPr="00711995" w14:paraId="7946E80D" w14:textId="77777777" w:rsidTr="002C64B7">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62FD9F72" w14:textId="0160C4E2" w:rsidR="007F43E2" w:rsidRPr="00711995" w:rsidRDefault="007F43E2" w:rsidP="00711995">
            <w:r>
              <w:t>5.1</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36DAB2EE" w14:textId="4CE6D0E0" w:rsidR="000F422E" w:rsidRPr="00711995" w:rsidRDefault="007F43E2" w:rsidP="004E634C">
            <w:pPr>
              <w:jc w:val="left"/>
            </w:pPr>
            <w:r w:rsidRPr="00711995">
              <w:t>Establish a QPS First Nations Consultative Group to engage and elicit views from First Nations members of the QPS workforce on matters including, but not limited to legislation, policies, programs</w:t>
            </w:r>
            <w:r w:rsidR="00C14AAB">
              <w:t>,</w:t>
            </w:r>
            <w:r w:rsidRPr="00711995">
              <w:t xml:space="preserve"> and service</w:t>
            </w:r>
            <w:r w:rsidR="00236ADB">
              <w:t>s</w:t>
            </w:r>
          </w:p>
        </w:tc>
        <w:tc>
          <w:tcPr>
            <w:tcW w:w="1416" w:type="pct"/>
            <w:tcBorders>
              <w:top w:val="dotted" w:sz="4" w:space="0" w:color="00415F" w:themeColor="accent1" w:themeShade="80"/>
              <w:bottom w:val="dotted" w:sz="4" w:space="0" w:color="00415F" w:themeColor="accent1" w:themeShade="80"/>
            </w:tcBorders>
          </w:tcPr>
          <w:p w14:paraId="7F0F181E" w14:textId="2DB90DAD" w:rsidR="007F43E2" w:rsidRPr="00711995" w:rsidRDefault="007F43E2" w:rsidP="00C55D25">
            <w:pPr>
              <w:pStyle w:val="ListParagraph"/>
              <w:numPr>
                <w:ilvl w:val="0"/>
                <w:numId w:val="14"/>
              </w:numPr>
              <w:jc w:val="left"/>
            </w:pPr>
            <w:r w:rsidRPr="00711995">
              <w:t>Stakeholders consulted on legislation, policies, programs and services</w:t>
            </w:r>
          </w:p>
        </w:tc>
        <w:tc>
          <w:tcPr>
            <w:tcW w:w="676" w:type="pct"/>
            <w:tcBorders>
              <w:top w:val="dotted" w:sz="4" w:space="0" w:color="00415F" w:themeColor="accent1" w:themeShade="80"/>
              <w:bottom w:val="dotted" w:sz="4" w:space="0" w:color="00415F" w:themeColor="accent1" w:themeShade="80"/>
            </w:tcBorders>
          </w:tcPr>
          <w:p w14:paraId="011D37EE" w14:textId="77541AEC" w:rsidR="007F43E2" w:rsidRPr="00711995" w:rsidRDefault="00AB7F72" w:rsidP="004E634C">
            <w:pPr>
              <w:jc w:val="left"/>
            </w:pPr>
            <w:r w:rsidRPr="00C62BD8">
              <w:t>Annually (December)</w:t>
            </w:r>
          </w:p>
        </w:tc>
        <w:tc>
          <w:tcPr>
            <w:tcW w:w="768" w:type="pct"/>
            <w:tcBorders>
              <w:top w:val="dotted" w:sz="4" w:space="0" w:color="00415F" w:themeColor="accent1" w:themeShade="80"/>
              <w:bottom w:val="dotted" w:sz="4" w:space="0" w:color="00415F" w:themeColor="accent1" w:themeShade="80"/>
            </w:tcBorders>
          </w:tcPr>
          <w:p w14:paraId="58F750D8" w14:textId="7B0B5B4F" w:rsidR="007F43E2" w:rsidRPr="00711995" w:rsidRDefault="007F43E2" w:rsidP="004E634C">
            <w:pPr>
              <w:jc w:val="left"/>
            </w:pPr>
            <w:r>
              <w:t xml:space="preserve">First Nations Division </w:t>
            </w:r>
          </w:p>
        </w:tc>
        <w:tc>
          <w:tcPr>
            <w:tcW w:w="531" w:type="pct"/>
            <w:tcBorders>
              <w:top w:val="dotted" w:sz="4" w:space="0" w:color="00415F" w:themeColor="accent1" w:themeShade="80"/>
              <w:bottom w:val="dotted" w:sz="4" w:space="0" w:color="00415F" w:themeColor="accent1" w:themeShade="80"/>
              <w:right w:val="nil"/>
            </w:tcBorders>
          </w:tcPr>
          <w:p w14:paraId="520DF095" w14:textId="304E7F24" w:rsidR="007F43E2" w:rsidRPr="003312C5" w:rsidRDefault="00000000" w:rsidP="004E634C">
            <w:pPr>
              <w:jc w:val="left"/>
              <w:rPr>
                <w:rStyle w:val="IntenseEmphasis"/>
              </w:rPr>
            </w:pPr>
            <w:hyperlink r:id="rId31" w:history="1">
              <w:r w:rsidR="007440C9" w:rsidRPr="00C47848">
                <w:rPr>
                  <w:rStyle w:val="Hyperlink"/>
                </w:rPr>
                <w:t xml:space="preserve">RAP: </w:t>
              </w:r>
              <w:r w:rsidR="00236ADB" w:rsidRPr="00C47848">
                <w:rPr>
                  <w:rStyle w:val="Hyperlink"/>
                </w:rPr>
                <w:t>Action 1</w:t>
              </w:r>
            </w:hyperlink>
          </w:p>
        </w:tc>
      </w:tr>
      <w:tr w:rsidR="007F43E2" w:rsidRPr="00711995" w14:paraId="347D1634" w14:textId="77777777" w:rsidTr="002C64B7">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228A3056" w14:textId="5C137EE3" w:rsidR="007F43E2" w:rsidRPr="00711995" w:rsidRDefault="007F43E2" w:rsidP="00711995">
            <w:r>
              <w:t>5.2</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2A6D224B" w14:textId="74824583" w:rsidR="000F422E" w:rsidRPr="00711995" w:rsidRDefault="007F43E2" w:rsidP="004E634C">
            <w:pPr>
              <w:jc w:val="left"/>
            </w:pPr>
            <w:r w:rsidRPr="00711995">
              <w:t>Strengthen partnerships and provide opportunities for the First Nations Advisory Group, but not limited to inform legislation, policies, programs and services</w:t>
            </w:r>
          </w:p>
        </w:tc>
        <w:tc>
          <w:tcPr>
            <w:tcW w:w="1416" w:type="pct"/>
            <w:tcBorders>
              <w:top w:val="dotted" w:sz="4" w:space="0" w:color="00415F" w:themeColor="accent1" w:themeShade="80"/>
              <w:bottom w:val="dotted" w:sz="4" w:space="0" w:color="00415F" w:themeColor="accent1" w:themeShade="80"/>
            </w:tcBorders>
          </w:tcPr>
          <w:p w14:paraId="37C962ED" w14:textId="4FF60F62" w:rsidR="007F43E2" w:rsidRPr="00711995" w:rsidRDefault="007F43E2" w:rsidP="00C55D25">
            <w:pPr>
              <w:pStyle w:val="ListParagraph"/>
              <w:numPr>
                <w:ilvl w:val="0"/>
                <w:numId w:val="14"/>
              </w:numPr>
              <w:jc w:val="left"/>
            </w:pPr>
            <w:r w:rsidRPr="00711995">
              <w:t>Number of First Nations Advisory Group meetings completed and attended by members annually</w:t>
            </w:r>
          </w:p>
        </w:tc>
        <w:tc>
          <w:tcPr>
            <w:tcW w:w="676" w:type="pct"/>
            <w:tcBorders>
              <w:top w:val="dotted" w:sz="4" w:space="0" w:color="00415F" w:themeColor="accent1" w:themeShade="80"/>
              <w:bottom w:val="dotted" w:sz="4" w:space="0" w:color="00415F" w:themeColor="accent1" w:themeShade="80"/>
            </w:tcBorders>
          </w:tcPr>
          <w:p w14:paraId="43E4E31B" w14:textId="555E17DE" w:rsidR="007F43E2" w:rsidRPr="00711995" w:rsidRDefault="00AB7F72" w:rsidP="004E634C">
            <w:pPr>
              <w:jc w:val="left"/>
            </w:pPr>
            <w:r w:rsidRPr="00C62BD8">
              <w:t>Annually (December)</w:t>
            </w:r>
          </w:p>
        </w:tc>
        <w:tc>
          <w:tcPr>
            <w:tcW w:w="768" w:type="pct"/>
            <w:tcBorders>
              <w:top w:val="dotted" w:sz="4" w:space="0" w:color="00415F" w:themeColor="accent1" w:themeShade="80"/>
              <w:bottom w:val="dotted" w:sz="4" w:space="0" w:color="00415F" w:themeColor="accent1" w:themeShade="80"/>
            </w:tcBorders>
          </w:tcPr>
          <w:p w14:paraId="2F21DEF7" w14:textId="77777777" w:rsidR="007F43E2" w:rsidRPr="00711995" w:rsidRDefault="007F43E2" w:rsidP="004E634C">
            <w:pPr>
              <w:jc w:val="left"/>
            </w:pPr>
            <w:r>
              <w:t xml:space="preserve">First Nations Division </w:t>
            </w:r>
          </w:p>
          <w:p w14:paraId="3EE967D0" w14:textId="77777777" w:rsidR="007F43E2" w:rsidRPr="00711995" w:rsidRDefault="007F43E2" w:rsidP="004E634C">
            <w:pPr>
              <w:jc w:val="left"/>
            </w:pPr>
          </w:p>
        </w:tc>
        <w:tc>
          <w:tcPr>
            <w:tcW w:w="531" w:type="pct"/>
            <w:tcBorders>
              <w:top w:val="dotted" w:sz="4" w:space="0" w:color="00415F" w:themeColor="accent1" w:themeShade="80"/>
              <w:bottom w:val="dotted" w:sz="4" w:space="0" w:color="00415F" w:themeColor="accent1" w:themeShade="80"/>
              <w:right w:val="nil"/>
            </w:tcBorders>
          </w:tcPr>
          <w:p w14:paraId="5EC50C26" w14:textId="3A35929D" w:rsidR="007F43E2" w:rsidRDefault="00000000" w:rsidP="004E634C">
            <w:pPr>
              <w:jc w:val="left"/>
              <w:rPr>
                <w:rStyle w:val="IntenseEmphasis"/>
              </w:rPr>
            </w:pPr>
            <w:hyperlink r:id="rId32" w:history="1">
              <w:r w:rsidR="007F43E2" w:rsidRPr="00320613">
                <w:rPr>
                  <w:rStyle w:val="Hyperlink"/>
                </w:rPr>
                <w:t>COIDFV-45</w:t>
              </w:r>
            </w:hyperlink>
          </w:p>
          <w:p w14:paraId="114A7AEC" w14:textId="65D6EABD" w:rsidR="007F43E2" w:rsidRPr="003312C5" w:rsidRDefault="00000000" w:rsidP="004E634C">
            <w:pPr>
              <w:jc w:val="left"/>
              <w:rPr>
                <w:rStyle w:val="IntenseEmphasis"/>
              </w:rPr>
            </w:pPr>
            <w:hyperlink r:id="rId33" w:history="1">
              <w:r w:rsidR="007440C9" w:rsidRPr="00C47848">
                <w:rPr>
                  <w:rStyle w:val="Hyperlink"/>
                </w:rPr>
                <w:t xml:space="preserve">RAP: </w:t>
              </w:r>
              <w:r w:rsidR="007F43E2" w:rsidRPr="00C47848">
                <w:rPr>
                  <w:rStyle w:val="Hyperlink"/>
                </w:rPr>
                <w:t>Action 1</w:t>
              </w:r>
            </w:hyperlink>
          </w:p>
        </w:tc>
      </w:tr>
      <w:tr w:rsidR="007F43E2" w:rsidRPr="00711995" w14:paraId="702EDD1A" w14:textId="77777777" w:rsidTr="002C64B7">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238A15AA" w14:textId="065ACA88" w:rsidR="007F43E2" w:rsidRPr="00711995" w:rsidRDefault="007F43E2" w:rsidP="00711995">
            <w:r>
              <w:t>5.3</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036DE9E3" w14:textId="16DE823C" w:rsidR="007F43E2" w:rsidRPr="00711995" w:rsidRDefault="007F43E2" w:rsidP="004E634C">
            <w:pPr>
              <w:jc w:val="left"/>
            </w:pPr>
            <w:r w:rsidRPr="00711995">
              <w:t xml:space="preserve">Strengthen partnerships and provide opportunities for the </w:t>
            </w:r>
            <w:r w:rsidR="00911641" w:rsidRPr="00711995">
              <w:t>mayors</w:t>
            </w:r>
            <w:r w:rsidRPr="00711995">
              <w:t xml:space="preserve"> </w:t>
            </w:r>
            <w:r w:rsidR="00C14AAB">
              <w:t>of</w:t>
            </w:r>
            <w:r w:rsidR="00C14AAB" w:rsidRPr="00711995">
              <w:t xml:space="preserve"> </w:t>
            </w:r>
            <w:r w:rsidRPr="00711995">
              <w:t>discrete communities to inform policies, programs and services</w:t>
            </w:r>
          </w:p>
        </w:tc>
        <w:tc>
          <w:tcPr>
            <w:tcW w:w="1416" w:type="pct"/>
            <w:tcBorders>
              <w:top w:val="dotted" w:sz="4" w:space="0" w:color="00415F" w:themeColor="accent1" w:themeShade="80"/>
              <w:bottom w:val="dotted" w:sz="4" w:space="0" w:color="00415F" w:themeColor="accent1" w:themeShade="80"/>
            </w:tcBorders>
          </w:tcPr>
          <w:p w14:paraId="751E37E4" w14:textId="65C11B2A" w:rsidR="007F43E2" w:rsidRPr="00711995" w:rsidRDefault="007F43E2" w:rsidP="004E634C">
            <w:pPr>
              <w:pStyle w:val="ListParagraph"/>
              <w:numPr>
                <w:ilvl w:val="0"/>
                <w:numId w:val="14"/>
              </w:numPr>
              <w:jc w:val="left"/>
            </w:pPr>
            <w:r w:rsidRPr="00711995">
              <w:t xml:space="preserve">Number of discrete community </w:t>
            </w:r>
            <w:r w:rsidR="00911641">
              <w:t>m</w:t>
            </w:r>
            <w:r w:rsidRPr="00711995">
              <w:t xml:space="preserve">ayors (or delegates) attend to the twice-yearly </w:t>
            </w:r>
            <w:r w:rsidR="00911641">
              <w:t>m</w:t>
            </w:r>
            <w:r w:rsidRPr="00711995">
              <w:t>ayors Summit</w:t>
            </w:r>
          </w:p>
          <w:p w14:paraId="5302D89E" w14:textId="6F55F0CD" w:rsidR="007F43E2" w:rsidRDefault="007F43E2" w:rsidP="00C55D25">
            <w:pPr>
              <w:pStyle w:val="ListParagraph"/>
              <w:numPr>
                <w:ilvl w:val="0"/>
                <w:numId w:val="14"/>
              </w:numPr>
              <w:jc w:val="left"/>
            </w:pPr>
            <w:r w:rsidRPr="00711995">
              <w:t>Downstream outcomes of alternative service delivery: reduced offending/reoffending /increased diversion</w:t>
            </w:r>
          </w:p>
          <w:p w14:paraId="2AB255C0" w14:textId="67BDBE02" w:rsidR="000F422E" w:rsidRPr="00711995" w:rsidRDefault="009A2853" w:rsidP="00085340">
            <w:pPr>
              <w:pStyle w:val="ListParagraph"/>
              <w:numPr>
                <w:ilvl w:val="0"/>
                <w:numId w:val="14"/>
              </w:numPr>
              <w:jc w:val="left"/>
            </w:pPr>
            <w:r w:rsidRPr="009A2853">
              <w:t>Support resilience through review of Disaster Management (DM) plans in Discrete and Torre Strait communities</w:t>
            </w:r>
          </w:p>
        </w:tc>
        <w:tc>
          <w:tcPr>
            <w:tcW w:w="676" w:type="pct"/>
            <w:tcBorders>
              <w:top w:val="dotted" w:sz="4" w:space="0" w:color="00415F" w:themeColor="accent1" w:themeShade="80"/>
              <w:bottom w:val="dotted" w:sz="4" w:space="0" w:color="00415F" w:themeColor="accent1" w:themeShade="80"/>
            </w:tcBorders>
          </w:tcPr>
          <w:p w14:paraId="169067A4" w14:textId="7C576940" w:rsidR="007F43E2" w:rsidRPr="00711995" w:rsidRDefault="00AB7F72" w:rsidP="004E634C">
            <w:pPr>
              <w:jc w:val="left"/>
            </w:pPr>
            <w:r w:rsidRPr="00C62BD8">
              <w:t>Annually (December)</w:t>
            </w:r>
          </w:p>
        </w:tc>
        <w:tc>
          <w:tcPr>
            <w:tcW w:w="768" w:type="pct"/>
            <w:tcBorders>
              <w:top w:val="dotted" w:sz="4" w:space="0" w:color="00415F" w:themeColor="accent1" w:themeShade="80"/>
              <w:bottom w:val="dotted" w:sz="4" w:space="0" w:color="00415F" w:themeColor="accent1" w:themeShade="80"/>
            </w:tcBorders>
          </w:tcPr>
          <w:p w14:paraId="648DE4EC" w14:textId="7A8F2D85" w:rsidR="007F43E2" w:rsidRPr="00711995" w:rsidRDefault="007F43E2" w:rsidP="004E634C">
            <w:pPr>
              <w:jc w:val="left"/>
            </w:pPr>
            <w:r w:rsidRPr="00711995">
              <w:t>E</w:t>
            </w:r>
            <w:r>
              <w:t>xecutive Leadership Team</w:t>
            </w:r>
          </w:p>
          <w:p w14:paraId="3CE4BD98" w14:textId="77777777" w:rsidR="007F43E2" w:rsidRPr="00711995" w:rsidRDefault="007F43E2" w:rsidP="004E634C">
            <w:pPr>
              <w:jc w:val="left"/>
            </w:pPr>
          </w:p>
        </w:tc>
        <w:tc>
          <w:tcPr>
            <w:tcW w:w="531" w:type="pct"/>
            <w:tcBorders>
              <w:top w:val="dotted" w:sz="4" w:space="0" w:color="00415F" w:themeColor="accent1" w:themeShade="80"/>
              <w:bottom w:val="dotted" w:sz="4" w:space="0" w:color="00415F" w:themeColor="accent1" w:themeShade="80"/>
              <w:right w:val="nil"/>
            </w:tcBorders>
          </w:tcPr>
          <w:p w14:paraId="71A66307" w14:textId="77777777" w:rsidR="007F43E2" w:rsidRPr="00711995" w:rsidRDefault="007F43E2" w:rsidP="004E634C">
            <w:pPr>
              <w:jc w:val="left"/>
            </w:pPr>
          </w:p>
        </w:tc>
      </w:tr>
    </w:tbl>
    <w:p w14:paraId="38D4D958" w14:textId="3EAC73A5" w:rsidR="0064504A" w:rsidRDefault="0064504A" w:rsidP="00711995"/>
    <w:p w14:paraId="78DD60EC" w14:textId="77777777" w:rsidR="0064504A" w:rsidRDefault="0064504A">
      <w:pPr>
        <w:jc w:val="left"/>
      </w:pPr>
      <w:r>
        <w:br w:type="page"/>
      </w:r>
    </w:p>
    <w:p w14:paraId="2968DB6A" w14:textId="2CA50DCE" w:rsidR="00C32269" w:rsidRPr="00711995" w:rsidRDefault="00C32269" w:rsidP="00A90CA8">
      <w:pPr>
        <w:pStyle w:val="Heading1"/>
        <w:numPr>
          <w:ilvl w:val="0"/>
          <w:numId w:val="1"/>
        </w:numPr>
      </w:pPr>
      <w:r w:rsidRPr="00711995">
        <w:lastRenderedPageBreak/>
        <w:t>Workforce and Leadership</w:t>
      </w:r>
    </w:p>
    <w:p w14:paraId="3B33E402" w14:textId="32C2E608" w:rsidR="008F583C" w:rsidRPr="00711995" w:rsidRDefault="008F583C" w:rsidP="004D3AD6">
      <w:pPr>
        <w:pStyle w:val="Subtitle"/>
      </w:pPr>
      <w:r w:rsidRPr="00711995">
        <w:t xml:space="preserve">Ensuring the workforce and leadership of the entities </w:t>
      </w:r>
      <w:r w:rsidR="00DC0122" w:rsidRPr="00711995">
        <w:t>are reflective of the community they serve, having regard to Chapter 2 and Chapter 3, Part 3 of the Public Sector Act (2022)</w:t>
      </w:r>
    </w:p>
    <w:tbl>
      <w:tblPr>
        <w:tblStyle w:val="TableGrid"/>
        <w:tblW w:w="4968" w:type="pct"/>
        <w:tblBorders>
          <w:top w:val="dotted" w:sz="4" w:space="0" w:color="00415F" w:themeColor="accent1" w:themeShade="80"/>
          <w:left w:val="dotted" w:sz="4" w:space="0" w:color="00415F" w:themeColor="accent1" w:themeShade="80"/>
          <w:bottom w:val="dotted" w:sz="4" w:space="0" w:color="00415F" w:themeColor="accent1" w:themeShade="80"/>
          <w:right w:val="dotted" w:sz="4" w:space="0" w:color="00415F" w:themeColor="accent1" w:themeShade="80"/>
          <w:insideH w:val="dotted" w:sz="4" w:space="0" w:color="00415F" w:themeColor="accent1" w:themeShade="80"/>
          <w:insideV w:val="dotted" w:sz="4" w:space="0" w:color="00415F" w:themeColor="accent1" w:themeShade="80"/>
        </w:tblBorders>
        <w:tblLook w:val="04A0" w:firstRow="1" w:lastRow="0" w:firstColumn="1" w:lastColumn="0" w:noHBand="0" w:noVBand="1"/>
      </w:tblPr>
      <w:tblGrid>
        <w:gridCol w:w="573"/>
        <w:gridCol w:w="4177"/>
        <w:gridCol w:w="4177"/>
        <w:gridCol w:w="1998"/>
        <w:gridCol w:w="2270"/>
        <w:gridCol w:w="1564"/>
      </w:tblGrid>
      <w:tr w:rsidR="00F67EA6" w:rsidRPr="00711995" w14:paraId="1A830B86" w14:textId="77777777" w:rsidTr="00F67EA6">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00B77F0A" w14:textId="77777777" w:rsidR="007F43E2" w:rsidRPr="00711995" w:rsidRDefault="007F43E2" w:rsidP="00C55D25">
            <w:pPr>
              <w:pStyle w:val="Heading2"/>
              <w:spacing w:before="0"/>
            </w:pPr>
            <w:r w:rsidRPr="00711995">
              <w:t>No.</w:t>
            </w:r>
          </w:p>
        </w:tc>
        <w:tc>
          <w:tcPr>
            <w:tcW w:w="1415" w:type="pct"/>
            <w:tcBorders>
              <w:top w:val="dotted" w:sz="4" w:space="0" w:color="00415F" w:themeColor="accent1" w:themeShade="80"/>
              <w:left w:val="dotted" w:sz="4" w:space="0" w:color="00415F" w:themeColor="accent1" w:themeShade="80"/>
              <w:bottom w:val="dotted" w:sz="4" w:space="0" w:color="00415F" w:themeColor="accent1" w:themeShade="80"/>
            </w:tcBorders>
          </w:tcPr>
          <w:p w14:paraId="1A914A6C" w14:textId="77777777" w:rsidR="007F43E2" w:rsidRPr="00711995" w:rsidRDefault="007F43E2" w:rsidP="00C55D25">
            <w:pPr>
              <w:pStyle w:val="Heading2"/>
              <w:spacing w:before="0"/>
            </w:pPr>
            <w:r w:rsidRPr="00711995">
              <w:t>Key Activity</w:t>
            </w:r>
          </w:p>
        </w:tc>
        <w:tc>
          <w:tcPr>
            <w:tcW w:w="1415" w:type="pct"/>
            <w:tcBorders>
              <w:top w:val="dotted" w:sz="4" w:space="0" w:color="00415F" w:themeColor="accent1" w:themeShade="80"/>
              <w:bottom w:val="dotted" w:sz="4" w:space="0" w:color="00415F" w:themeColor="accent1" w:themeShade="80"/>
            </w:tcBorders>
          </w:tcPr>
          <w:p w14:paraId="52E0D605" w14:textId="77777777" w:rsidR="007F43E2" w:rsidRPr="00711995" w:rsidRDefault="007F43E2" w:rsidP="00C55D25">
            <w:pPr>
              <w:pStyle w:val="Heading2"/>
              <w:spacing w:before="0"/>
            </w:pPr>
            <w:r w:rsidRPr="00711995">
              <w:t>Performance Indicator</w:t>
            </w:r>
          </w:p>
        </w:tc>
        <w:tc>
          <w:tcPr>
            <w:tcW w:w="677" w:type="pct"/>
            <w:tcBorders>
              <w:top w:val="dotted" w:sz="4" w:space="0" w:color="00415F" w:themeColor="accent1" w:themeShade="80"/>
              <w:bottom w:val="dotted" w:sz="4" w:space="0" w:color="00415F" w:themeColor="accent1" w:themeShade="80"/>
            </w:tcBorders>
          </w:tcPr>
          <w:p w14:paraId="167F596B" w14:textId="77777777" w:rsidR="007F43E2" w:rsidRPr="00711995" w:rsidRDefault="007F43E2" w:rsidP="00C55D25">
            <w:pPr>
              <w:pStyle w:val="Heading2"/>
              <w:spacing w:before="0"/>
            </w:pPr>
            <w:r w:rsidRPr="00711995">
              <w:t>Timeframe</w:t>
            </w:r>
          </w:p>
        </w:tc>
        <w:tc>
          <w:tcPr>
            <w:tcW w:w="769" w:type="pct"/>
            <w:tcBorders>
              <w:top w:val="dotted" w:sz="4" w:space="0" w:color="00415F" w:themeColor="accent1" w:themeShade="80"/>
              <w:bottom w:val="dotted" w:sz="4" w:space="0" w:color="00415F" w:themeColor="accent1" w:themeShade="80"/>
            </w:tcBorders>
          </w:tcPr>
          <w:p w14:paraId="2E9626B4" w14:textId="77777777" w:rsidR="007F43E2" w:rsidRPr="00711995" w:rsidRDefault="007F43E2" w:rsidP="00C55D25">
            <w:pPr>
              <w:pStyle w:val="Heading2"/>
              <w:spacing w:before="0"/>
            </w:pPr>
            <w:r w:rsidRPr="00711995">
              <w:t>Lead Area</w:t>
            </w:r>
          </w:p>
        </w:tc>
        <w:tc>
          <w:tcPr>
            <w:tcW w:w="530" w:type="pct"/>
            <w:tcBorders>
              <w:top w:val="dotted" w:sz="4" w:space="0" w:color="00415F" w:themeColor="accent1" w:themeShade="80"/>
              <w:bottom w:val="dotted" w:sz="4" w:space="0" w:color="00415F" w:themeColor="accent1" w:themeShade="80"/>
              <w:right w:val="nil"/>
            </w:tcBorders>
          </w:tcPr>
          <w:p w14:paraId="2741C398" w14:textId="77777777" w:rsidR="007F43E2" w:rsidRPr="00711995" w:rsidRDefault="007F43E2" w:rsidP="00C55D25">
            <w:pPr>
              <w:pStyle w:val="Heading2"/>
              <w:spacing w:before="0"/>
            </w:pPr>
            <w:r w:rsidRPr="00711995">
              <w:t>Link</w:t>
            </w:r>
          </w:p>
        </w:tc>
      </w:tr>
      <w:tr w:rsidR="00F67EA6" w:rsidRPr="00711995" w14:paraId="469A7B4A" w14:textId="77777777" w:rsidTr="00F67EA6">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2038B1FC" w14:textId="41E5EAAB" w:rsidR="007F43E2" w:rsidRPr="00711995" w:rsidRDefault="007F43E2" w:rsidP="00711995">
            <w:r>
              <w:t>6.1</w:t>
            </w:r>
          </w:p>
        </w:tc>
        <w:tc>
          <w:tcPr>
            <w:tcW w:w="1415" w:type="pct"/>
            <w:tcBorders>
              <w:top w:val="dotted" w:sz="4" w:space="0" w:color="00415F" w:themeColor="accent1" w:themeShade="80"/>
              <w:left w:val="dotted" w:sz="4" w:space="0" w:color="00415F" w:themeColor="accent1" w:themeShade="80"/>
              <w:bottom w:val="dotted" w:sz="4" w:space="0" w:color="00415F" w:themeColor="accent1" w:themeShade="80"/>
            </w:tcBorders>
          </w:tcPr>
          <w:p w14:paraId="3A10DB07" w14:textId="04C5F83D" w:rsidR="00F81BF4" w:rsidRPr="00CF05CF" w:rsidRDefault="007F43E2" w:rsidP="00E30E4B">
            <w:pPr>
              <w:jc w:val="left"/>
            </w:pPr>
            <w:r w:rsidRPr="00CF05CF">
              <w:t>Increase the percentage of Aboriginal and Torres Strait Islander employees</w:t>
            </w:r>
            <w:r>
              <w:t xml:space="preserve"> Including within leadership roles</w:t>
            </w:r>
          </w:p>
        </w:tc>
        <w:tc>
          <w:tcPr>
            <w:tcW w:w="1415" w:type="pct"/>
            <w:tcBorders>
              <w:top w:val="dotted" w:sz="4" w:space="0" w:color="00415F" w:themeColor="accent1" w:themeShade="80"/>
              <w:bottom w:val="dotted" w:sz="4" w:space="0" w:color="00415F" w:themeColor="accent1" w:themeShade="80"/>
            </w:tcBorders>
          </w:tcPr>
          <w:p w14:paraId="33AF6426" w14:textId="52DBF656" w:rsidR="007F43E2" w:rsidRPr="00CF05CF" w:rsidRDefault="007F43E2" w:rsidP="00AD61DF">
            <w:pPr>
              <w:pStyle w:val="ListParagraph"/>
              <w:numPr>
                <w:ilvl w:val="0"/>
                <w:numId w:val="25"/>
              </w:numPr>
              <w:jc w:val="left"/>
            </w:pPr>
            <w:r w:rsidRPr="00CF05CF">
              <w:t>QPS First Nations employment target – 4%</w:t>
            </w:r>
          </w:p>
        </w:tc>
        <w:tc>
          <w:tcPr>
            <w:tcW w:w="677" w:type="pct"/>
            <w:tcBorders>
              <w:top w:val="dotted" w:sz="4" w:space="0" w:color="00415F" w:themeColor="accent1" w:themeShade="80"/>
              <w:bottom w:val="dotted" w:sz="4" w:space="0" w:color="00415F" w:themeColor="accent1" w:themeShade="80"/>
            </w:tcBorders>
          </w:tcPr>
          <w:p w14:paraId="6AA1E004" w14:textId="406DA407" w:rsidR="007F43E2" w:rsidRPr="00CF05CF" w:rsidRDefault="00AB7F72" w:rsidP="00E30E4B">
            <w:pPr>
              <w:jc w:val="left"/>
            </w:pPr>
            <w:r w:rsidRPr="00C62BD8">
              <w:t>Annually (December)</w:t>
            </w:r>
          </w:p>
        </w:tc>
        <w:tc>
          <w:tcPr>
            <w:tcW w:w="769" w:type="pct"/>
            <w:tcBorders>
              <w:top w:val="dotted" w:sz="4" w:space="0" w:color="00415F" w:themeColor="accent1" w:themeShade="80"/>
              <w:bottom w:val="dotted" w:sz="4" w:space="0" w:color="00415F" w:themeColor="accent1" w:themeShade="80"/>
            </w:tcBorders>
          </w:tcPr>
          <w:p w14:paraId="5F1BEDF7" w14:textId="248EC743" w:rsidR="007F43E2" w:rsidRPr="00CF05CF" w:rsidRDefault="007F43E2" w:rsidP="00E30E4B">
            <w:pPr>
              <w:jc w:val="left"/>
            </w:pPr>
            <w:r w:rsidRPr="00CF05CF">
              <w:t>Executive Leadership Team</w:t>
            </w:r>
          </w:p>
        </w:tc>
        <w:tc>
          <w:tcPr>
            <w:tcW w:w="530" w:type="pct"/>
            <w:tcBorders>
              <w:top w:val="dotted" w:sz="4" w:space="0" w:color="00415F" w:themeColor="accent1" w:themeShade="80"/>
              <w:bottom w:val="dotted" w:sz="4" w:space="0" w:color="00415F" w:themeColor="accent1" w:themeShade="80"/>
              <w:right w:val="nil"/>
            </w:tcBorders>
          </w:tcPr>
          <w:p w14:paraId="038C12D7" w14:textId="4018FB30" w:rsidR="007F43E2" w:rsidRPr="003312C5" w:rsidRDefault="00000000" w:rsidP="00E30E4B">
            <w:pPr>
              <w:jc w:val="left"/>
              <w:rPr>
                <w:rStyle w:val="IntenseEmphasis"/>
              </w:rPr>
            </w:pPr>
            <w:hyperlink r:id="rId34" w:history="1">
              <w:r w:rsidR="003D4EDD" w:rsidRPr="009F3377">
                <w:rPr>
                  <w:rStyle w:val="Hyperlink"/>
                </w:rPr>
                <w:t>QPS Strategic Workforce Plan</w:t>
              </w:r>
            </w:hyperlink>
          </w:p>
        </w:tc>
      </w:tr>
      <w:tr w:rsidR="00F67EA6" w:rsidRPr="00711995" w14:paraId="58BA19A9" w14:textId="77777777" w:rsidTr="00F67EA6">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3687C872" w14:textId="4B33748A" w:rsidR="007F43E2" w:rsidRPr="00711995" w:rsidRDefault="007F43E2" w:rsidP="00711995">
            <w:r>
              <w:t>6.2</w:t>
            </w:r>
          </w:p>
        </w:tc>
        <w:tc>
          <w:tcPr>
            <w:tcW w:w="1415" w:type="pct"/>
            <w:tcBorders>
              <w:top w:val="dotted" w:sz="4" w:space="0" w:color="00415F" w:themeColor="accent1" w:themeShade="80"/>
              <w:left w:val="dotted" w:sz="4" w:space="0" w:color="00415F" w:themeColor="accent1" w:themeShade="80"/>
              <w:bottom w:val="dotted" w:sz="4" w:space="0" w:color="00415F" w:themeColor="accent1" w:themeShade="80"/>
            </w:tcBorders>
          </w:tcPr>
          <w:p w14:paraId="29F8343F" w14:textId="39D0E931" w:rsidR="007F43E2" w:rsidRPr="00CF05CF" w:rsidRDefault="007F43E2" w:rsidP="00E30E4B">
            <w:pPr>
              <w:jc w:val="left"/>
            </w:pPr>
            <w:r w:rsidRPr="00CF05CF">
              <w:t xml:space="preserve">Review and develop pathways for First Nations persons to reduce recruitment </w:t>
            </w:r>
            <w:r w:rsidR="00F81BF4" w:rsidRPr="00CF05CF">
              <w:t>barriers</w:t>
            </w:r>
          </w:p>
          <w:p w14:paraId="1221984E" w14:textId="77777777" w:rsidR="007F43E2" w:rsidRPr="00CF05CF" w:rsidRDefault="007F43E2" w:rsidP="00E30E4B">
            <w:pPr>
              <w:jc w:val="left"/>
            </w:pPr>
          </w:p>
        </w:tc>
        <w:tc>
          <w:tcPr>
            <w:tcW w:w="1415" w:type="pct"/>
            <w:tcBorders>
              <w:top w:val="dotted" w:sz="4" w:space="0" w:color="00415F" w:themeColor="accent1" w:themeShade="80"/>
              <w:bottom w:val="dotted" w:sz="4" w:space="0" w:color="00415F" w:themeColor="accent1" w:themeShade="80"/>
            </w:tcBorders>
          </w:tcPr>
          <w:p w14:paraId="2DDCA87A" w14:textId="3C3C11C5" w:rsidR="007F43E2" w:rsidRPr="00CF05CF" w:rsidRDefault="007F43E2" w:rsidP="00AD61DF">
            <w:pPr>
              <w:pStyle w:val="ListParagraph"/>
              <w:numPr>
                <w:ilvl w:val="0"/>
                <w:numId w:val="24"/>
              </w:numPr>
              <w:jc w:val="left"/>
            </w:pPr>
            <w:r>
              <w:t>Number of new First Nations st</w:t>
            </w:r>
            <w:r w:rsidR="00615469">
              <w:t>a</w:t>
            </w:r>
            <w:r>
              <w:t>ff and community members participating in panel training</w:t>
            </w:r>
          </w:p>
        </w:tc>
        <w:tc>
          <w:tcPr>
            <w:tcW w:w="677" w:type="pct"/>
            <w:tcBorders>
              <w:top w:val="dotted" w:sz="4" w:space="0" w:color="00415F" w:themeColor="accent1" w:themeShade="80"/>
              <w:bottom w:val="dotted" w:sz="4" w:space="0" w:color="00415F" w:themeColor="accent1" w:themeShade="80"/>
            </w:tcBorders>
          </w:tcPr>
          <w:p w14:paraId="05381662" w14:textId="3A1FFC5A" w:rsidR="007F43E2" w:rsidRPr="00CF05CF" w:rsidRDefault="007F43E2" w:rsidP="00E30E4B">
            <w:pPr>
              <w:jc w:val="left"/>
            </w:pPr>
            <w:r w:rsidRPr="00CF05CF">
              <w:t>December 2024</w:t>
            </w:r>
          </w:p>
        </w:tc>
        <w:tc>
          <w:tcPr>
            <w:tcW w:w="769" w:type="pct"/>
            <w:tcBorders>
              <w:top w:val="dotted" w:sz="4" w:space="0" w:color="00415F" w:themeColor="accent1" w:themeShade="80"/>
              <w:bottom w:val="dotted" w:sz="4" w:space="0" w:color="00415F" w:themeColor="accent1" w:themeShade="80"/>
            </w:tcBorders>
          </w:tcPr>
          <w:p w14:paraId="53BF5AB5" w14:textId="78C6FC32" w:rsidR="00AB7F72" w:rsidRPr="00CF05CF" w:rsidRDefault="007F43E2" w:rsidP="00E30E4B">
            <w:pPr>
              <w:jc w:val="left"/>
            </w:pPr>
            <w:r w:rsidRPr="00CF05CF">
              <w:t>Human Resources Division</w:t>
            </w:r>
            <w:r w:rsidRPr="00CF05CF">
              <w:br/>
              <w:t>Supported by First Nations Division and People Capability Command</w:t>
            </w:r>
          </w:p>
        </w:tc>
        <w:tc>
          <w:tcPr>
            <w:tcW w:w="530" w:type="pct"/>
            <w:tcBorders>
              <w:top w:val="dotted" w:sz="4" w:space="0" w:color="00415F" w:themeColor="accent1" w:themeShade="80"/>
              <w:bottom w:val="dotted" w:sz="4" w:space="0" w:color="00415F" w:themeColor="accent1" w:themeShade="80"/>
              <w:right w:val="nil"/>
            </w:tcBorders>
          </w:tcPr>
          <w:p w14:paraId="164E60E0" w14:textId="77777777" w:rsidR="007F43E2" w:rsidRPr="003312C5" w:rsidRDefault="007F43E2" w:rsidP="00E30E4B">
            <w:pPr>
              <w:jc w:val="left"/>
              <w:rPr>
                <w:rStyle w:val="IntenseEmphasis"/>
              </w:rPr>
            </w:pPr>
          </w:p>
        </w:tc>
      </w:tr>
      <w:tr w:rsidR="00F67EA6" w:rsidRPr="00711995" w14:paraId="13FC12AE" w14:textId="6303A82F" w:rsidTr="00F67EA6">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2A9167E2" w14:textId="00111A75" w:rsidR="00F81BF4" w:rsidRDefault="00F81BF4" w:rsidP="00F81BF4">
            <w:r>
              <w:t>6.3</w:t>
            </w:r>
          </w:p>
        </w:tc>
        <w:tc>
          <w:tcPr>
            <w:tcW w:w="1415" w:type="pct"/>
            <w:tcBorders>
              <w:top w:val="dotted" w:sz="4" w:space="0" w:color="00415F" w:themeColor="accent1" w:themeShade="80"/>
              <w:left w:val="dotted" w:sz="4" w:space="0" w:color="00415F" w:themeColor="accent1" w:themeShade="80"/>
              <w:bottom w:val="dotted" w:sz="4" w:space="0" w:color="00415F" w:themeColor="accent1" w:themeShade="80"/>
            </w:tcBorders>
          </w:tcPr>
          <w:p w14:paraId="274B22DE" w14:textId="14B07635" w:rsidR="00F81BF4" w:rsidRPr="00CF05CF" w:rsidRDefault="00F81BF4" w:rsidP="00F81BF4">
            <w:pPr>
              <w:jc w:val="left"/>
            </w:pPr>
            <w:r w:rsidRPr="008A0345">
              <w:t xml:space="preserve">Increase workforce representation across all levels of QPS employment streams to levels commensurate with the QPS </w:t>
            </w:r>
            <w:r w:rsidR="004D3AD6">
              <w:t xml:space="preserve">region’s </w:t>
            </w:r>
            <w:r w:rsidRPr="008A0345">
              <w:t>Aboriginal and Torres Strait Islander population</w:t>
            </w:r>
          </w:p>
        </w:tc>
        <w:tc>
          <w:tcPr>
            <w:tcW w:w="1415" w:type="pct"/>
            <w:tcBorders>
              <w:top w:val="dotted" w:sz="4" w:space="0" w:color="00415F" w:themeColor="accent1" w:themeShade="80"/>
              <w:bottom w:val="dotted" w:sz="4" w:space="0" w:color="00415F" w:themeColor="accent1" w:themeShade="80"/>
            </w:tcBorders>
          </w:tcPr>
          <w:p w14:paraId="02CF2C45" w14:textId="50B39862" w:rsidR="00F81BF4" w:rsidRPr="008A0345" w:rsidRDefault="00F81BF4" w:rsidP="00F81BF4">
            <w:pPr>
              <w:pStyle w:val="ListParagraph"/>
              <w:numPr>
                <w:ilvl w:val="0"/>
                <w:numId w:val="15"/>
              </w:numPr>
              <w:jc w:val="left"/>
            </w:pPr>
            <w:r>
              <w:t xml:space="preserve">Increased percentage of First Nations staff provided </w:t>
            </w:r>
            <w:r w:rsidR="00615469">
              <w:t xml:space="preserve">opportunities </w:t>
            </w:r>
            <w:r>
              <w:t>to develop and progress their careers</w:t>
            </w:r>
          </w:p>
          <w:p w14:paraId="0885695B" w14:textId="1E74A0E0" w:rsidR="00F81BF4" w:rsidRPr="00CF05CF" w:rsidRDefault="00F81BF4" w:rsidP="00F81BF4">
            <w:pPr>
              <w:pStyle w:val="ListParagraph"/>
              <w:ind w:left="360"/>
              <w:jc w:val="left"/>
            </w:pPr>
            <w:r>
              <w:t xml:space="preserve"> </w:t>
            </w:r>
          </w:p>
        </w:tc>
        <w:tc>
          <w:tcPr>
            <w:tcW w:w="677" w:type="pct"/>
            <w:tcBorders>
              <w:top w:val="dotted" w:sz="4" w:space="0" w:color="00415F" w:themeColor="accent1" w:themeShade="80"/>
              <w:bottom w:val="dotted" w:sz="4" w:space="0" w:color="00415F" w:themeColor="accent1" w:themeShade="80"/>
            </w:tcBorders>
          </w:tcPr>
          <w:p w14:paraId="01277F36" w14:textId="61032F77" w:rsidR="00F81BF4" w:rsidRPr="00CF05CF" w:rsidRDefault="00AB7F72" w:rsidP="00F81BF4">
            <w:pPr>
              <w:jc w:val="left"/>
            </w:pPr>
            <w:r w:rsidRPr="00C62BD8">
              <w:t>Annually (December)</w:t>
            </w:r>
          </w:p>
        </w:tc>
        <w:tc>
          <w:tcPr>
            <w:tcW w:w="769" w:type="pct"/>
            <w:tcBorders>
              <w:top w:val="dotted" w:sz="4" w:space="0" w:color="00415F" w:themeColor="accent1" w:themeShade="80"/>
              <w:bottom w:val="dotted" w:sz="4" w:space="0" w:color="00415F" w:themeColor="accent1" w:themeShade="80"/>
            </w:tcBorders>
          </w:tcPr>
          <w:p w14:paraId="48EE4B47" w14:textId="77777777" w:rsidR="00F81BF4" w:rsidRPr="008A0345" w:rsidRDefault="00F81BF4" w:rsidP="00F81BF4">
            <w:pPr>
              <w:jc w:val="left"/>
            </w:pPr>
            <w:r w:rsidRPr="008A0345">
              <w:t>Executive Leadership Team</w:t>
            </w:r>
          </w:p>
          <w:p w14:paraId="6347E21A" w14:textId="1214F456" w:rsidR="00F81BF4" w:rsidRPr="00CF05CF" w:rsidRDefault="00F81BF4" w:rsidP="00F81BF4">
            <w:pPr>
              <w:jc w:val="left"/>
            </w:pPr>
          </w:p>
        </w:tc>
        <w:tc>
          <w:tcPr>
            <w:tcW w:w="530" w:type="pct"/>
            <w:tcBorders>
              <w:top w:val="dotted" w:sz="4" w:space="0" w:color="00415F" w:themeColor="accent1" w:themeShade="80"/>
              <w:bottom w:val="dotted" w:sz="4" w:space="0" w:color="00415F" w:themeColor="accent1" w:themeShade="80"/>
              <w:right w:val="nil"/>
            </w:tcBorders>
          </w:tcPr>
          <w:p w14:paraId="57B9F515" w14:textId="77777777" w:rsidR="00F81BF4" w:rsidRPr="003312C5" w:rsidRDefault="00F81BF4" w:rsidP="00F81BF4">
            <w:pPr>
              <w:jc w:val="left"/>
              <w:rPr>
                <w:rStyle w:val="IntenseEmphasis"/>
              </w:rPr>
            </w:pPr>
          </w:p>
        </w:tc>
      </w:tr>
      <w:tr w:rsidR="00F67EA6" w:rsidRPr="00711995" w14:paraId="767C2A39" w14:textId="77777777" w:rsidTr="00F67EA6">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305DDCBC" w14:textId="6C58C654" w:rsidR="00F81BF4" w:rsidRPr="00711995" w:rsidRDefault="00F81BF4" w:rsidP="00F81BF4">
            <w:r>
              <w:t>6.4</w:t>
            </w:r>
          </w:p>
        </w:tc>
        <w:tc>
          <w:tcPr>
            <w:tcW w:w="1415" w:type="pct"/>
            <w:tcBorders>
              <w:top w:val="dotted" w:sz="4" w:space="0" w:color="00415F" w:themeColor="accent1" w:themeShade="80"/>
              <w:left w:val="dotted" w:sz="4" w:space="0" w:color="00415F" w:themeColor="accent1" w:themeShade="80"/>
              <w:bottom w:val="dotted" w:sz="4" w:space="0" w:color="00415F" w:themeColor="accent1" w:themeShade="80"/>
            </w:tcBorders>
          </w:tcPr>
          <w:p w14:paraId="1BE9F5F6" w14:textId="453508F4" w:rsidR="00F81BF4" w:rsidRPr="00CF05CF" w:rsidRDefault="00F81BF4" w:rsidP="00F81BF4">
            <w:pPr>
              <w:jc w:val="left"/>
            </w:pPr>
            <w:r w:rsidRPr="00CF05CF">
              <w:t>Develop First Nations staff and community members to participate on recruitment panels</w:t>
            </w:r>
          </w:p>
        </w:tc>
        <w:tc>
          <w:tcPr>
            <w:tcW w:w="1415" w:type="pct"/>
            <w:tcBorders>
              <w:top w:val="dotted" w:sz="4" w:space="0" w:color="00415F" w:themeColor="accent1" w:themeShade="80"/>
              <w:bottom w:val="dotted" w:sz="4" w:space="0" w:color="00415F" w:themeColor="accent1" w:themeShade="80"/>
            </w:tcBorders>
          </w:tcPr>
          <w:p w14:paraId="798D93CA" w14:textId="00773D67" w:rsidR="00F81BF4" w:rsidRPr="00CF05CF" w:rsidRDefault="00F81BF4" w:rsidP="00F81BF4">
            <w:pPr>
              <w:pStyle w:val="ListParagraph"/>
              <w:numPr>
                <w:ilvl w:val="0"/>
                <w:numId w:val="15"/>
              </w:numPr>
              <w:jc w:val="left"/>
            </w:pPr>
            <w:r w:rsidRPr="00CF05CF">
              <w:t>Number of recruitment panels for discrete communities with First Nations panel members annually</w:t>
            </w:r>
          </w:p>
        </w:tc>
        <w:tc>
          <w:tcPr>
            <w:tcW w:w="677" w:type="pct"/>
            <w:tcBorders>
              <w:top w:val="dotted" w:sz="4" w:space="0" w:color="00415F" w:themeColor="accent1" w:themeShade="80"/>
              <w:bottom w:val="dotted" w:sz="4" w:space="0" w:color="00415F" w:themeColor="accent1" w:themeShade="80"/>
            </w:tcBorders>
          </w:tcPr>
          <w:p w14:paraId="476B99C7" w14:textId="5240D1A7" w:rsidR="00F81BF4" w:rsidRPr="00CF05CF" w:rsidRDefault="00AB7F72" w:rsidP="00F81BF4">
            <w:pPr>
              <w:jc w:val="left"/>
            </w:pPr>
            <w:r w:rsidRPr="00C62BD8">
              <w:t>Annually (December)</w:t>
            </w:r>
          </w:p>
        </w:tc>
        <w:tc>
          <w:tcPr>
            <w:tcW w:w="769" w:type="pct"/>
            <w:tcBorders>
              <w:top w:val="dotted" w:sz="4" w:space="0" w:color="00415F" w:themeColor="accent1" w:themeShade="80"/>
              <w:bottom w:val="dotted" w:sz="4" w:space="0" w:color="00415F" w:themeColor="accent1" w:themeShade="80"/>
            </w:tcBorders>
          </w:tcPr>
          <w:p w14:paraId="05F748A1" w14:textId="413014B0" w:rsidR="00F81BF4" w:rsidRPr="00CF05CF" w:rsidRDefault="00F81BF4" w:rsidP="00F81BF4">
            <w:pPr>
              <w:jc w:val="left"/>
            </w:pPr>
            <w:r w:rsidRPr="00CF05CF">
              <w:t>Executive Leadership Team</w:t>
            </w:r>
          </w:p>
        </w:tc>
        <w:tc>
          <w:tcPr>
            <w:tcW w:w="530" w:type="pct"/>
            <w:tcBorders>
              <w:top w:val="dotted" w:sz="4" w:space="0" w:color="00415F" w:themeColor="accent1" w:themeShade="80"/>
              <w:bottom w:val="dotted" w:sz="4" w:space="0" w:color="00415F" w:themeColor="accent1" w:themeShade="80"/>
              <w:right w:val="nil"/>
            </w:tcBorders>
          </w:tcPr>
          <w:p w14:paraId="65EC27A2" w14:textId="77777777" w:rsidR="00F81BF4" w:rsidRPr="003312C5" w:rsidRDefault="00F81BF4" w:rsidP="00F81BF4">
            <w:pPr>
              <w:jc w:val="left"/>
              <w:rPr>
                <w:rStyle w:val="IntenseEmphasis"/>
              </w:rPr>
            </w:pPr>
          </w:p>
        </w:tc>
      </w:tr>
      <w:tr w:rsidR="00F67EA6" w:rsidRPr="00711995" w14:paraId="2907AA32" w14:textId="77777777" w:rsidTr="00F67EA6">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4BB86518" w14:textId="24BD7775" w:rsidR="00F81BF4" w:rsidRDefault="00F81BF4" w:rsidP="00F81BF4">
            <w:r>
              <w:t>6.5</w:t>
            </w:r>
          </w:p>
        </w:tc>
        <w:tc>
          <w:tcPr>
            <w:tcW w:w="1415" w:type="pct"/>
            <w:tcBorders>
              <w:top w:val="dotted" w:sz="4" w:space="0" w:color="00415F" w:themeColor="accent1" w:themeShade="80"/>
              <w:left w:val="dotted" w:sz="4" w:space="0" w:color="00415F" w:themeColor="accent1" w:themeShade="80"/>
              <w:bottom w:val="dotted" w:sz="4" w:space="0" w:color="00415F" w:themeColor="accent1" w:themeShade="80"/>
            </w:tcBorders>
          </w:tcPr>
          <w:p w14:paraId="7C0B1C96" w14:textId="2483FCAA" w:rsidR="00F81BF4" w:rsidRPr="00CF05CF" w:rsidRDefault="00F81BF4" w:rsidP="00F81BF4">
            <w:pPr>
              <w:jc w:val="left"/>
            </w:pPr>
            <w:r w:rsidRPr="00CF05CF">
              <w:t>First Nations QPS members to be on recruitment panels for discrete communities when a First Nations Community member isn’t available</w:t>
            </w:r>
          </w:p>
        </w:tc>
        <w:tc>
          <w:tcPr>
            <w:tcW w:w="1415" w:type="pct"/>
            <w:tcBorders>
              <w:top w:val="dotted" w:sz="4" w:space="0" w:color="00415F" w:themeColor="accent1" w:themeShade="80"/>
              <w:bottom w:val="dotted" w:sz="4" w:space="0" w:color="00415F" w:themeColor="accent1" w:themeShade="80"/>
            </w:tcBorders>
          </w:tcPr>
          <w:p w14:paraId="5154A2A6" w14:textId="645118AB" w:rsidR="00F81BF4" w:rsidRPr="00CF05CF" w:rsidRDefault="00F81BF4" w:rsidP="00F81BF4">
            <w:pPr>
              <w:pStyle w:val="ListParagraph"/>
              <w:numPr>
                <w:ilvl w:val="0"/>
                <w:numId w:val="15"/>
              </w:numPr>
              <w:jc w:val="left"/>
            </w:pPr>
            <w:r>
              <w:t>Pathways created for QPS First Nations members to sit on panels in discrete communities</w:t>
            </w:r>
          </w:p>
        </w:tc>
        <w:tc>
          <w:tcPr>
            <w:tcW w:w="677" w:type="pct"/>
            <w:tcBorders>
              <w:top w:val="dotted" w:sz="4" w:space="0" w:color="00415F" w:themeColor="accent1" w:themeShade="80"/>
              <w:bottom w:val="dotted" w:sz="4" w:space="0" w:color="00415F" w:themeColor="accent1" w:themeShade="80"/>
            </w:tcBorders>
          </w:tcPr>
          <w:p w14:paraId="36F09365" w14:textId="1BB7E350" w:rsidR="00F81BF4" w:rsidRPr="00CF05CF" w:rsidRDefault="00AB7F72" w:rsidP="00F81BF4">
            <w:pPr>
              <w:jc w:val="left"/>
            </w:pPr>
            <w:r w:rsidRPr="00C62BD8">
              <w:t>Annually (December)</w:t>
            </w:r>
          </w:p>
        </w:tc>
        <w:tc>
          <w:tcPr>
            <w:tcW w:w="769" w:type="pct"/>
            <w:tcBorders>
              <w:top w:val="dotted" w:sz="4" w:space="0" w:color="00415F" w:themeColor="accent1" w:themeShade="80"/>
              <w:bottom w:val="dotted" w:sz="4" w:space="0" w:color="00415F" w:themeColor="accent1" w:themeShade="80"/>
            </w:tcBorders>
          </w:tcPr>
          <w:p w14:paraId="46536268" w14:textId="2C559A4D" w:rsidR="00F81BF4" w:rsidRPr="00CF05CF" w:rsidRDefault="00F81BF4" w:rsidP="00F81BF4">
            <w:pPr>
              <w:jc w:val="left"/>
            </w:pPr>
            <w:r w:rsidRPr="00CF05CF">
              <w:t>Executive Leadership Team</w:t>
            </w:r>
          </w:p>
        </w:tc>
        <w:tc>
          <w:tcPr>
            <w:tcW w:w="530" w:type="pct"/>
            <w:tcBorders>
              <w:top w:val="dotted" w:sz="4" w:space="0" w:color="00415F" w:themeColor="accent1" w:themeShade="80"/>
              <w:bottom w:val="dotted" w:sz="4" w:space="0" w:color="00415F" w:themeColor="accent1" w:themeShade="80"/>
              <w:right w:val="nil"/>
            </w:tcBorders>
          </w:tcPr>
          <w:p w14:paraId="1220E64C" w14:textId="77777777" w:rsidR="00F81BF4" w:rsidRPr="003312C5" w:rsidRDefault="00F81BF4" w:rsidP="00F81BF4">
            <w:pPr>
              <w:jc w:val="left"/>
              <w:rPr>
                <w:rStyle w:val="IntenseEmphasis"/>
              </w:rPr>
            </w:pPr>
          </w:p>
        </w:tc>
      </w:tr>
    </w:tbl>
    <w:p w14:paraId="22C253A7" w14:textId="0F2B06FB" w:rsidR="000D2866" w:rsidRPr="000D2866" w:rsidRDefault="000D2866" w:rsidP="000D2866"/>
    <w:p w14:paraId="1079CCA3" w14:textId="77777777" w:rsidR="00807758" w:rsidRDefault="00807758">
      <w:pPr>
        <w:jc w:val="left"/>
        <w:rPr>
          <w:rFonts w:eastAsiaTheme="majorEastAsia" w:cstheme="majorBidi"/>
          <w:color w:val="00618E" w:themeColor="accent1" w:themeShade="BF"/>
          <w:sz w:val="32"/>
          <w:szCs w:val="32"/>
        </w:rPr>
      </w:pPr>
      <w:r>
        <w:br w:type="page"/>
      </w:r>
    </w:p>
    <w:p w14:paraId="15F9F7FA" w14:textId="3788A6F5" w:rsidR="00C32269" w:rsidRDefault="00C32269" w:rsidP="00C32269">
      <w:pPr>
        <w:pStyle w:val="Heading1"/>
        <w:numPr>
          <w:ilvl w:val="0"/>
          <w:numId w:val="1"/>
        </w:numPr>
      </w:pPr>
      <w:r>
        <w:lastRenderedPageBreak/>
        <w:t>Fair and Inclusive</w:t>
      </w:r>
    </w:p>
    <w:p w14:paraId="533C250C" w14:textId="456611CE" w:rsidR="008F583C" w:rsidRPr="008F583C" w:rsidRDefault="008F583C" w:rsidP="008F583C">
      <w:pPr>
        <w:pStyle w:val="Subtitle"/>
      </w:pPr>
      <w:r>
        <w:t>Promoting a fair and inclusive public sector that supports a sense of dignity and belonging for Aboriginal and Torres Strait Islander peoples</w:t>
      </w:r>
    </w:p>
    <w:tbl>
      <w:tblPr>
        <w:tblStyle w:val="TableGrid"/>
        <w:tblW w:w="4968" w:type="pct"/>
        <w:tblBorders>
          <w:top w:val="dotted" w:sz="4" w:space="0" w:color="00415F" w:themeColor="accent1" w:themeShade="80"/>
          <w:left w:val="dotted" w:sz="4" w:space="0" w:color="00415F" w:themeColor="accent1" w:themeShade="80"/>
          <w:bottom w:val="dotted" w:sz="4" w:space="0" w:color="00415F" w:themeColor="accent1" w:themeShade="80"/>
          <w:right w:val="dotted" w:sz="4" w:space="0" w:color="00415F" w:themeColor="accent1" w:themeShade="80"/>
          <w:insideH w:val="dotted" w:sz="4" w:space="0" w:color="00415F" w:themeColor="accent1" w:themeShade="80"/>
          <w:insideV w:val="dotted" w:sz="4" w:space="0" w:color="00415F" w:themeColor="accent1" w:themeShade="80"/>
        </w:tblBorders>
        <w:tblLook w:val="04A0" w:firstRow="1" w:lastRow="0" w:firstColumn="1" w:lastColumn="0" w:noHBand="0" w:noVBand="1"/>
      </w:tblPr>
      <w:tblGrid>
        <w:gridCol w:w="574"/>
        <w:gridCol w:w="4178"/>
        <w:gridCol w:w="4178"/>
        <w:gridCol w:w="1998"/>
        <w:gridCol w:w="2267"/>
        <w:gridCol w:w="1564"/>
      </w:tblGrid>
      <w:tr w:rsidR="008B3013" w14:paraId="694B5762" w14:textId="77777777" w:rsidTr="008A57F2">
        <w:trPr>
          <w:tblHeader/>
        </w:trPr>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146CC605" w14:textId="77777777" w:rsidR="00091F65" w:rsidRDefault="00091F65" w:rsidP="00C55D25">
            <w:pPr>
              <w:pStyle w:val="Heading2"/>
              <w:spacing w:before="0"/>
            </w:pPr>
            <w:r>
              <w:t>No.</w:t>
            </w:r>
          </w:p>
        </w:tc>
        <w:tc>
          <w:tcPr>
            <w:tcW w:w="1415" w:type="pct"/>
            <w:tcBorders>
              <w:top w:val="dotted" w:sz="4" w:space="0" w:color="00415F" w:themeColor="accent1" w:themeShade="80"/>
              <w:left w:val="dotted" w:sz="4" w:space="0" w:color="00415F" w:themeColor="accent1" w:themeShade="80"/>
              <w:bottom w:val="dotted" w:sz="4" w:space="0" w:color="00415F" w:themeColor="accent1" w:themeShade="80"/>
            </w:tcBorders>
          </w:tcPr>
          <w:p w14:paraId="2BF5644A" w14:textId="77777777" w:rsidR="00091F65" w:rsidRDefault="00091F65" w:rsidP="00C55D25">
            <w:pPr>
              <w:pStyle w:val="Heading2"/>
              <w:spacing w:before="0"/>
            </w:pPr>
            <w:r>
              <w:t>Key Activity</w:t>
            </w:r>
          </w:p>
        </w:tc>
        <w:tc>
          <w:tcPr>
            <w:tcW w:w="1415" w:type="pct"/>
            <w:tcBorders>
              <w:top w:val="dotted" w:sz="4" w:space="0" w:color="00415F" w:themeColor="accent1" w:themeShade="80"/>
              <w:bottom w:val="dotted" w:sz="4" w:space="0" w:color="00415F" w:themeColor="accent1" w:themeShade="80"/>
            </w:tcBorders>
          </w:tcPr>
          <w:p w14:paraId="001546C0" w14:textId="77777777" w:rsidR="00091F65" w:rsidRDefault="00091F65" w:rsidP="00C55D25">
            <w:pPr>
              <w:pStyle w:val="Heading2"/>
              <w:spacing w:before="0"/>
            </w:pPr>
            <w:r>
              <w:t>Performance Indicator</w:t>
            </w:r>
          </w:p>
        </w:tc>
        <w:tc>
          <w:tcPr>
            <w:tcW w:w="677" w:type="pct"/>
            <w:tcBorders>
              <w:top w:val="dotted" w:sz="4" w:space="0" w:color="00415F" w:themeColor="accent1" w:themeShade="80"/>
              <w:bottom w:val="dotted" w:sz="4" w:space="0" w:color="00415F" w:themeColor="accent1" w:themeShade="80"/>
            </w:tcBorders>
          </w:tcPr>
          <w:p w14:paraId="4B47DB63" w14:textId="77777777" w:rsidR="00091F65" w:rsidRDefault="00091F65" w:rsidP="00C55D25">
            <w:pPr>
              <w:pStyle w:val="Heading2"/>
              <w:spacing w:before="0"/>
            </w:pPr>
            <w:r>
              <w:t>Timeframe</w:t>
            </w:r>
          </w:p>
        </w:tc>
        <w:tc>
          <w:tcPr>
            <w:tcW w:w="768" w:type="pct"/>
            <w:tcBorders>
              <w:top w:val="dotted" w:sz="4" w:space="0" w:color="00415F" w:themeColor="accent1" w:themeShade="80"/>
              <w:bottom w:val="dotted" w:sz="4" w:space="0" w:color="00415F" w:themeColor="accent1" w:themeShade="80"/>
            </w:tcBorders>
          </w:tcPr>
          <w:p w14:paraId="1EB8422E" w14:textId="77777777" w:rsidR="00091F65" w:rsidRDefault="00091F65" w:rsidP="00C55D25">
            <w:pPr>
              <w:pStyle w:val="Heading2"/>
              <w:spacing w:before="0"/>
            </w:pPr>
            <w:r>
              <w:t>Lead Area</w:t>
            </w:r>
          </w:p>
        </w:tc>
        <w:tc>
          <w:tcPr>
            <w:tcW w:w="530" w:type="pct"/>
            <w:tcBorders>
              <w:top w:val="dotted" w:sz="4" w:space="0" w:color="00415F" w:themeColor="accent1" w:themeShade="80"/>
              <w:bottom w:val="dotted" w:sz="4" w:space="0" w:color="00415F" w:themeColor="accent1" w:themeShade="80"/>
              <w:right w:val="nil"/>
            </w:tcBorders>
          </w:tcPr>
          <w:p w14:paraId="40F9B829" w14:textId="77777777" w:rsidR="00091F65" w:rsidRDefault="00091F65" w:rsidP="00C55D25">
            <w:pPr>
              <w:pStyle w:val="Heading2"/>
              <w:spacing w:before="0"/>
            </w:pPr>
            <w:r>
              <w:t>Link</w:t>
            </w:r>
          </w:p>
        </w:tc>
      </w:tr>
      <w:tr w:rsidR="008B3013" w14:paraId="5EB91379" w14:textId="77777777" w:rsidTr="008A57F2">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0FFD42B7" w14:textId="48B485E9" w:rsidR="00091F65" w:rsidRDefault="00091F65" w:rsidP="001B02CE">
            <w:r>
              <w:t>7.1</w:t>
            </w:r>
          </w:p>
        </w:tc>
        <w:tc>
          <w:tcPr>
            <w:tcW w:w="1415" w:type="pct"/>
            <w:tcBorders>
              <w:top w:val="dotted" w:sz="4" w:space="0" w:color="00415F" w:themeColor="accent1" w:themeShade="80"/>
              <w:left w:val="dotted" w:sz="4" w:space="0" w:color="00415F" w:themeColor="accent1" w:themeShade="80"/>
              <w:bottom w:val="dotted" w:sz="4" w:space="0" w:color="00415F" w:themeColor="accent1" w:themeShade="80"/>
            </w:tcBorders>
          </w:tcPr>
          <w:p w14:paraId="01F51085" w14:textId="7C52A8B2" w:rsidR="00091F65" w:rsidRPr="00DE5378" w:rsidRDefault="00091F65" w:rsidP="00E30E4B">
            <w:pPr>
              <w:jc w:val="left"/>
            </w:pPr>
            <w:r w:rsidRPr="00DE5378">
              <w:t>Establish mechanisms to identify, measur</w:t>
            </w:r>
            <w:r>
              <w:t>e, monitor and report</w:t>
            </w:r>
            <w:r w:rsidRPr="00DE5378">
              <w:t xml:space="preserve"> </w:t>
            </w:r>
            <w:r>
              <w:t>i</w:t>
            </w:r>
            <w:r w:rsidRPr="00DE5378">
              <w:t xml:space="preserve">nstitutional racism and bias within the </w:t>
            </w:r>
            <w:r>
              <w:t>QPS</w:t>
            </w:r>
          </w:p>
        </w:tc>
        <w:tc>
          <w:tcPr>
            <w:tcW w:w="1415" w:type="pct"/>
            <w:tcBorders>
              <w:top w:val="dotted" w:sz="4" w:space="0" w:color="00415F" w:themeColor="accent1" w:themeShade="80"/>
              <w:bottom w:val="dotted" w:sz="4" w:space="0" w:color="00415F" w:themeColor="accent1" w:themeShade="80"/>
            </w:tcBorders>
          </w:tcPr>
          <w:p w14:paraId="72553D0F" w14:textId="41F9AC2B" w:rsidR="00091F65" w:rsidRDefault="00091F65" w:rsidP="00236ADB">
            <w:pPr>
              <w:pStyle w:val="ListParagraph"/>
              <w:numPr>
                <w:ilvl w:val="0"/>
                <w:numId w:val="15"/>
              </w:numPr>
              <w:jc w:val="left"/>
            </w:pPr>
            <w:r>
              <w:t>Number of matter</w:t>
            </w:r>
            <w:r w:rsidR="00817D0D">
              <w:t>s</w:t>
            </w:r>
            <w:r>
              <w:t xml:space="preserve"> that First Nation staff are consulted in Complainant Assessment Committee</w:t>
            </w:r>
          </w:p>
          <w:p w14:paraId="31876DF9" w14:textId="1EDB01CE" w:rsidR="00091F65" w:rsidRPr="00DE5378" w:rsidRDefault="00091F65" w:rsidP="00C55D25">
            <w:pPr>
              <w:pStyle w:val="ListParagraph"/>
              <w:numPr>
                <w:ilvl w:val="0"/>
                <w:numId w:val="15"/>
              </w:numPr>
              <w:jc w:val="left"/>
            </w:pPr>
            <w:r>
              <w:t>Number of First Nations racism complaints substantiated</w:t>
            </w:r>
          </w:p>
        </w:tc>
        <w:tc>
          <w:tcPr>
            <w:tcW w:w="677" w:type="pct"/>
            <w:tcBorders>
              <w:top w:val="dotted" w:sz="4" w:space="0" w:color="00415F" w:themeColor="accent1" w:themeShade="80"/>
              <w:bottom w:val="dotted" w:sz="4" w:space="0" w:color="00415F" w:themeColor="accent1" w:themeShade="80"/>
            </w:tcBorders>
          </w:tcPr>
          <w:p w14:paraId="3392B104" w14:textId="03E64022" w:rsidR="00091F65" w:rsidRPr="00DE5378" w:rsidRDefault="00AB7F72" w:rsidP="00E30E4B">
            <w:pPr>
              <w:jc w:val="left"/>
            </w:pPr>
            <w:r w:rsidRPr="00C62BD8">
              <w:t>Annually (December)</w:t>
            </w:r>
          </w:p>
        </w:tc>
        <w:tc>
          <w:tcPr>
            <w:tcW w:w="768" w:type="pct"/>
            <w:tcBorders>
              <w:top w:val="dotted" w:sz="4" w:space="0" w:color="00415F" w:themeColor="accent1" w:themeShade="80"/>
              <w:bottom w:val="dotted" w:sz="4" w:space="0" w:color="00415F" w:themeColor="accent1" w:themeShade="80"/>
            </w:tcBorders>
          </w:tcPr>
          <w:p w14:paraId="6E3995E7" w14:textId="1B6F2FE6" w:rsidR="00091F65" w:rsidRPr="008A0345" w:rsidRDefault="00091F65" w:rsidP="00E30E4B">
            <w:pPr>
              <w:jc w:val="left"/>
            </w:pPr>
            <w:r>
              <w:t xml:space="preserve">Ethical Standards </w:t>
            </w:r>
            <w:r w:rsidRPr="008A0345">
              <w:t>Command</w:t>
            </w:r>
          </w:p>
          <w:p w14:paraId="3238BD66" w14:textId="77777777" w:rsidR="00091F65" w:rsidRPr="008A0345" w:rsidRDefault="00091F65" w:rsidP="00E30E4B">
            <w:pPr>
              <w:jc w:val="left"/>
            </w:pPr>
            <w:r w:rsidRPr="008A0345">
              <w:t>Supported by First Nations Division</w:t>
            </w:r>
          </w:p>
          <w:p w14:paraId="1D9DC2D8" w14:textId="77777777" w:rsidR="00091F65" w:rsidRPr="00DE5378" w:rsidRDefault="00091F65" w:rsidP="00E30E4B">
            <w:pPr>
              <w:jc w:val="left"/>
            </w:pPr>
          </w:p>
        </w:tc>
        <w:tc>
          <w:tcPr>
            <w:tcW w:w="530" w:type="pct"/>
            <w:tcBorders>
              <w:top w:val="dotted" w:sz="4" w:space="0" w:color="00415F" w:themeColor="accent1" w:themeShade="80"/>
              <w:bottom w:val="dotted" w:sz="4" w:space="0" w:color="00415F" w:themeColor="accent1" w:themeShade="80"/>
              <w:right w:val="nil"/>
            </w:tcBorders>
          </w:tcPr>
          <w:p w14:paraId="21F6F70C" w14:textId="77777777" w:rsidR="00091F65" w:rsidRPr="003312C5" w:rsidRDefault="00091F65" w:rsidP="00E30E4B">
            <w:pPr>
              <w:jc w:val="left"/>
              <w:rPr>
                <w:rStyle w:val="IntenseEmphasis"/>
              </w:rPr>
            </w:pPr>
          </w:p>
        </w:tc>
      </w:tr>
      <w:tr w:rsidR="008B3013" w14:paraId="76E49458" w14:textId="77777777" w:rsidTr="008A57F2">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27C550DF" w14:textId="5B8EADDF" w:rsidR="00091F65" w:rsidRDefault="00091F65" w:rsidP="00807758">
            <w:r>
              <w:t>7.2</w:t>
            </w:r>
          </w:p>
        </w:tc>
        <w:tc>
          <w:tcPr>
            <w:tcW w:w="1415" w:type="pct"/>
            <w:tcBorders>
              <w:top w:val="dotted" w:sz="4" w:space="0" w:color="00415F" w:themeColor="accent1" w:themeShade="80"/>
              <w:left w:val="dotted" w:sz="4" w:space="0" w:color="00415F" w:themeColor="accent1" w:themeShade="80"/>
              <w:bottom w:val="dotted" w:sz="4" w:space="0" w:color="00415F" w:themeColor="accent1" w:themeShade="80"/>
            </w:tcBorders>
          </w:tcPr>
          <w:p w14:paraId="57BC4976" w14:textId="54B1D58D" w:rsidR="00091F65" w:rsidRPr="00DE5378" w:rsidRDefault="00091F65" w:rsidP="00E30E4B">
            <w:pPr>
              <w:jc w:val="left"/>
            </w:pPr>
            <w:r w:rsidRPr="00DE5378">
              <w:t>Implement anti-racism and bias strategies</w:t>
            </w:r>
          </w:p>
        </w:tc>
        <w:tc>
          <w:tcPr>
            <w:tcW w:w="1415" w:type="pct"/>
            <w:tcBorders>
              <w:top w:val="dotted" w:sz="4" w:space="0" w:color="00415F" w:themeColor="accent1" w:themeShade="80"/>
              <w:bottom w:val="dotted" w:sz="4" w:space="0" w:color="00415F" w:themeColor="accent1" w:themeShade="80"/>
            </w:tcBorders>
          </w:tcPr>
          <w:p w14:paraId="15C1C520" w14:textId="5A25ED38" w:rsidR="00091F65" w:rsidRPr="00DE5378" w:rsidRDefault="00091F65" w:rsidP="00091F65">
            <w:pPr>
              <w:pStyle w:val="ListParagraph"/>
              <w:numPr>
                <w:ilvl w:val="0"/>
                <w:numId w:val="15"/>
              </w:numPr>
              <w:jc w:val="left"/>
            </w:pPr>
            <w:r w:rsidRPr="00DE5378">
              <w:t>Number of activities undertaken to eliminate racism and bias</w:t>
            </w:r>
          </w:p>
          <w:p w14:paraId="6D5B1486" w14:textId="7C0A5AC7" w:rsidR="00091F65" w:rsidRPr="00DE5378" w:rsidRDefault="00091F65" w:rsidP="00C55D25">
            <w:pPr>
              <w:pStyle w:val="ListParagraph"/>
              <w:numPr>
                <w:ilvl w:val="0"/>
                <w:numId w:val="15"/>
              </w:numPr>
              <w:jc w:val="left"/>
            </w:pPr>
            <w:r>
              <w:t>Reduction in reported incidents related to racism</w:t>
            </w:r>
          </w:p>
        </w:tc>
        <w:tc>
          <w:tcPr>
            <w:tcW w:w="677" w:type="pct"/>
            <w:tcBorders>
              <w:top w:val="dotted" w:sz="4" w:space="0" w:color="00415F" w:themeColor="accent1" w:themeShade="80"/>
              <w:bottom w:val="dotted" w:sz="4" w:space="0" w:color="00415F" w:themeColor="accent1" w:themeShade="80"/>
            </w:tcBorders>
          </w:tcPr>
          <w:p w14:paraId="5A2F3EA8" w14:textId="5F273435" w:rsidR="00091F65" w:rsidRPr="00DE5378" w:rsidRDefault="00AB7F72" w:rsidP="00E30E4B">
            <w:pPr>
              <w:jc w:val="left"/>
            </w:pPr>
            <w:r w:rsidRPr="00C62BD8">
              <w:t>Annually (December)</w:t>
            </w:r>
          </w:p>
        </w:tc>
        <w:tc>
          <w:tcPr>
            <w:tcW w:w="768" w:type="pct"/>
            <w:tcBorders>
              <w:top w:val="dotted" w:sz="4" w:space="0" w:color="00415F" w:themeColor="accent1" w:themeShade="80"/>
              <w:bottom w:val="dotted" w:sz="4" w:space="0" w:color="00415F" w:themeColor="accent1" w:themeShade="80"/>
            </w:tcBorders>
          </w:tcPr>
          <w:p w14:paraId="4B27A8FA" w14:textId="77777777" w:rsidR="00091F65" w:rsidRPr="008A0345" w:rsidRDefault="00091F65" w:rsidP="00E30E4B">
            <w:pPr>
              <w:jc w:val="left"/>
            </w:pPr>
            <w:r>
              <w:t xml:space="preserve">Ethical Standards </w:t>
            </w:r>
            <w:r w:rsidRPr="008A0345">
              <w:t>Command</w:t>
            </w:r>
          </w:p>
          <w:p w14:paraId="6183951C" w14:textId="79BF8988" w:rsidR="00AB7F72" w:rsidRPr="00DE5378" w:rsidRDefault="00091F65" w:rsidP="00E30E4B">
            <w:pPr>
              <w:jc w:val="left"/>
            </w:pPr>
            <w:r w:rsidRPr="008A0345">
              <w:t>Supported by First Nations Division</w:t>
            </w:r>
            <w:r w:rsidR="002902DD">
              <w:t xml:space="preserve">, and </w:t>
            </w:r>
            <w:r w:rsidR="002902DD" w:rsidRPr="002902DD">
              <w:t xml:space="preserve">Communications, Culture and Engagement </w:t>
            </w:r>
            <w:r w:rsidR="00490F14">
              <w:t>Division</w:t>
            </w:r>
          </w:p>
        </w:tc>
        <w:tc>
          <w:tcPr>
            <w:tcW w:w="530" w:type="pct"/>
            <w:tcBorders>
              <w:top w:val="dotted" w:sz="4" w:space="0" w:color="00415F" w:themeColor="accent1" w:themeShade="80"/>
              <w:bottom w:val="dotted" w:sz="4" w:space="0" w:color="00415F" w:themeColor="accent1" w:themeShade="80"/>
              <w:right w:val="nil"/>
            </w:tcBorders>
          </w:tcPr>
          <w:p w14:paraId="5CC14AEF" w14:textId="6F5FE1F4" w:rsidR="00091F65" w:rsidRPr="003312C5" w:rsidRDefault="00000000" w:rsidP="00E30E4B">
            <w:pPr>
              <w:jc w:val="left"/>
              <w:rPr>
                <w:rStyle w:val="IntenseEmphasis"/>
              </w:rPr>
            </w:pPr>
            <w:hyperlink r:id="rId35" w:history="1">
              <w:r w:rsidR="007440C9" w:rsidRPr="003D4EDD">
                <w:rPr>
                  <w:rStyle w:val="Hyperlink"/>
                </w:rPr>
                <w:t xml:space="preserve">RAP: </w:t>
              </w:r>
              <w:r w:rsidR="00091F65" w:rsidRPr="003D4EDD">
                <w:rPr>
                  <w:rStyle w:val="Hyperlink"/>
                </w:rPr>
                <w:t>Action 4</w:t>
              </w:r>
            </w:hyperlink>
          </w:p>
        </w:tc>
      </w:tr>
      <w:tr w:rsidR="008B3013" w14:paraId="54BC7218" w14:textId="5737CC6C" w:rsidTr="008A57F2">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03C0D0A6" w14:textId="550CD6C2" w:rsidR="00091F65" w:rsidRDefault="00091F65" w:rsidP="00565380">
            <w:r>
              <w:t>7.3</w:t>
            </w:r>
          </w:p>
        </w:tc>
        <w:tc>
          <w:tcPr>
            <w:tcW w:w="1415" w:type="pct"/>
            <w:tcBorders>
              <w:top w:val="dotted" w:sz="4" w:space="0" w:color="00415F" w:themeColor="accent1" w:themeShade="80"/>
              <w:left w:val="dotted" w:sz="4" w:space="0" w:color="00415F" w:themeColor="accent1" w:themeShade="80"/>
              <w:bottom w:val="dotted" w:sz="4" w:space="0" w:color="00415F" w:themeColor="accent1" w:themeShade="80"/>
            </w:tcBorders>
          </w:tcPr>
          <w:p w14:paraId="17112DF9" w14:textId="3ABAD33F" w:rsidR="00091F65" w:rsidRPr="00DE5378" w:rsidRDefault="00091F65" w:rsidP="00E30E4B">
            <w:pPr>
              <w:jc w:val="left"/>
            </w:pPr>
            <w:r w:rsidRPr="00DE5378">
              <w:t xml:space="preserve">Strengthen </w:t>
            </w:r>
            <w:r>
              <w:t>relationships</w:t>
            </w:r>
            <w:r w:rsidRPr="00DE5378">
              <w:t xml:space="preserve"> with First Nations communities and organisations</w:t>
            </w:r>
          </w:p>
        </w:tc>
        <w:tc>
          <w:tcPr>
            <w:tcW w:w="1415" w:type="pct"/>
            <w:tcBorders>
              <w:top w:val="dotted" w:sz="4" w:space="0" w:color="00415F" w:themeColor="accent1" w:themeShade="80"/>
              <w:bottom w:val="dotted" w:sz="4" w:space="0" w:color="00415F" w:themeColor="accent1" w:themeShade="80"/>
            </w:tcBorders>
          </w:tcPr>
          <w:p w14:paraId="091D6FBE" w14:textId="184B0258" w:rsidR="00091F65" w:rsidRPr="00DE5378" w:rsidRDefault="00091F65" w:rsidP="00236ADB">
            <w:pPr>
              <w:pStyle w:val="ListParagraph"/>
              <w:numPr>
                <w:ilvl w:val="0"/>
                <w:numId w:val="16"/>
              </w:numPr>
              <w:jc w:val="left"/>
            </w:pPr>
            <w:r w:rsidRPr="00DE5378">
              <w:t>Numbers of new and maintained partnerships (data collection of formal and informal partnerships)</w:t>
            </w:r>
          </w:p>
        </w:tc>
        <w:tc>
          <w:tcPr>
            <w:tcW w:w="677" w:type="pct"/>
            <w:tcBorders>
              <w:top w:val="dotted" w:sz="4" w:space="0" w:color="00415F" w:themeColor="accent1" w:themeShade="80"/>
              <w:bottom w:val="dotted" w:sz="4" w:space="0" w:color="00415F" w:themeColor="accent1" w:themeShade="80"/>
            </w:tcBorders>
          </w:tcPr>
          <w:p w14:paraId="49548E09" w14:textId="7CE026E2" w:rsidR="00091F65" w:rsidRPr="00DE5378" w:rsidRDefault="00AB7F72" w:rsidP="00E30E4B">
            <w:pPr>
              <w:jc w:val="left"/>
            </w:pPr>
            <w:r w:rsidRPr="00C62BD8">
              <w:t>Annually (December)</w:t>
            </w:r>
          </w:p>
        </w:tc>
        <w:tc>
          <w:tcPr>
            <w:tcW w:w="768" w:type="pct"/>
            <w:tcBorders>
              <w:top w:val="dotted" w:sz="4" w:space="0" w:color="00415F" w:themeColor="accent1" w:themeShade="80"/>
              <w:bottom w:val="dotted" w:sz="4" w:space="0" w:color="00415F" w:themeColor="accent1" w:themeShade="80"/>
            </w:tcBorders>
          </w:tcPr>
          <w:p w14:paraId="4BD9CA15" w14:textId="53432F9A" w:rsidR="00091F65" w:rsidRPr="00DE5378" w:rsidRDefault="00091F65" w:rsidP="00E30E4B">
            <w:pPr>
              <w:jc w:val="left"/>
            </w:pPr>
            <w:r w:rsidRPr="00CF05CF">
              <w:t>Executive Leadership Team</w:t>
            </w:r>
          </w:p>
        </w:tc>
        <w:tc>
          <w:tcPr>
            <w:tcW w:w="530" w:type="pct"/>
            <w:tcBorders>
              <w:top w:val="dotted" w:sz="4" w:space="0" w:color="00415F" w:themeColor="accent1" w:themeShade="80"/>
              <w:bottom w:val="dotted" w:sz="4" w:space="0" w:color="00415F" w:themeColor="accent1" w:themeShade="80"/>
              <w:right w:val="nil"/>
            </w:tcBorders>
          </w:tcPr>
          <w:p w14:paraId="5EC4806F" w14:textId="53860342" w:rsidR="00091F65" w:rsidRPr="003312C5" w:rsidRDefault="00091F65" w:rsidP="00E30E4B">
            <w:pPr>
              <w:jc w:val="left"/>
              <w:rPr>
                <w:rStyle w:val="IntenseEmphasis"/>
              </w:rPr>
            </w:pPr>
          </w:p>
        </w:tc>
      </w:tr>
      <w:tr w:rsidR="008B3013" w14:paraId="647E0B66" w14:textId="77777777" w:rsidTr="008A57F2">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7075D4DC" w14:textId="3BFF92B4" w:rsidR="00091F65" w:rsidRDefault="00091F65" w:rsidP="00807758">
            <w:r>
              <w:t>7.4</w:t>
            </w:r>
          </w:p>
        </w:tc>
        <w:tc>
          <w:tcPr>
            <w:tcW w:w="1415" w:type="pct"/>
            <w:tcBorders>
              <w:top w:val="dotted" w:sz="4" w:space="0" w:color="00415F" w:themeColor="accent1" w:themeShade="80"/>
              <w:left w:val="dotted" w:sz="4" w:space="0" w:color="00415F" w:themeColor="accent1" w:themeShade="80"/>
              <w:bottom w:val="dotted" w:sz="4" w:space="0" w:color="00415F" w:themeColor="accent1" w:themeShade="80"/>
            </w:tcBorders>
          </w:tcPr>
          <w:p w14:paraId="7373FBD2" w14:textId="2C46EEA8" w:rsidR="00091F65" w:rsidRPr="00DE5378" w:rsidRDefault="00091F65" w:rsidP="00D36823">
            <w:pPr>
              <w:jc w:val="left"/>
            </w:pPr>
            <w:r w:rsidRPr="00DE5378">
              <w:t>Implement a First Nations lens to the QPS complaints process</w:t>
            </w:r>
          </w:p>
        </w:tc>
        <w:tc>
          <w:tcPr>
            <w:tcW w:w="1415" w:type="pct"/>
            <w:tcBorders>
              <w:top w:val="dotted" w:sz="4" w:space="0" w:color="00415F" w:themeColor="accent1" w:themeShade="80"/>
              <w:bottom w:val="dotted" w:sz="4" w:space="0" w:color="00415F" w:themeColor="accent1" w:themeShade="80"/>
            </w:tcBorders>
          </w:tcPr>
          <w:p w14:paraId="4390A9E4" w14:textId="42E514BC" w:rsidR="00091F65" w:rsidRPr="00DE5378" w:rsidRDefault="00091F65" w:rsidP="00085340">
            <w:pPr>
              <w:pStyle w:val="ListParagraph"/>
              <w:numPr>
                <w:ilvl w:val="0"/>
                <w:numId w:val="17"/>
              </w:numPr>
              <w:jc w:val="left"/>
            </w:pPr>
            <w:r w:rsidRPr="00DE5378">
              <w:t>Number of First Nations complaints (received and resolved)</w:t>
            </w:r>
            <w:r w:rsidR="00817D0D">
              <w:t>,</w:t>
            </w:r>
            <w:r w:rsidRPr="00DE5378">
              <w:t xml:space="preserve"> and how many included a First Nations staff len</w:t>
            </w:r>
            <w:r w:rsidR="00085340">
              <w:t>s</w:t>
            </w:r>
          </w:p>
        </w:tc>
        <w:tc>
          <w:tcPr>
            <w:tcW w:w="677" w:type="pct"/>
            <w:tcBorders>
              <w:top w:val="dotted" w:sz="4" w:space="0" w:color="00415F" w:themeColor="accent1" w:themeShade="80"/>
              <w:bottom w:val="dotted" w:sz="4" w:space="0" w:color="00415F" w:themeColor="accent1" w:themeShade="80"/>
            </w:tcBorders>
          </w:tcPr>
          <w:p w14:paraId="1FD25A62" w14:textId="39C79480" w:rsidR="00091F65" w:rsidRPr="00DE5378" w:rsidRDefault="00091F65" w:rsidP="00E30E4B">
            <w:pPr>
              <w:jc w:val="left"/>
            </w:pPr>
            <w:r w:rsidRPr="00DE5378">
              <w:t>June 2024</w:t>
            </w:r>
          </w:p>
        </w:tc>
        <w:tc>
          <w:tcPr>
            <w:tcW w:w="768" w:type="pct"/>
            <w:tcBorders>
              <w:top w:val="dotted" w:sz="4" w:space="0" w:color="00415F" w:themeColor="accent1" w:themeShade="80"/>
              <w:bottom w:val="dotted" w:sz="4" w:space="0" w:color="00415F" w:themeColor="accent1" w:themeShade="80"/>
            </w:tcBorders>
          </w:tcPr>
          <w:p w14:paraId="63E2312C" w14:textId="3AA725A0" w:rsidR="00091F65" w:rsidRPr="00DE5378" w:rsidRDefault="00091F65" w:rsidP="00E30E4B">
            <w:pPr>
              <w:jc w:val="left"/>
            </w:pPr>
            <w:r>
              <w:t xml:space="preserve">Ethical Standards </w:t>
            </w:r>
            <w:r w:rsidRPr="008A0345">
              <w:t>Command</w:t>
            </w:r>
          </w:p>
        </w:tc>
        <w:tc>
          <w:tcPr>
            <w:tcW w:w="530" w:type="pct"/>
            <w:tcBorders>
              <w:top w:val="dotted" w:sz="4" w:space="0" w:color="00415F" w:themeColor="accent1" w:themeShade="80"/>
              <w:bottom w:val="dotted" w:sz="4" w:space="0" w:color="00415F" w:themeColor="accent1" w:themeShade="80"/>
              <w:right w:val="nil"/>
            </w:tcBorders>
          </w:tcPr>
          <w:p w14:paraId="52F7FA93" w14:textId="77777777" w:rsidR="00091F65" w:rsidRPr="003312C5" w:rsidRDefault="00091F65" w:rsidP="00E30E4B">
            <w:pPr>
              <w:jc w:val="left"/>
              <w:rPr>
                <w:rStyle w:val="IntenseEmphasis"/>
              </w:rPr>
            </w:pPr>
          </w:p>
        </w:tc>
      </w:tr>
    </w:tbl>
    <w:p w14:paraId="52BAE3A3" w14:textId="77777777" w:rsidR="000D2866" w:rsidRPr="000D2866" w:rsidRDefault="000D2866" w:rsidP="000D2866"/>
    <w:p w14:paraId="3FF21BE9" w14:textId="77777777" w:rsidR="00090F38" w:rsidRDefault="00090F38">
      <w:pPr>
        <w:rPr>
          <w:rFonts w:eastAsiaTheme="majorEastAsia" w:cstheme="majorBidi"/>
          <w:color w:val="00618E" w:themeColor="accent1" w:themeShade="BF"/>
          <w:sz w:val="32"/>
          <w:szCs w:val="32"/>
        </w:rPr>
      </w:pPr>
      <w:r>
        <w:br w:type="page"/>
      </w:r>
    </w:p>
    <w:p w14:paraId="6E2566CC" w14:textId="050F8871" w:rsidR="00C32269" w:rsidRDefault="00C32269" w:rsidP="00C32269">
      <w:pPr>
        <w:pStyle w:val="Heading1"/>
        <w:numPr>
          <w:ilvl w:val="0"/>
          <w:numId w:val="1"/>
        </w:numPr>
      </w:pPr>
      <w:r>
        <w:lastRenderedPageBreak/>
        <w:t>Aims, Aspirations and Employment</w:t>
      </w:r>
    </w:p>
    <w:p w14:paraId="5D7BC795" w14:textId="24405D59" w:rsidR="00DC0122" w:rsidRPr="00DC0122" w:rsidRDefault="00DC0122" w:rsidP="00DC0122">
      <w:pPr>
        <w:pStyle w:val="Subtitle"/>
      </w:pPr>
      <w:r>
        <w:t>Supporting the aims, aspirations and employment needs of Aboriginal and Torres Strait Islander peoples</w:t>
      </w:r>
      <w:r w:rsidR="00F845F9">
        <w:t>,</w:t>
      </w:r>
      <w:r>
        <w:t xml:space="preserve"> and the need for greater involvement in the public sector</w:t>
      </w:r>
    </w:p>
    <w:tbl>
      <w:tblPr>
        <w:tblStyle w:val="TableGrid"/>
        <w:tblW w:w="4964" w:type="pct"/>
        <w:tblBorders>
          <w:top w:val="dotted" w:sz="4" w:space="0" w:color="00415F" w:themeColor="accent1" w:themeShade="80"/>
          <w:left w:val="dotted" w:sz="4" w:space="0" w:color="00415F" w:themeColor="accent1" w:themeShade="80"/>
          <w:bottom w:val="dotted" w:sz="4" w:space="0" w:color="00415F" w:themeColor="accent1" w:themeShade="80"/>
          <w:right w:val="dotted" w:sz="4" w:space="0" w:color="00415F" w:themeColor="accent1" w:themeShade="80"/>
          <w:insideH w:val="dotted" w:sz="4" w:space="0" w:color="00415F" w:themeColor="accent1" w:themeShade="80"/>
          <w:insideV w:val="dotted" w:sz="4" w:space="0" w:color="00415F" w:themeColor="accent1" w:themeShade="80"/>
        </w:tblBorders>
        <w:tblLook w:val="04A0" w:firstRow="1" w:lastRow="0" w:firstColumn="1" w:lastColumn="0" w:noHBand="0" w:noVBand="1"/>
      </w:tblPr>
      <w:tblGrid>
        <w:gridCol w:w="570"/>
        <w:gridCol w:w="4176"/>
        <w:gridCol w:w="4176"/>
        <w:gridCol w:w="1994"/>
        <w:gridCol w:w="2268"/>
        <w:gridCol w:w="1563"/>
      </w:tblGrid>
      <w:tr w:rsidR="00AB7F72" w14:paraId="20C9370C" w14:textId="77777777" w:rsidTr="00085340">
        <w:trPr>
          <w:tblHeader/>
        </w:trPr>
        <w:tc>
          <w:tcPr>
            <w:tcW w:w="193"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661BB942" w14:textId="77777777" w:rsidR="00AB7F72" w:rsidRDefault="00AB7F72" w:rsidP="00C55D25">
            <w:pPr>
              <w:pStyle w:val="Heading2"/>
              <w:spacing w:before="0"/>
            </w:pPr>
            <w:r>
              <w:t>No.</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509F1894" w14:textId="77777777" w:rsidR="00AB7F72" w:rsidRDefault="00AB7F72" w:rsidP="00C55D25">
            <w:pPr>
              <w:pStyle w:val="Heading2"/>
              <w:spacing w:before="0"/>
            </w:pPr>
            <w:r>
              <w:t>Key Activity</w:t>
            </w:r>
          </w:p>
        </w:tc>
        <w:tc>
          <w:tcPr>
            <w:tcW w:w="1416" w:type="pct"/>
            <w:tcBorders>
              <w:top w:val="dotted" w:sz="4" w:space="0" w:color="00415F" w:themeColor="accent1" w:themeShade="80"/>
              <w:bottom w:val="dotted" w:sz="4" w:space="0" w:color="00415F" w:themeColor="accent1" w:themeShade="80"/>
            </w:tcBorders>
          </w:tcPr>
          <w:p w14:paraId="027ECC6C" w14:textId="77777777" w:rsidR="00AB7F72" w:rsidRDefault="00AB7F72" w:rsidP="00C55D25">
            <w:pPr>
              <w:pStyle w:val="Heading2"/>
              <w:spacing w:before="0"/>
            </w:pPr>
            <w:r>
              <w:t>Performance Indicator</w:t>
            </w:r>
          </w:p>
        </w:tc>
        <w:tc>
          <w:tcPr>
            <w:tcW w:w="676" w:type="pct"/>
            <w:tcBorders>
              <w:top w:val="dotted" w:sz="4" w:space="0" w:color="00415F" w:themeColor="accent1" w:themeShade="80"/>
              <w:bottom w:val="dotted" w:sz="4" w:space="0" w:color="00415F" w:themeColor="accent1" w:themeShade="80"/>
            </w:tcBorders>
          </w:tcPr>
          <w:p w14:paraId="5574F8DD" w14:textId="77777777" w:rsidR="00AB7F72" w:rsidRDefault="00AB7F72" w:rsidP="00C55D25">
            <w:pPr>
              <w:pStyle w:val="Heading2"/>
              <w:spacing w:before="0"/>
            </w:pPr>
            <w:r>
              <w:t>Timeframe</w:t>
            </w:r>
          </w:p>
        </w:tc>
        <w:tc>
          <w:tcPr>
            <w:tcW w:w="769" w:type="pct"/>
            <w:tcBorders>
              <w:top w:val="dotted" w:sz="4" w:space="0" w:color="00415F" w:themeColor="accent1" w:themeShade="80"/>
              <w:bottom w:val="dotted" w:sz="4" w:space="0" w:color="00415F" w:themeColor="accent1" w:themeShade="80"/>
            </w:tcBorders>
          </w:tcPr>
          <w:p w14:paraId="037C27E2" w14:textId="77777777" w:rsidR="00AB7F72" w:rsidRDefault="00AB7F72" w:rsidP="00C55D25">
            <w:pPr>
              <w:pStyle w:val="Heading2"/>
              <w:spacing w:before="0"/>
            </w:pPr>
            <w:r>
              <w:t>Lead Area</w:t>
            </w:r>
          </w:p>
        </w:tc>
        <w:tc>
          <w:tcPr>
            <w:tcW w:w="530" w:type="pct"/>
            <w:tcBorders>
              <w:top w:val="dotted" w:sz="4" w:space="0" w:color="00415F" w:themeColor="accent1" w:themeShade="80"/>
              <w:bottom w:val="dotted" w:sz="4" w:space="0" w:color="00415F" w:themeColor="accent1" w:themeShade="80"/>
              <w:right w:val="nil"/>
            </w:tcBorders>
          </w:tcPr>
          <w:p w14:paraId="62A86DA2" w14:textId="77777777" w:rsidR="00AB7F72" w:rsidRDefault="00AB7F72" w:rsidP="00C55D25">
            <w:pPr>
              <w:pStyle w:val="Heading2"/>
              <w:spacing w:before="0"/>
            </w:pPr>
            <w:r>
              <w:t>Link</w:t>
            </w:r>
          </w:p>
        </w:tc>
      </w:tr>
      <w:tr w:rsidR="00AB7F72" w14:paraId="18C22032" w14:textId="77777777" w:rsidTr="00085340">
        <w:tc>
          <w:tcPr>
            <w:tcW w:w="193"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73FA30AF" w14:textId="1EF1198D" w:rsidR="00AB7F72" w:rsidRPr="00565380" w:rsidRDefault="00AB7F72" w:rsidP="00565380">
            <w:r>
              <w:t>8.1</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602AAB6C" w14:textId="6F9C5E60" w:rsidR="00AB7F72" w:rsidRPr="00565380" w:rsidRDefault="00AB7F72" w:rsidP="00236ADB">
            <w:pPr>
              <w:jc w:val="left"/>
            </w:pPr>
            <w:r w:rsidRPr="00565380">
              <w:t>Increase First Nations employment, in all areas across the QPS</w:t>
            </w:r>
          </w:p>
        </w:tc>
        <w:tc>
          <w:tcPr>
            <w:tcW w:w="1416" w:type="pct"/>
            <w:tcBorders>
              <w:top w:val="dotted" w:sz="4" w:space="0" w:color="00415F" w:themeColor="accent1" w:themeShade="80"/>
              <w:bottom w:val="dotted" w:sz="4" w:space="0" w:color="00415F" w:themeColor="accent1" w:themeShade="80"/>
            </w:tcBorders>
          </w:tcPr>
          <w:p w14:paraId="5FFF4631" w14:textId="0635D054" w:rsidR="00AB7F72" w:rsidRPr="00565380" w:rsidRDefault="00AB7F72" w:rsidP="00AD61DF">
            <w:pPr>
              <w:pStyle w:val="ListParagraph"/>
              <w:numPr>
                <w:ilvl w:val="0"/>
                <w:numId w:val="17"/>
              </w:numPr>
              <w:jc w:val="left"/>
            </w:pPr>
            <w:r w:rsidRPr="00565380">
              <w:t>QPS First Nations employment target – 4%</w:t>
            </w:r>
          </w:p>
        </w:tc>
        <w:tc>
          <w:tcPr>
            <w:tcW w:w="676" w:type="pct"/>
            <w:tcBorders>
              <w:top w:val="dotted" w:sz="4" w:space="0" w:color="00415F" w:themeColor="accent1" w:themeShade="80"/>
              <w:bottom w:val="dotted" w:sz="4" w:space="0" w:color="00415F" w:themeColor="accent1" w:themeShade="80"/>
            </w:tcBorders>
          </w:tcPr>
          <w:p w14:paraId="5F34BE95" w14:textId="03D52B5F" w:rsidR="00AB7F72" w:rsidRPr="00565380" w:rsidRDefault="00AB7F72" w:rsidP="00E30E4B">
            <w:pPr>
              <w:jc w:val="left"/>
            </w:pPr>
            <w:r w:rsidRPr="00C62BD8">
              <w:t>Annually (December)</w:t>
            </w:r>
          </w:p>
        </w:tc>
        <w:tc>
          <w:tcPr>
            <w:tcW w:w="769" w:type="pct"/>
            <w:tcBorders>
              <w:top w:val="dotted" w:sz="4" w:space="0" w:color="00415F" w:themeColor="accent1" w:themeShade="80"/>
              <w:bottom w:val="dotted" w:sz="4" w:space="0" w:color="00415F" w:themeColor="accent1" w:themeShade="80"/>
            </w:tcBorders>
          </w:tcPr>
          <w:p w14:paraId="058052D8" w14:textId="0EA8EB3B" w:rsidR="00AB7F72" w:rsidRPr="00565380" w:rsidRDefault="00AB7F72" w:rsidP="00E30E4B">
            <w:pPr>
              <w:jc w:val="left"/>
            </w:pPr>
            <w:r w:rsidRPr="00CF05CF">
              <w:t>Executive Leadership Team</w:t>
            </w:r>
          </w:p>
        </w:tc>
        <w:tc>
          <w:tcPr>
            <w:tcW w:w="530" w:type="pct"/>
            <w:tcBorders>
              <w:top w:val="dotted" w:sz="4" w:space="0" w:color="00415F" w:themeColor="accent1" w:themeShade="80"/>
              <w:bottom w:val="dotted" w:sz="4" w:space="0" w:color="00415F" w:themeColor="accent1" w:themeShade="80"/>
              <w:right w:val="nil"/>
            </w:tcBorders>
          </w:tcPr>
          <w:p w14:paraId="496E672D" w14:textId="47E6C02F" w:rsidR="00AB7F72" w:rsidRPr="003D4EDD" w:rsidRDefault="003D4EDD" w:rsidP="00E30E4B">
            <w:pPr>
              <w:jc w:val="left"/>
              <w:rPr>
                <w:rStyle w:val="Hyperlink"/>
              </w:rPr>
            </w:pPr>
            <w:r>
              <w:rPr>
                <w:rStyle w:val="IntenseEmphasis"/>
              </w:rPr>
              <w:fldChar w:fldCharType="begin"/>
            </w:r>
            <w:r>
              <w:rPr>
                <w:rStyle w:val="IntenseEmphasis"/>
              </w:rPr>
              <w:instrText>HYPERLINK "https://www.dsdsatsip.qld.gov.au/resources/dsdsatsip/work/atsip/reform-tracks-treaty/rap/reconciliation-action-plan-2023-2025.pdf"</w:instrText>
            </w:r>
            <w:r>
              <w:rPr>
                <w:rStyle w:val="IntenseEmphasis"/>
              </w:rPr>
            </w:r>
            <w:r>
              <w:rPr>
                <w:rStyle w:val="IntenseEmphasis"/>
              </w:rPr>
              <w:fldChar w:fldCharType="separate"/>
            </w:r>
            <w:r w:rsidR="007440C9" w:rsidRPr="003D4EDD">
              <w:rPr>
                <w:rStyle w:val="Hyperlink"/>
              </w:rPr>
              <w:t xml:space="preserve">RAP: </w:t>
            </w:r>
            <w:r w:rsidR="00AB7F72" w:rsidRPr="003D4EDD">
              <w:rPr>
                <w:rStyle w:val="Hyperlink"/>
              </w:rPr>
              <w:t>Action 15</w:t>
            </w:r>
          </w:p>
          <w:p w14:paraId="6535DD8B" w14:textId="797450E8" w:rsidR="00AB7F72" w:rsidRPr="003312C5" w:rsidRDefault="007440C9" w:rsidP="00E30E4B">
            <w:pPr>
              <w:jc w:val="left"/>
              <w:rPr>
                <w:rStyle w:val="IntenseEmphasis"/>
              </w:rPr>
            </w:pPr>
            <w:r w:rsidRPr="003D4EDD">
              <w:rPr>
                <w:rStyle w:val="Hyperlink"/>
              </w:rPr>
              <w:t xml:space="preserve">RAP: </w:t>
            </w:r>
            <w:r w:rsidR="00AB7F72" w:rsidRPr="003D4EDD">
              <w:rPr>
                <w:rStyle w:val="Hyperlink"/>
              </w:rPr>
              <w:t>Action 16</w:t>
            </w:r>
            <w:r w:rsidR="003D4EDD">
              <w:rPr>
                <w:rStyle w:val="IntenseEmphasis"/>
              </w:rPr>
              <w:fldChar w:fldCharType="end"/>
            </w:r>
          </w:p>
        </w:tc>
      </w:tr>
      <w:tr w:rsidR="00AB7F72" w14:paraId="7A93511D" w14:textId="77777777" w:rsidTr="00085340">
        <w:tc>
          <w:tcPr>
            <w:tcW w:w="193"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55605724" w14:textId="1E1BBF9B" w:rsidR="00AB7F72" w:rsidRPr="00565380" w:rsidRDefault="00AB7F72" w:rsidP="00565380">
            <w:r>
              <w:t>8.2</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6BFBECCC" w14:textId="5CDD73F2" w:rsidR="00AB7F72" w:rsidRPr="00565380" w:rsidRDefault="00AB7F72" w:rsidP="00E30E4B">
            <w:pPr>
              <w:jc w:val="left"/>
            </w:pPr>
            <w:r w:rsidRPr="00565380">
              <w:t>Strengthen promotion of First Nations pathways into the QPS</w:t>
            </w:r>
          </w:p>
        </w:tc>
        <w:tc>
          <w:tcPr>
            <w:tcW w:w="1416" w:type="pct"/>
            <w:tcBorders>
              <w:top w:val="dotted" w:sz="4" w:space="0" w:color="00415F" w:themeColor="accent1" w:themeShade="80"/>
              <w:bottom w:val="dotted" w:sz="4" w:space="0" w:color="00415F" w:themeColor="accent1" w:themeShade="80"/>
            </w:tcBorders>
          </w:tcPr>
          <w:p w14:paraId="3AB83D74" w14:textId="060D8C50" w:rsidR="00AB7F72" w:rsidRPr="00565380" w:rsidRDefault="00AB7F72" w:rsidP="00E30E4B">
            <w:pPr>
              <w:pStyle w:val="ListParagraph"/>
              <w:numPr>
                <w:ilvl w:val="0"/>
                <w:numId w:val="17"/>
              </w:numPr>
              <w:jc w:val="left"/>
            </w:pPr>
            <w:r w:rsidRPr="00565380">
              <w:t>Increased applications to First Nations pathways program</w:t>
            </w:r>
          </w:p>
        </w:tc>
        <w:tc>
          <w:tcPr>
            <w:tcW w:w="676" w:type="pct"/>
            <w:tcBorders>
              <w:top w:val="dotted" w:sz="4" w:space="0" w:color="00415F" w:themeColor="accent1" w:themeShade="80"/>
              <w:bottom w:val="dotted" w:sz="4" w:space="0" w:color="00415F" w:themeColor="accent1" w:themeShade="80"/>
            </w:tcBorders>
          </w:tcPr>
          <w:p w14:paraId="491A61FB" w14:textId="6C008CAA" w:rsidR="00AB7F72" w:rsidRPr="00565380" w:rsidRDefault="00AB7F72" w:rsidP="00E30E4B">
            <w:pPr>
              <w:jc w:val="left"/>
            </w:pPr>
            <w:r w:rsidRPr="00C62BD8">
              <w:t>Annually (December)</w:t>
            </w:r>
          </w:p>
        </w:tc>
        <w:tc>
          <w:tcPr>
            <w:tcW w:w="769" w:type="pct"/>
            <w:tcBorders>
              <w:top w:val="dotted" w:sz="4" w:space="0" w:color="00415F" w:themeColor="accent1" w:themeShade="80"/>
              <w:bottom w:val="dotted" w:sz="4" w:space="0" w:color="00415F" w:themeColor="accent1" w:themeShade="80"/>
            </w:tcBorders>
          </w:tcPr>
          <w:p w14:paraId="10D186E6" w14:textId="41884C5D" w:rsidR="00AB7F72" w:rsidRPr="008A0345" w:rsidRDefault="00AB7F72" w:rsidP="00E30E4B">
            <w:pPr>
              <w:jc w:val="left"/>
            </w:pPr>
            <w:r w:rsidRPr="008A0345">
              <w:t>First Nations Division</w:t>
            </w:r>
          </w:p>
          <w:p w14:paraId="142DC808" w14:textId="6CC28156" w:rsidR="00AB7F72" w:rsidRPr="00565380" w:rsidRDefault="00AB7F72" w:rsidP="00E30E4B">
            <w:pPr>
              <w:jc w:val="left"/>
            </w:pPr>
            <w:r w:rsidRPr="008A0345">
              <w:t>Supported by</w:t>
            </w:r>
            <w:r>
              <w:t xml:space="preserve"> </w:t>
            </w:r>
            <w:r w:rsidRPr="008A0345">
              <w:t>People Capability Command</w:t>
            </w:r>
          </w:p>
        </w:tc>
        <w:tc>
          <w:tcPr>
            <w:tcW w:w="530" w:type="pct"/>
            <w:tcBorders>
              <w:top w:val="dotted" w:sz="4" w:space="0" w:color="00415F" w:themeColor="accent1" w:themeShade="80"/>
              <w:bottom w:val="dotted" w:sz="4" w:space="0" w:color="00415F" w:themeColor="accent1" w:themeShade="80"/>
              <w:right w:val="nil"/>
            </w:tcBorders>
          </w:tcPr>
          <w:p w14:paraId="5D89C464" w14:textId="77777777" w:rsidR="00AB7F72" w:rsidRPr="003312C5" w:rsidRDefault="00AB7F72" w:rsidP="00E30E4B">
            <w:pPr>
              <w:jc w:val="left"/>
              <w:rPr>
                <w:rStyle w:val="IntenseEmphasis"/>
              </w:rPr>
            </w:pPr>
          </w:p>
        </w:tc>
      </w:tr>
      <w:tr w:rsidR="00AB7F72" w14:paraId="548C693A" w14:textId="77777777" w:rsidTr="00085340">
        <w:tc>
          <w:tcPr>
            <w:tcW w:w="193"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474152C4" w14:textId="673EDDF1" w:rsidR="00AB7F72" w:rsidRPr="00565380" w:rsidRDefault="00AB7F72" w:rsidP="00565380">
            <w:r>
              <w:t>8.3</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30110537" w14:textId="50CC95FA" w:rsidR="00AB7F72" w:rsidRPr="00565380" w:rsidRDefault="00AB7F72" w:rsidP="00E30E4B">
            <w:pPr>
              <w:jc w:val="left"/>
            </w:pPr>
            <w:r w:rsidRPr="00565380">
              <w:t>Strengthen partnerships and support with stakeholders for training and pathways for employment</w:t>
            </w:r>
          </w:p>
        </w:tc>
        <w:tc>
          <w:tcPr>
            <w:tcW w:w="1416" w:type="pct"/>
            <w:tcBorders>
              <w:top w:val="dotted" w:sz="4" w:space="0" w:color="00415F" w:themeColor="accent1" w:themeShade="80"/>
              <w:bottom w:val="dotted" w:sz="4" w:space="0" w:color="00415F" w:themeColor="accent1" w:themeShade="80"/>
            </w:tcBorders>
          </w:tcPr>
          <w:p w14:paraId="1801EAEC" w14:textId="048EE56E" w:rsidR="00AB7F72" w:rsidRPr="00565380" w:rsidRDefault="00AB7F72" w:rsidP="00E30E4B">
            <w:pPr>
              <w:pStyle w:val="ListParagraph"/>
              <w:numPr>
                <w:ilvl w:val="0"/>
                <w:numId w:val="17"/>
              </w:numPr>
              <w:jc w:val="left"/>
            </w:pPr>
            <w:r w:rsidRPr="00565380">
              <w:t xml:space="preserve">Number of First Nations staff engaged in Career Planning </w:t>
            </w:r>
            <w:r>
              <w:t>and</w:t>
            </w:r>
            <w:r w:rsidRPr="00565380">
              <w:t xml:space="preserve"> supported with development opportunities</w:t>
            </w:r>
          </w:p>
        </w:tc>
        <w:tc>
          <w:tcPr>
            <w:tcW w:w="676" w:type="pct"/>
            <w:tcBorders>
              <w:top w:val="dotted" w:sz="4" w:space="0" w:color="00415F" w:themeColor="accent1" w:themeShade="80"/>
              <w:bottom w:val="dotted" w:sz="4" w:space="0" w:color="00415F" w:themeColor="accent1" w:themeShade="80"/>
            </w:tcBorders>
          </w:tcPr>
          <w:p w14:paraId="1C9E0E58" w14:textId="55619652" w:rsidR="00AB7F72" w:rsidRPr="00565380" w:rsidRDefault="00AD61DF" w:rsidP="00E30E4B">
            <w:pPr>
              <w:jc w:val="left"/>
            </w:pPr>
            <w:r w:rsidRPr="00C62BD8">
              <w:t>Annually (December)</w:t>
            </w:r>
          </w:p>
        </w:tc>
        <w:tc>
          <w:tcPr>
            <w:tcW w:w="769" w:type="pct"/>
            <w:tcBorders>
              <w:top w:val="dotted" w:sz="4" w:space="0" w:color="00415F" w:themeColor="accent1" w:themeShade="80"/>
              <w:bottom w:val="dotted" w:sz="4" w:space="0" w:color="00415F" w:themeColor="accent1" w:themeShade="80"/>
            </w:tcBorders>
          </w:tcPr>
          <w:p w14:paraId="136F7BDC" w14:textId="77777777" w:rsidR="00AB7F72" w:rsidRPr="008A0345" w:rsidRDefault="00AB7F72" w:rsidP="00E30E4B">
            <w:pPr>
              <w:jc w:val="left"/>
            </w:pPr>
            <w:r w:rsidRPr="008A0345">
              <w:t>First Nations Division</w:t>
            </w:r>
          </w:p>
          <w:p w14:paraId="7698F8B1" w14:textId="3C817454" w:rsidR="00AB7F72" w:rsidRPr="00565380" w:rsidRDefault="00AB7F72" w:rsidP="00E30E4B">
            <w:pPr>
              <w:jc w:val="left"/>
            </w:pPr>
            <w:r w:rsidRPr="008A0345">
              <w:t>Supported by</w:t>
            </w:r>
            <w:r>
              <w:t xml:space="preserve"> </w:t>
            </w:r>
            <w:r w:rsidRPr="008A0345">
              <w:t>People Capability Command</w:t>
            </w:r>
          </w:p>
        </w:tc>
        <w:tc>
          <w:tcPr>
            <w:tcW w:w="530" w:type="pct"/>
            <w:tcBorders>
              <w:top w:val="dotted" w:sz="4" w:space="0" w:color="00415F" w:themeColor="accent1" w:themeShade="80"/>
              <w:bottom w:val="dotted" w:sz="4" w:space="0" w:color="00415F" w:themeColor="accent1" w:themeShade="80"/>
              <w:right w:val="nil"/>
            </w:tcBorders>
          </w:tcPr>
          <w:p w14:paraId="6B676E79" w14:textId="77777777" w:rsidR="00AB7F72" w:rsidRPr="003312C5" w:rsidRDefault="00AB7F72" w:rsidP="00E30E4B">
            <w:pPr>
              <w:jc w:val="left"/>
              <w:rPr>
                <w:rStyle w:val="IntenseEmphasis"/>
              </w:rPr>
            </w:pPr>
          </w:p>
        </w:tc>
      </w:tr>
      <w:tr w:rsidR="00AB7F72" w14:paraId="4AC91712" w14:textId="77777777" w:rsidTr="00085340">
        <w:tc>
          <w:tcPr>
            <w:tcW w:w="193"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090D0FA4" w14:textId="68C1121D" w:rsidR="00AB7F72" w:rsidRPr="00565380" w:rsidRDefault="00AB7F72" w:rsidP="00565380">
            <w:r>
              <w:t>8.4</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551DC85D" w14:textId="04E79C69" w:rsidR="00AB7F72" w:rsidRPr="00565380" w:rsidRDefault="00AB7F72" w:rsidP="00E30E4B">
            <w:pPr>
              <w:jc w:val="left"/>
            </w:pPr>
            <w:r w:rsidRPr="00565380">
              <w:t>Establish Career Planning for First Nations staff</w:t>
            </w:r>
          </w:p>
        </w:tc>
        <w:tc>
          <w:tcPr>
            <w:tcW w:w="1416" w:type="pct"/>
            <w:tcBorders>
              <w:top w:val="dotted" w:sz="4" w:space="0" w:color="00415F" w:themeColor="accent1" w:themeShade="80"/>
              <w:bottom w:val="dotted" w:sz="4" w:space="0" w:color="00415F" w:themeColor="accent1" w:themeShade="80"/>
            </w:tcBorders>
          </w:tcPr>
          <w:p w14:paraId="2D2A1677" w14:textId="69F8B129" w:rsidR="00AB7F72" w:rsidRDefault="00AB7F72" w:rsidP="00AD61DF">
            <w:pPr>
              <w:pStyle w:val="ListParagraph"/>
              <w:numPr>
                <w:ilvl w:val="0"/>
                <w:numId w:val="17"/>
              </w:numPr>
              <w:jc w:val="left"/>
            </w:pPr>
            <w:r>
              <w:t>Number of career plans established with First Nation staff</w:t>
            </w:r>
          </w:p>
          <w:p w14:paraId="729C840E" w14:textId="680A52AD" w:rsidR="00AB7F72" w:rsidRPr="00565380" w:rsidRDefault="00AB7F72" w:rsidP="00E30E4B">
            <w:pPr>
              <w:pStyle w:val="ListParagraph"/>
              <w:numPr>
                <w:ilvl w:val="0"/>
                <w:numId w:val="17"/>
              </w:numPr>
              <w:jc w:val="left"/>
            </w:pPr>
            <w:r w:rsidRPr="00565380">
              <w:t>Continued support of employment pathways</w:t>
            </w:r>
            <w:r w:rsidR="007440C9">
              <w:t xml:space="preserve"> </w:t>
            </w:r>
            <w:r w:rsidRPr="00565380">
              <w:t>(i.e. TAFE Qld - IPROWD)</w:t>
            </w:r>
          </w:p>
        </w:tc>
        <w:tc>
          <w:tcPr>
            <w:tcW w:w="676" w:type="pct"/>
            <w:tcBorders>
              <w:top w:val="dotted" w:sz="4" w:space="0" w:color="00415F" w:themeColor="accent1" w:themeShade="80"/>
              <w:bottom w:val="dotted" w:sz="4" w:space="0" w:color="00415F" w:themeColor="accent1" w:themeShade="80"/>
            </w:tcBorders>
          </w:tcPr>
          <w:p w14:paraId="7982F8FB" w14:textId="2FB8596F" w:rsidR="00AB7F72" w:rsidRPr="00565380" w:rsidRDefault="00AD61DF" w:rsidP="00E30E4B">
            <w:pPr>
              <w:jc w:val="left"/>
            </w:pPr>
            <w:r w:rsidRPr="00C62BD8">
              <w:t>Annually (December)</w:t>
            </w:r>
          </w:p>
        </w:tc>
        <w:tc>
          <w:tcPr>
            <w:tcW w:w="769" w:type="pct"/>
            <w:tcBorders>
              <w:top w:val="dotted" w:sz="4" w:space="0" w:color="00415F" w:themeColor="accent1" w:themeShade="80"/>
              <w:bottom w:val="dotted" w:sz="4" w:space="0" w:color="00415F" w:themeColor="accent1" w:themeShade="80"/>
            </w:tcBorders>
          </w:tcPr>
          <w:p w14:paraId="3CEA22EA" w14:textId="77777777" w:rsidR="00AB7F72" w:rsidRPr="00C62BD8" w:rsidRDefault="00AB7F72" w:rsidP="00E30E4B">
            <w:pPr>
              <w:jc w:val="left"/>
            </w:pPr>
            <w:r w:rsidRPr="00C62BD8">
              <w:t>Health, Safety and Wellbeing Division</w:t>
            </w:r>
          </w:p>
          <w:p w14:paraId="3096A49A" w14:textId="227A0A73" w:rsidR="00AB7F72" w:rsidRPr="00565380" w:rsidRDefault="00AB7F72" w:rsidP="00E30E4B">
            <w:pPr>
              <w:jc w:val="left"/>
            </w:pPr>
            <w:r w:rsidRPr="00C62BD8">
              <w:t>Supported by First Nations Division</w:t>
            </w:r>
            <w:r w:rsidRPr="00565380">
              <w:t xml:space="preserve"> </w:t>
            </w:r>
          </w:p>
        </w:tc>
        <w:tc>
          <w:tcPr>
            <w:tcW w:w="530" w:type="pct"/>
            <w:tcBorders>
              <w:top w:val="dotted" w:sz="4" w:space="0" w:color="00415F" w:themeColor="accent1" w:themeShade="80"/>
              <w:bottom w:val="dotted" w:sz="4" w:space="0" w:color="00415F" w:themeColor="accent1" w:themeShade="80"/>
              <w:right w:val="nil"/>
            </w:tcBorders>
          </w:tcPr>
          <w:p w14:paraId="065646F8" w14:textId="77777777" w:rsidR="00AB7F72" w:rsidRPr="003312C5" w:rsidRDefault="00AB7F72" w:rsidP="00E30E4B">
            <w:pPr>
              <w:jc w:val="left"/>
              <w:rPr>
                <w:rStyle w:val="IntenseEmphasis"/>
              </w:rPr>
            </w:pPr>
          </w:p>
        </w:tc>
      </w:tr>
      <w:tr w:rsidR="00AB7F72" w14:paraId="63385AF3" w14:textId="77777777" w:rsidTr="00085340">
        <w:tc>
          <w:tcPr>
            <w:tcW w:w="193"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7FD1B85B" w14:textId="011BD16B" w:rsidR="00AB7F72" w:rsidRPr="00565380" w:rsidRDefault="00AB7F72" w:rsidP="00565380">
            <w:r>
              <w:t>8.5</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2B9A6FE0" w14:textId="44681387" w:rsidR="00AB7F72" w:rsidRPr="00565380" w:rsidRDefault="00AB7F72" w:rsidP="00E30E4B">
            <w:pPr>
              <w:jc w:val="left"/>
            </w:pPr>
            <w:r w:rsidRPr="00565380">
              <w:t>Enhance peer support and mentoring for First Nations staff</w:t>
            </w:r>
          </w:p>
        </w:tc>
        <w:tc>
          <w:tcPr>
            <w:tcW w:w="1416" w:type="pct"/>
            <w:tcBorders>
              <w:top w:val="dotted" w:sz="4" w:space="0" w:color="00415F" w:themeColor="accent1" w:themeShade="80"/>
              <w:bottom w:val="dotted" w:sz="4" w:space="0" w:color="00415F" w:themeColor="accent1" w:themeShade="80"/>
            </w:tcBorders>
          </w:tcPr>
          <w:p w14:paraId="4F5C271A" w14:textId="10A59EDF" w:rsidR="00AB7F72" w:rsidRPr="00236ADB" w:rsidRDefault="00AB7F72" w:rsidP="00236ADB">
            <w:pPr>
              <w:pStyle w:val="ListParagraph"/>
              <w:numPr>
                <w:ilvl w:val="0"/>
                <w:numId w:val="26"/>
              </w:numPr>
            </w:pPr>
            <w:r w:rsidRPr="00236ADB">
              <w:t>Decrease in First Nations staff resignations from the QPS</w:t>
            </w:r>
          </w:p>
          <w:p w14:paraId="5EC29EBE" w14:textId="5EE85941" w:rsidR="00AB7F72" w:rsidRPr="00565380" w:rsidRDefault="00AB7F72" w:rsidP="00236ADB">
            <w:pPr>
              <w:pStyle w:val="ListParagraph"/>
              <w:numPr>
                <w:ilvl w:val="0"/>
                <w:numId w:val="26"/>
              </w:numPr>
            </w:pPr>
            <w:r w:rsidRPr="00236ADB">
              <w:t>Positive change in equity and diversity audit</w:t>
            </w:r>
          </w:p>
        </w:tc>
        <w:tc>
          <w:tcPr>
            <w:tcW w:w="676" w:type="pct"/>
            <w:tcBorders>
              <w:top w:val="dotted" w:sz="4" w:space="0" w:color="00415F" w:themeColor="accent1" w:themeShade="80"/>
              <w:bottom w:val="dotted" w:sz="4" w:space="0" w:color="00415F" w:themeColor="accent1" w:themeShade="80"/>
            </w:tcBorders>
          </w:tcPr>
          <w:p w14:paraId="64E213D5" w14:textId="77777777" w:rsidR="00AB7F72" w:rsidRPr="00565380" w:rsidRDefault="00AB7F72" w:rsidP="00E30E4B">
            <w:pPr>
              <w:jc w:val="left"/>
            </w:pPr>
            <w:r w:rsidRPr="00565380">
              <w:t>December 2024</w:t>
            </w:r>
          </w:p>
          <w:p w14:paraId="6B50CBF8" w14:textId="77777777" w:rsidR="00AB7F72" w:rsidRPr="00565380" w:rsidRDefault="00AB7F72" w:rsidP="00E30E4B">
            <w:pPr>
              <w:jc w:val="left"/>
            </w:pPr>
          </w:p>
        </w:tc>
        <w:tc>
          <w:tcPr>
            <w:tcW w:w="769" w:type="pct"/>
            <w:tcBorders>
              <w:top w:val="dotted" w:sz="4" w:space="0" w:color="00415F" w:themeColor="accent1" w:themeShade="80"/>
              <w:bottom w:val="dotted" w:sz="4" w:space="0" w:color="00415F" w:themeColor="accent1" w:themeShade="80"/>
            </w:tcBorders>
          </w:tcPr>
          <w:p w14:paraId="15ADC6FB" w14:textId="4313F151" w:rsidR="00AB7F72" w:rsidRPr="00565380" w:rsidRDefault="00AB7F72" w:rsidP="00E30E4B">
            <w:pPr>
              <w:jc w:val="left"/>
            </w:pPr>
            <w:r w:rsidRPr="00CF05CF">
              <w:t>Executive Leadership Team</w:t>
            </w:r>
            <w:r w:rsidRPr="00C62BD8">
              <w:t xml:space="preserve"> Supported by First Nations Division</w:t>
            </w:r>
          </w:p>
        </w:tc>
        <w:tc>
          <w:tcPr>
            <w:tcW w:w="530" w:type="pct"/>
            <w:tcBorders>
              <w:top w:val="dotted" w:sz="4" w:space="0" w:color="00415F" w:themeColor="accent1" w:themeShade="80"/>
              <w:bottom w:val="dotted" w:sz="4" w:space="0" w:color="00415F" w:themeColor="accent1" w:themeShade="80"/>
              <w:right w:val="nil"/>
            </w:tcBorders>
          </w:tcPr>
          <w:p w14:paraId="025B437F" w14:textId="77777777" w:rsidR="00AB7F72" w:rsidRPr="003312C5" w:rsidRDefault="00AB7F72" w:rsidP="00E30E4B">
            <w:pPr>
              <w:jc w:val="left"/>
              <w:rPr>
                <w:rStyle w:val="IntenseEmphasis"/>
              </w:rPr>
            </w:pPr>
          </w:p>
        </w:tc>
      </w:tr>
      <w:tr w:rsidR="00AB7F72" w14:paraId="6C1A234B" w14:textId="77777777" w:rsidTr="00085340">
        <w:tc>
          <w:tcPr>
            <w:tcW w:w="193"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3AEB2E7B" w14:textId="1327BF50" w:rsidR="00AB7F72" w:rsidRPr="00565380" w:rsidRDefault="00AB7F72" w:rsidP="00565380">
            <w:r>
              <w:t>8.6</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6B62E62B" w14:textId="14E9CC3C" w:rsidR="00AB7F72" w:rsidRPr="00565380" w:rsidRDefault="00AB7F72" w:rsidP="00E30E4B">
            <w:pPr>
              <w:jc w:val="left"/>
            </w:pPr>
            <w:r w:rsidRPr="00565380">
              <w:t xml:space="preserve">Enhance the visibility and utilisation of </w:t>
            </w:r>
            <w:r w:rsidR="0050619D">
              <w:t>s</w:t>
            </w:r>
            <w:r w:rsidRPr="00565380">
              <w:t xml:space="preserve">upply from First Nations Certified businesses, with the aim of increasing our First Nations procurement spend and driving growth opportunities </w:t>
            </w:r>
          </w:p>
        </w:tc>
        <w:tc>
          <w:tcPr>
            <w:tcW w:w="1416" w:type="pct"/>
            <w:tcBorders>
              <w:top w:val="dotted" w:sz="4" w:space="0" w:color="00415F" w:themeColor="accent1" w:themeShade="80"/>
              <w:bottom w:val="dotted" w:sz="4" w:space="0" w:color="00415F" w:themeColor="accent1" w:themeShade="80"/>
            </w:tcBorders>
          </w:tcPr>
          <w:p w14:paraId="4C24F662" w14:textId="3E107971" w:rsidR="00AB7F72" w:rsidRPr="00565380" w:rsidRDefault="00AB7F72" w:rsidP="00AD61DF">
            <w:pPr>
              <w:pStyle w:val="ListParagraph"/>
              <w:numPr>
                <w:ilvl w:val="0"/>
                <w:numId w:val="23"/>
              </w:numPr>
              <w:jc w:val="left"/>
            </w:pPr>
            <w:r w:rsidRPr="00565380">
              <w:t>Increased First Nations procurement</w:t>
            </w:r>
          </w:p>
        </w:tc>
        <w:tc>
          <w:tcPr>
            <w:tcW w:w="676" w:type="pct"/>
            <w:tcBorders>
              <w:top w:val="dotted" w:sz="4" w:space="0" w:color="00415F" w:themeColor="accent1" w:themeShade="80"/>
              <w:bottom w:val="dotted" w:sz="4" w:space="0" w:color="00415F" w:themeColor="accent1" w:themeShade="80"/>
            </w:tcBorders>
          </w:tcPr>
          <w:p w14:paraId="410CE3B2" w14:textId="1F6EE0A7" w:rsidR="00AB7F72" w:rsidRPr="00565380" w:rsidRDefault="00AD61DF" w:rsidP="00E30E4B">
            <w:pPr>
              <w:jc w:val="left"/>
            </w:pPr>
            <w:r w:rsidRPr="00C62BD8">
              <w:t>Annually (December)</w:t>
            </w:r>
          </w:p>
        </w:tc>
        <w:tc>
          <w:tcPr>
            <w:tcW w:w="769" w:type="pct"/>
            <w:tcBorders>
              <w:top w:val="dotted" w:sz="4" w:space="0" w:color="00415F" w:themeColor="accent1" w:themeShade="80"/>
              <w:bottom w:val="dotted" w:sz="4" w:space="0" w:color="00415F" w:themeColor="accent1" w:themeShade="80"/>
            </w:tcBorders>
          </w:tcPr>
          <w:p w14:paraId="2687F231" w14:textId="190FB9D9" w:rsidR="00AB7F72" w:rsidRPr="00565380" w:rsidRDefault="00AB7F72" w:rsidP="00E30E4B">
            <w:pPr>
              <w:jc w:val="left"/>
            </w:pPr>
            <w:r>
              <w:t>Organisational Capability Command</w:t>
            </w:r>
          </w:p>
        </w:tc>
        <w:tc>
          <w:tcPr>
            <w:tcW w:w="530" w:type="pct"/>
            <w:tcBorders>
              <w:top w:val="dotted" w:sz="4" w:space="0" w:color="00415F" w:themeColor="accent1" w:themeShade="80"/>
              <w:bottom w:val="dotted" w:sz="4" w:space="0" w:color="00415F" w:themeColor="accent1" w:themeShade="80"/>
              <w:right w:val="nil"/>
            </w:tcBorders>
          </w:tcPr>
          <w:p w14:paraId="19795EAC" w14:textId="2721A6D0" w:rsidR="00AB7F72" w:rsidRPr="003312C5" w:rsidRDefault="00000000" w:rsidP="00E30E4B">
            <w:pPr>
              <w:jc w:val="left"/>
              <w:rPr>
                <w:rStyle w:val="IntenseEmphasis"/>
              </w:rPr>
            </w:pPr>
            <w:hyperlink r:id="rId36" w:history="1">
              <w:r w:rsidR="007440C9" w:rsidRPr="003D4EDD">
                <w:rPr>
                  <w:rStyle w:val="Hyperlink"/>
                </w:rPr>
                <w:t xml:space="preserve">RAP: </w:t>
              </w:r>
              <w:r w:rsidR="00AB7F72" w:rsidRPr="003D4EDD">
                <w:rPr>
                  <w:rStyle w:val="Hyperlink"/>
                </w:rPr>
                <w:t>Action 14</w:t>
              </w:r>
            </w:hyperlink>
          </w:p>
        </w:tc>
      </w:tr>
      <w:tr w:rsidR="00AB7F72" w14:paraId="518C427F" w14:textId="77777777" w:rsidTr="00085340">
        <w:tc>
          <w:tcPr>
            <w:tcW w:w="193"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2BFCA574" w14:textId="49D8A08B" w:rsidR="00AB7F72" w:rsidRPr="00565380" w:rsidRDefault="00AB7F72" w:rsidP="00565380">
            <w:r>
              <w:t>8.7</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16641ED2" w14:textId="26F00788" w:rsidR="00AB7F72" w:rsidRPr="00565380" w:rsidRDefault="00AB7F72" w:rsidP="00E30E4B">
            <w:pPr>
              <w:jc w:val="left"/>
            </w:pPr>
            <w:r w:rsidRPr="00565380">
              <w:t xml:space="preserve">Enhance the Police Liaison Officer </w:t>
            </w:r>
            <w:r w:rsidR="006A7CE5">
              <w:t xml:space="preserve">and Torres Strait Island Police Liaison Officer </w:t>
            </w:r>
            <w:r w:rsidRPr="00565380">
              <w:t>Network</w:t>
            </w:r>
            <w:r w:rsidR="008D4F3F">
              <w:t>s</w:t>
            </w:r>
          </w:p>
        </w:tc>
        <w:tc>
          <w:tcPr>
            <w:tcW w:w="1416" w:type="pct"/>
            <w:tcBorders>
              <w:top w:val="dotted" w:sz="4" w:space="0" w:color="00415F" w:themeColor="accent1" w:themeShade="80"/>
              <w:bottom w:val="dotted" w:sz="4" w:space="0" w:color="00415F" w:themeColor="accent1" w:themeShade="80"/>
            </w:tcBorders>
          </w:tcPr>
          <w:p w14:paraId="19FF234D" w14:textId="22B04B64" w:rsidR="00AB7F72" w:rsidRPr="00565380" w:rsidRDefault="00AB7F72" w:rsidP="00AD61DF">
            <w:pPr>
              <w:pStyle w:val="ListParagraph"/>
              <w:numPr>
                <w:ilvl w:val="0"/>
                <w:numId w:val="23"/>
              </w:numPr>
              <w:jc w:val="left"/>
            </w:pPr>
            <w:r w:rsidRPr="00565380">
              <w:t>First Nations staff feedback regarding effectiveness of peer support, mentoring and networks</w:t>
            </w:r>
            <w:r w:rsidR="007440C9">
              <w:t xml:space="preserve"> </w:t>
            </w:r>
            <w:r w:rsidRPr="00565380">
              <w:t>(such as the PLO Network)</w:t>
            </w:r>
          </w:p>
        </w:tc>
        <w:tc>
          <w:tcPr>
            <w:tcW w:w="676" w:type="pct"/>
            <w:tcBorders>
              <w:top w:val="dotted" w:sz="4" w:space="0" w:color="00415F" w:themeColor="accent1" w:themeShade="80"/>
              <w:bottom w:val="dotted" w:sz="4" w:space="0" w:color="00415F" w:themeColor="accent1" w:themeShade="80"/>
            </w:tcBorders>
          </w:tcPr>
          <w:p w14:paraId="6BF9FF9C" w14:textId="30A970CD" w:rsidR="00AB7F72" w:rsidRPr="00565380" w:rsidRDefault="00AD61DF" w:rsidP="00E30E4B">
            <w:pPr>
              <w:jc w:val="left"/>
            </w:pPr>
            <w:r w:rsidRPr="00C62BD8">
              <w:t>Annually (December)</w:t>
            </w:r>
          </w:p>
        </w:tc>
        <w:tc>
          <w:tcPr>
            <w:tcW w:w="769" w:type="pct"/>
            <w:tcBorders>
              <w:top w:val="dotted" w:sz="4" w:space="0" w:color="00415F" w:themeColor="accent1" w:themeShade="80"/>
              <w:bottom w:val="dotted" w:sz="4" w:space="0" w:color="00415F" w:themeColor="accent1" w:themeShade="80"/>
            </w:tcBorders>
          </w:tcPr>
          <w:p w14:paraId="28F8ABB4" w14:textId="759ADA53" w:rsidR="00AB7F72" w:rsidRDefault="00AB7F72" w:rsidP="00E30E4B">
            <w:pPr>
              <w:jc w:val="left"/>
            </w:pPr>
            <w:r>
              <w:t>Communication Culture and Engagement</w:t>
            </w:r>
            <w:r w:rsidR="00490F14">
              <w:t xml:space="preserve"> Division</w:t>
            </w:r>
          </w:p>
          <w:p w14:paraId="70CFFE2D" w14:textId="7680D208" w:rsidR="00AB7F72" w:rsidRPr="00565380" w:rsidRDefault="00AB7F72" w:rsidP="00E30E4B">
            <w:pPr>
              <w:jc w:val="left"/>
            </w:pPr>
            <w:r>
              <w:t>Supported by First Nations Division</w:t>
            </w:r>
          </w:p>
        </w:tc>
        <w:tc>
          <w:tcPr>
            <w:tcW w:w="530" w:type="pct"/>
            <w:tcBorders>
              <w:top w:val="dotted" w:sz="4" w:space="0" w:color="00415F" w:themeColor="accent1" w:themeShade="80"/>
              <w:bottom w:val="dotted" w:sz="4" w:space="0" w:color="00415F" w:themeColor="accent1" w:themeShade="80"/>
              <w:right w:val="nil"/>
            </w:tcBorders>
          </w:tcPr>
          <w:p w14:paraId="033F6802" w14:textId="77777777" w:rsidR="00AB7F72" w:rsidRPr="003312C5" w:rsidRDefault="00AB7F72" w:rsidP="00E30E4B">
            <w:pPr>
              <w:jc w:val="left"/>
              <w:rPr>
                <w:rStyle w:val="IntenseEmphasis"/>
              </w:rPr>
            </w:pPr>
          </w:p>
        </w:tc>
      </w:tr>
      <w:tr w:rsidR="00AB7F72" w14:paraId="6E039BB2" w14:textId="77777777" w:rsidTr="00085340">
        <w:tc>
          <w:tcPr>
            <w:tcW w:w="193"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62518254" w14:textId="4FD4B217" w:rsidR="00AB7F72" w:rsidRPr="00565380" w:rsidRDefault="00AB7F72" w:rsidP="00565380">
            <w:r>
              <w:t>8.8</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shd w:val="clear" w:color="auto" w:fill="auto"/>
          </w:tcPr>
          <w:p w14:paraId="0FDFF5AE" w14:textId="1517FF76" w:rsidR="00490F14" w:rsidRPr="00490F14" w:rsidRDefault="00AB7F72" w:rsidP="00085340">
            <w:pPr>
              <w:jc w:val="left"/>
            </w:pPr>
            <w:r w:rsidRPr="00AD61DF">
              <w:t>Enhance the training and development of Police Liaison Officers</w:t>
            </w:r>
            <w:r w:rsidR="006A7CE5">
              <w:t xml:space="preserve"> and Torres Strait Island Police Liaison Officers.</w:t>
            </w:r>
          </w:p>
          <w:p w14:paraId="6C01A87B" w14:textId="4A6FCA1A" w:rsidR="00490F14" w:rsidRPr="00490F14" w:rsidRDefault="00490F14" w:rsidP="00490F14"/>
        </w:tc>
        <w:tc>
          <w:tcPr>
            <w:tcW w:w="1416" w:type="pct"/>
            <w:tcBorders>
              <w:top w:val="dotted" w:sz="4" w:space="0" w:color="00415F" w:themeColor="accent1" w:themeShade="80"/>
              <w:bottom w:val="dotted" w:sz="4" w:space="0" w:color="00415F" w:themeColor="accent1" w:themeShade="80"/>
            </w:tcBorders>
          </w:tcPr>
          <w:p w14:paraId="16A959F7" w14:textId="22161D63" w:rsidR="00AB7F72" w:rsidRPr="00565380" w:rsidRDefault="00AB7F72" w:rsidP="00AD61DF">
            <w:pPr>
              <w:pStyle w:val="ListParagraph"/>
              <w:numPr>
                <w:ilvl w:val="0"/>
                <w:numId w:val="23"/>
              </w:numPr>
              <w:jc w:val="left"/>
            </w:pPr>
            <w:r w:rsidRPr="00565380">
              <w:lastRenderedPageBreak/>
              <w:t>Working for Queensland results</w:t>
            </w:r>
          </w:p>
        </w:tc>
        <w:tc>
          <w:tcPr>
            <w:tcW w:w="676" w:type="pct"/>
            <w:tcBorders>
              <w:top w:val="dotted" w:sz="4" w:space="0" w:color="00415F" w:themeColor="accent1" w:themeShade="80"/>
              <w:bottom w:val="dotted" w:sz="4" w:space="0" w:color="00415F" w:themeColor="accent1" w:themeShade="80"/>
            </w:tcBorders>
          </w:tcPr>
          <w:p w14:paraId="79ED2621" w14:textId="4E4BCEEA" w:rsidR="00AB7F72" w:rsidRPr="00AD61DF" w:rsidRDefault="00AB7F72" w:rsidP="00E71B17">
            <w:pPr>
              <w:jc w:val="left"/>
            </w:pPr>
            <w:r w:rsidRPr="00AD61DF">
              <w:t>July 202</w:t>
            </w:r>
            <w:r w:rsidR="00AD61DF" w:rsidRPr="00AD61DF">
              <w:t>5</w:t>
            </w:r>
          </w:p>
        </w:tc>
        <w:tc>
          <w:tcPr>
            <w:tcW w:w="769" w:type="pct"/>
            <w:tcBorders>
              <w:top w:val="dotted" w:sz="4" w:space="0" w:color="00415F" w:themeColor="accent1" w:themeShade="80"/>
              <w:bottom w:val="dotted" w:sz="4" w:space="0" w:color="00415F" w:themeColor="accent1" w:themeShade="80"/>
            </w:tcBorders>
          </w:tcPr>
          <w:p w14:paraId="167C1F81" w14:textId="428BE0C8" w:rsidR="002902DD" w:rsidRDefault="002902DD" w:rsidP="00E30E4B">
            <w:pPr>
              <w:jc w:val="left"/>
            </w:pPr>
            <w:r w:rsidRPr="002902DD">
              <w:t xml:space="preserve">Communications, Culture and Engagement </w:t>
            </w:r>
            <w:r w:rsidR="00490F14">
              <w:t xml:space="preserve">Division </w:t>
            </w:r>
            <w:r w:rsidR="00B2692D">
              <w:t>Supported by</w:t>
            </w:r>
          </w:p>
          <w:p w14:paraId="19DCB22F" w14:textId="661032DC" w:rsidR="00AB7F72" w:rsidRPr="00AD61DF" w:rsidRDefault="00AB7F72" w:rsidP="00E30E4B">
            <w:pPr>
              <w:jc w:val="left"/>
            </w:pPr>
            <w:r w:rsidRPr="00AD61DF">
              <w:lastRenderedPageBreak/>
              <w:t xml:space="preserve">People Capability Command </w:t>
            </w:r>
          </w:p>
        </w:tc>
        <w:tc>
          <w:tcPr>
            <w:tcW w:w="530" w:type="pct"/>
            <w:tcBorders>
              <w:top w:val="dotted" w:sz="4" w:space="0" w:color="00415F" w:themeColor="accent1" w:themeShade="80"/>
              <w:bottom w:val="dotted" w:sz="4" w:space="0" w:color="00415F" w:themeColor="accent1" w:themeShade="80"/>
              <w:right w:val="nil"/>
            </w:tcBorders>
          </w:tcPr>
          <w:p w14:paraId="6A2B46CA" w14:textId="77777777" w:rsidR="00AB7F72" w:rsidRPr="003312C5" w:rsidRDefault="00AB7F72" w:rsidP="00E30E4B">
            <w:pPr>
              <w:jc w:val="left"/>
              <w:rPr>
                <w:rStyle w:val="IntenseEmphasis"/>
              </w:rPr>
            </w:pPr>
          </w:p>
        </w:tc>
      </w:tr>
    </w:tbl>
    <w:p w14:paraId="58EC3681" w14:textId="77777777" w:rsidR="000D2866" w:rsidRPr="000D2866" w:rsidRDefault="000D2866" w:rsidP="00F91E4F"/>
    <w:sectPr w:rsidR="000D2866" w:rsidRPr="000D2866" w:rsidSect="00E777F9">
      <w:footerReference w:type="default" r:id="rId37"/>
      <w:pgSz w:w="16838" w:h="11906" w:orient="landscape" w:code="9"/>
      <w:pgMar w:top="2694" w:right="992" w:bottom="992" w:left="992"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C5280" w14:textId="77777777" w:rsidR="00CB371F" w:rsidRDefault="00CB371F" w:rsidP="000D2866">
      <w:pPr>
        <w:spacing w:after="0" w:line="240" w:lineRule="auto"/>
      </w:pPr>
      <w:r>
        <w:separator/>
      </w:r>
    </w:p>
  </w:endnote>
  <w:endnote w:type="continuationSeparator" w:id="0">
    <w:p w14:paraId="1FA1021A" w14:textId="77777777" w:rsidR="00CB371F" w:rsidRDefault="00CB371F" w:rsidP="000D2866">
      <w:pPr>
        <w:spacing w:after="0" w:line="240" w:lineRule="auto"/>
      </w:pPr>
      <w:r>
        <w:continuationSeparator/>
      </w:r>
    </w:p>
  </w:endnote>
  <w:endnote w:type="continuationNotice" w:id="1">
    <w:p w14:paraId="1D188674" w14:textId="77777777" w:rsidR="00CB371F" w:rsidRDefault="00CB37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aford">
    <w:charset w:val="00"/>
    <w:family w:val="auto"/>
    <w:pitch w:val="variable"/>
    <w:sig w:usb0="80000003" w:usb1="00000001" w:usb2="00000000" w:usb3="00000000" w:csb0="00000001" w:csb1="00000000"/>
  </w:font>
  <w:font w:name="Segoe UI">
    <w:panose1 w:val="020B0502040204020203"/>
    <w:charset w:val="00"/>
    <w:family w:val="swiss"/>
    <w:pitch w:val="variable"/>
    <w:sig w:usb0="E4002EFF" w:usb1="C000E47F" w:usb2="00000009" w:usb3="00000000" w:csb0="000001FF" w:csb1="00000000"/>
  </w:font>
  <w:font w:name="Univers">
    <w:charset w:val="00"/>
    <w:family w:val="swiss"/>
    <w:pitch w:val="variable"/>
    <w:sig w:usb0="80000287" w:usb1="00000000" w:usb2="00000000" w:usb3="00000000" w:csb0="0000000F" w:csb1="00000000"/>
  </w:font>
  <w:font w:name="Meta">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75243" w14:textId="0AC07C44" w:rsidR="000D2866" w:rsidRDefault="000D2866">
    <w:pPr>
      <w:pStyle w:val="Footer"/>
    </w:pPr>
    <w:r>
      <w:rPr>
        <w:noProof/>
      </w:rPr>
      <mc:AlternateContent>
        <mc:Choice Requires="wps">
          <w:drawing>
            <wp:anchor distT="0" distB="0" distL="0" distR="0" simplePos="0" relativeHeight="251658752" behindDoc="0" locked="0" layoutInCell="1" allowOverlap="1" wp14:anchorId="156BE59E" wp14:editId="00EC71D8">
              <wp:simplePos x="635" y="635"/>
              <wp:positionH relativeFrom="page">
                <wp:align>center</wp:align>
              </wp:positionH>
              <wp:positionV relativeFrom="page">
                <wp:align>bottom</wp:align>
              </wp:positionV>
              <wp:extent cx="443865" cy="443865"/>
              <wp:effectExtent l="0" t="0" r="4445" b="0"/>
              <wp:wrapNone/>
              <wp:docPr id="5" name="Text Box 5"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CEAFE8" w14:textId="513F4739" w:rsidR="000D2866" w:rsidRPr="000D2866" w:rsidRDefault="000D2866" w:rsidP="000D2866">
                          <w:pPr>
                            <w:spacing w:after="0"/>
                            <w:rPr>
                              <w:rFonts w:ascii="Calibri" w:eastAsia="Calibri" w:hAnsi="Calibri" w:cs="Calibri"/>
                              <w:noProof/>
                              <w:color w:val="000000"/>
                              <w:sz w:val="24"/>
                              <w:szCs w:val="24"/>
                            </w:rPr>
                          </w:pPr>
                          <w:r w:rsidRPr="000D2866">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6BE59E" id="_x0000_t202" coordsize="21600,21600" o:spt="202" path="m,l,21600r21600,l21600,xe">
              <v:stroke joinstyle="miter"/>
              <v:path gradientshapeok="t" o:connecttype="rect"/>
            </v:shapetype>
            <v:shape id="Text Box 5" o:spid="_x0000_s1028" type="#_x0000_t202" alt=" OFFICIAL " style="position:absolute;left:0;text-align:left;margin-left:0;margin-top:0;width:34.95pt;height:34.95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61CEAFE8" w14:textId="513F4739" w:rsidR="000D2866" w:rsidRPr="000D2866" w:rsidRDefault="000D2866" w:rsidP="000D2866">
                    <w:pPr>
                      <w:spacing w:after="0"/>
                      <w:rPr>
                        <w:rFonts w:ascii="Calibri" w:eastAsia="Calibri" w:hAnsi="Calibri" w:cs="Calibri"/>
                        <w:noProof/>
                        <w:color w:val="000000"/>
                        <w:sz w:val="24"/>
                        <w:szCs w:val="24"/>
                      </w:rPr>
                    </w:pPr>
                    <w:r w:rsidRPr="000D2866">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3"/>
      <w:gridCol w:w="920"/>
      <w:gridCol w:w="1049"/>
    </w:tblGrid>
    <w:tr w:rsidR="00F91E4F" w14:paraId="6277F648" w14:textId="77777777" w:rsidTr="00DD065C">
      <w:tc>
        <w:tcPr>
          <w:tcW w:w="9776" w:type="dxa"/>
          <w:vAlign w:val="bottom"/>
        </w:tcPr>
        <w:p w14:paraId="195E7EB9" w14:textId="04E0042D" w:rsidR="00E777F9" w:rsidRDefault="00FC35A5" w:rsidP="00F91E4F">
          <w:pPr>
            <w:pStyle w:val="Footer"/>
            <w:jc w:val="center"/>
          </w:pPr>
          <w:r>
            <w:rPr>
              <w:noProof/>
            </w:rPr>
            <w:drawing>
              <wp:inline distT="0" distB="0" distL="0" distR="0" wp14:anchorId="210CE168" wp14:editId="0AB4079C">
                <wp:extent cx="6084000" cy="333385"/>
                <wp:effectExtent l="0" t="0" r="0" b="952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084000" cy="333385"/>
                        </a:xfrm>
                        <a:prstGeom prst="rect">
                          <a:avLst/>
                        </a:prstGeom>
                      </pic:spPr>
                    </pic:pic>
                  </a:graphicData>
                </a:graphic>
              </wp:inline>
            </w:drawing>
          </w:r>
        </w:p>
      </w:tc>
      <w:tc>
        <w:tcPr>
          <w:tcW w:w="851" w:type="dxa"/>
          <w:vAlign w:val="bottom"/>
        </w:tcPr>
        <w:p w14:paraId="59304111" w14:textId="1461806C" w:rsidR="00E777F9" w:rsidRDefault="00FC35A5" w:rsidP="00DD065C">
          <w:pPr>
            <w:pStyle w:val="Footer"/>
            <w:jc w:val="center"/>
          </w:pPr>
          <w:r>
            <w:rPr>
              <w:noProof/>
            </w:rPr>
            <w:drawing>
              <wp:inline distT="0" distB="0" distL="0" distR="0" wp14:anchorId="7B886A6D" wp14:editId="622AAB3E">
                <wp:extent cx="554186" cy="720000"/>
                <wp:effectExtent l="0" t="0" r="0" b="4445"/>
                <wp:docPr id="8" name="Picture 8" descr="Q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PS logo"/>
                        <pic:cNvPicPr/>
                      </pic:nvPicPr>
                      <pic:blipFill>
                        <a:blip r:embed="rId2">
                          <a:extLst>
                            <a:ext uri="{28A0092B-C50C-407E-A947-70E740481C1C}">
                              <a14:useLocalDpi xmlns:a14="http://schemas.microsoft.com/office/drawing/2010/main" val="0"/>
                            </a:ext>
                          </a:extLst>
                        </a:blip>
                        <a:stretch>
                          <a:fillRect/>
                        </a:stretch>
                      </pic:blipFill>
                      <pic:spPr>
                        <a:xfrm>
                          <a:off x="0" y="0"/>
                          <a:ext cx="554186" cy="720000"/>
                        </a:xfrm>
                        <a:prstGeom prst="rect">
                          <a:avLst/>
                        </a:prstGeom>
                      </pic:spPr>
                    </pic:pic>
                  </a:graphicData>
                </a:graphic>
              </wp:inline>
            </w:drawing>
          </w:r>
        </w:p>
      </w:tc>
      <w:tc>
        <w:tcPr>
          <w:tcW w:w="4217" w:type="dxa"/>
          <w:vAlign w:val="center"/>
        </w:tcPr>
        <w:p w14:paraId="210B9A4E" w14:textId="77777777" w:rsidR="00E777F9" w:rsidRPr="002C4EC6" w:rsidRDefault="00FC35A5" w:rsidP="00A112E5">
          <w:pPr>
            <w:pStyle w:val="Heading1"/>
            <w:rPr>
              <w:b/>
              <w:bCs/>
              <w:color w:val="00415F" w:themeColor="accent1" w:themeShade="80"/>
              <w:sz w:val="18"/>
              <w:szCs w:val="18"/>
            </w:rPr>
          </w:pPr>
          <w:r w:rsidRPr="002C4EC6">
            <w:rPr>
              <w:b/>
              <w:bCs/>
              <w:color w:val="00415F" w:themeColor="accent1" w:themeShade="80"/>
              <w:sz w:val="18"/>
              <w:szCs w:val="18"/>
            </w:rPr>
            <w:t>Reframing the Relationship Plan 2024-2027</w:t>
          </w:r>
        </w:p>
        <w:p w14:paraId="2B3D1C6B" w14:textId="5E95D1DB" w:rsidR="00FC35A5" w:rsidRPr="00FC35A5" w:rsidRDefault="00FC35A5" w:rsidP="00A112E5">
          <w:pPr>
            <w:pStyle w:val="Heading1"/>
          </w:pPr>
          <w:r w:rsidRPr="002C4EC6">
            <w:rPr>
              <w:color w:val="00415F" w:themeColor="accent1" w:themeShade="80"/>
              <w:sz w:val="18"/>
              <w:szCs w:val="18"/>
            </w:rPr>
            <w:t>Queensland Police Service</w:t>
          </w:r>
        </w:p>
      </w:tc>
    </w:tr>
  </w:tbl>
  <w:p w14:paraId="7976637A" w14:textId="77777777" w:rsidR="00E777F9" w:rsidRDefault="00E777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44C4E" w14:textId="77777777" w:rsidR="00CB371F" w:rsidRDefault="00CB371F" w:rsidP="000D2866">
      <w:pPr>
        <w:spacing w:after="0" w:line="240" w:lineRule="auto"/>
      </w:pPr>
      <w:r>
        <w:separator/>
      </w:r>
    </w:p>
  </w:footnote>
  <w:footnote w:type="continuationSeparator" w:id="0">
    <w:p w14:paraId="442B0D35" w14:textId="77777777" w:rsidR="00CB371F" w:rsidRDefault="00CB371F" w:rsidP="000D2866">
      <w:pPr>
        <w:spacing w:after="0" w:line="240" w:lineRule="auto"/>
      </w:pPr>
      <w:r>
        <w:continuationSeparator/>
      </w:r>
    </w:p>
  </w:footnote>
  <w:footnote w:type="continuationNotice" w:id="1">
    <w:p w14:paraId="0948DCD8" w14:textId="77777777" w:rsidR="00CB371F" w:rsidRDefault="00CB371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73A32" w14:textId="3FEA9DC6" w:rsidR="000D2866" w:rsidRDefault="000D2866">
    <w:pPr>
      <w:pStyle w:val="Header"/>
    </w:pPr>
    <w:r>
      <w:rPr>
        <w:noProof/>
      </w:rPr>
      <mc:AlternateContent>
        <mc:Choice Requires="wps">
          <w:drawing>
            <wp:anchor distT="0" distB="0" distL="0" distR="0" simplePos="0" relativeHeight="251656704" behindDoc="0" locked="0" layoutInCell="1" allowOverlap="1" wp14:anchorId="26B39D3B" wp14:editId="527BF2D2">
              <wp:simplePos x="635" y="635"/>
              <wp:positionH relativeFrom="page">
                <wp:align>center</wp:align>
              </wp:positionH>
              <wp:positionV relativeFrom="page">
                <wp:align>top</wp:align>
              </wp:positionV>
              <wp:extent cx="443865" cy="443865"/>
              <wp:effectExtent l="0" t="0" r="635" b="8890"/>
              <wp:wrapNone/>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206495" w14:textId="29BF7EBF" w:rsidR="000D2866" w:rsidRPr="000D2866" w:rsidRDefault="000D2866" w:rsidP="000D2866">
                          <w:pPr>
                            <w:spacing w:after="0"/>
                            <w:rPr>
                              <w:rFonts w:ascii="Calibri" w:eastAsia="Calibri" w:hAnsi="Calibri" w:cs="Calibri"/>
                              <w:noProof/>
                              <w:color w:val="000000"/>
                              <w:sz w:val="24"/>
                              <w:szCs w:val="24"/>
                            </w:rPr>
                          </w:pPr>
                          <w:r w:rsidRPr="000D2866">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B39D3B" id="_x0000_t202" coordsize="21600,21600" o:spt="202" path="m,l,21600r21600,l21600,xe">
              <v:stroke joinstyle="miter"/>
              <v:path gradientshapeok="t" o:connecttype="rect"/>
            </v:shapetype>
            <v:shape id="Text Box 2" o:spid="_x0000_s1027" type="#_x0000_t202" alt="OFFICIAL" style="position:absolute;left:0;text-align:left;margin-left:0;margin-top:0;width:34.95pt;height:34.95pt;z-index:25165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44206495" w14:textId="29BF7EBF" w:rsidR="000D2866" w:rsidRPr="000D2866" w:rsidRDefault="000D2866" w:rsidP="000D2866">
                    <w:pPr>
                      <w:spacing w:after="0"/>
                      <w:rPr>
                        <w:rFonts w:ascii="Calibri" w:eastAsia="Calibri" w:hAnsi="Calibri" w:cs="Calibri"/>
                        <w:noProof/>
                        <w:color w:val="000000"/>
                        <w:sz w:val="24"/>
                        <w:szCs w:val="24"/>
                      </w:rPr>
                    </w:pPr>
                    <w:r w:rsidRPr="000D2866">
                      <w:rPr>
                        <w:rFonts w:ascii="Calibri" w:eastAsia="Calibri" w:hAnsi="Calibri" w:cs="Calibri"/>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2AE63" w14:textId="05840732" w:rsidR="007B6BFC" w:rsidRDefault="00D13A6A" w:rsidP="00E82B1A">
    <w:pPr>
      <w:pStyle w:val="Header"/>
      <w:tabs>
        <w:tab w:val="clear" w:pos="4513"/>
        <w:tab w:val="clear" w:pos="9026"/>
        <w:tab w:val="left" w:pos="6300"/>
      </w:tabs>
    </w:pPr>
    <w:r>
      <w:rPr>
        <w:noProof/>
      </w:rPr>
      <w:drawing>
        <wp:anchor distT="0" distB="0" distL="114300" distR="114300" simplePos="0" relativeHeight="251660800" behindDoc="0" locked="0" layoutInCell="1" allowOverlap="1" wp14:anchorId="3514C8C7" wp14:editId="76D5FF67">
          <wp:simplePos x="0" y="0"/>
          <wp:positionH relativeFrom="margin">
            <wp:posOffset>-791845</wp:posOffset>
          </wp:positionH>
          <wp:positionV relativeFrom="page">
            <wp:posOffset>-2286000</wp:posOffset>
          </wp:positionV>
          <wp:extent cx="11953875" cy="5455086"/>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
                    <a:clrChange>
                      <a:clrFrom>
                        <a:srgbClr val="3C3C3C">
                          <a:alpha val="23529"/>
                        </a:srgbClr>
                      </a:clrFrom>
                      <a:clrTo>
                        <a:srgbClr val="3C3C3C">
                          <a:alpha val="0"/>
                        </a:srgbClr>
                      </a:clrTo>
                    </a:clrChange>
                    <a:alphaModFix amt="50000"/>
                    <a:extLst>
                      <a:ext uri="{28A0092B-C50C-407E-A947-70E740481C1C}">
                        <a14:useLocalDpi xmlns:a14="http://schemas.microsoft.com/office/drawing/2010/main" val="0"/>
                      </a:ext>
                    </a:extLst>
                  </a:blip>
                  <a:srcRect l="10354" t="-1276" r="9510" b="1276"/>
                  <a:stretch/>
                </pic:blipFill>
                <pic:spPr bwMode="auto">
                  <a:xfrm>
                    <a:off x="0" y="0"/>
                    <a:ext cx="11953875" cy="54550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2B1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A4E3A"/>
    <w:multiLevelType w:val="hybridMultilevel"/>
    <w:tmpl w:val="BD3C2E46"/>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 w15:restartNumberingAfterBreak="0">
    <w:nsid w:val="129D56C0"/>
    <w:multiLevelType w:val="hybridMultilevel"/>
    <w:tmpl w:val="B9C08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C236C2E"/>
    <w:multiLevelType w:val="hybridMultilevel"/>
    <w:tmpl w:val="4FBC73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F311F5C"/>
    <w:multiLevelType w:val="hybridMultilevel"/>
    <w:tmpl w:val="85905F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30F05F1"/>
    <w:multiLevelType w:val="hybridMultilevel"/>
    <w:tmpl w:val="458698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5595232"/>
    <w:multiLevelType w:val="hybridMultilevel"/>
    <w:tmpl w:val="973C6090"/>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5955A61"/>
    <w:multiLevelType w:val="hybridMultilevel"/>
    <w:tmpl w:val="E4C4B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A96DF7"/>
    <w:multiLevelType w:val="hybridMultilevel"/>
    <w:tmpl w:val="A70859E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E2C59C9"/>
    <w:multiLevelType w:val="hybridMultilevel"/>
    <w:tmpl w:val="91E21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D24615"/>
    <w:multiLevelType w:val="hybridMultilevel"/>
    <w:tmpl w:val="751E6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CE6992"/>
    <w:multiLevelType w:val="hybridMultilevel"/>
    <w:tmpl w:val="AB381D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8F93AEB"/>
    <w:multiLevelType w:val="hybridMultilevel"/>
    <w:tmpl w:val="B3A433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8FD5F56"/>
    <w:multiLevelType w:val="hybridMultilevel"/>
    <w:tmpl w:val="06402F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ABB2729"/>
    <w:multiLevelType w:val="hybridMultilevel"/>
    <w:tmpl w:val="3E6AFC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4CE52B73"/>
    <w:multiLevelType w:val="hybridMultilevel"/>
    <w:tmpl w:val="43ACB2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EF41B95"/>
    <w:multiLevelType w:val="hybridMultilevel"/>
    <w:tmpl w:val="E646C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15A2F60"/>
    <w:multiLevelType w:val="hybridMultilevel"/>
    <w:tmpl w:val="C2804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DB5EDA"/>
    <w:multiLevelType w:val="hybridMultilevel"/>
    <w:tmpl w:val="341A40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75B14D5"/>
    <w:multiLevelType w:val="hybridMultilevel"/>
    <w:tmpl w:val="A88C76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AEB25D8"/>
    <w:multiLevelType w:val="hybridMultilevel"/>
    <w:tmpl w:val="03F8B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B661E14"/>
    <w:multiLevelType w:val="hybridMultilevel"/>
    <w:tmpl w:val="2F1E0C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C091514"/>
    <w:multiLevelType w:val="hybridMultilevel"/>
    <w:tmpl w:val="5608024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4676F6"/>
    <w:multiLevelType w:val="hybridMultilevel"/>
    <w:tmpl w:val="FDD0A0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F3C39D2"/>
    <w:multiLevelType w:val="hybridMultilevel"/>
    <w:tmpl w:val="DA72D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C40201D"/>
    <w:multiLevelType w:val="hybridMultilevel"/>
    <w:tmpl w:val="6A06C296"/>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7E887AD5"/>
    <w:multiLevelType w:val="hybridMultilevel"/>
    <w:tmpl w:val="F42A97B4"/>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7F6D5650"/>
    <w:multiLevelType w:val="hybridMultilevel"/>
    <w:tmpl w:val="58EA5E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506048376">
    <w:abstractNumId w:val="13"/>
  </w:num>
  <w:num w:numId="2" w16cid:durableId="1099136327">
    <w:abstractNumId w:val="25"/>
  </w:num>
  <w:num w:numId="3" w16cid:durableId="718436518">
    <w:abstractNumId w:val="24"/>
  </w:num>
  <w:num w:numId="4" w16cid:durableId="1865363541">
    <w:abstractNumId w:val="9"/>
  </w:num>
  <w:num w:numId="5" w16cid:durableId="437263959">
    <w:abstractNumId w:val="1"/>
  </w:num>
  <w:num w:numId="6" w16cid:durableId="1007172237">
    <w:abstractNumId w:val="15"/>
  </w:num>
  <w:num w:numId="7" w16cid:durableId="482353994">
    <w:abstractNumId w:val="21"/>
  </w:num>
  <w:num w:numId="8" w16cid:durableId="646209718">
    <w:abstractNumId w:val="22"/>
  </w:num>
  <w:num w:numId="9" w16cid:durableId="925847512">
    <w:abstractNumId w:val="19"/>
  </w:num>
  <w:num w:numId="10" w16cid:durableId="489559836">
    <w:abstractNumId w:val="5"/>
  </w:num>
  <w:num w:numId="11" w16cid:durableId="1529218559">
    <w:abstractNumId w:val="6"/>
  </w:num>
  <w:num w:numId="12" w16cid:durableId="1707221665">
    <w:abstractNumId w:val="7"/>
  </w:num>
  <w:num w:numId="13" w16cid:durableId="1445879642">
    <w:abstractNumId w:val="20"/>
  </w:num>
  <w:num w:numId="14" w16cid:durableId="1980109236">
    <w:abstractNumId w:val="12"/>
  </w:num>
  <w:num w:numId="15" w16cid:durableId="539898220">
    <w:abstractNumId w:val="11"/>
  </w:num>
  <w:num w:numId="16" w16cid:durableId="203256671">
    <w:abstractNumId w:val="17"/>
  </w:num>
  <w:num w:numId="17" w16cid:durableId="989480130">
    <w:abstractNumId w:val="26"/>
  </w:num>
  <w:num w:numId="18" w16cid:durableId="1830634287">
    <w:abstractNumId w:val="4"/>
  </w:num>
  <w:num w:numId="19" w16cid:durableId="515849724">
    <w:abstractNumId w:val="8"/>
  </w:num>
  <w:num w:numId="20" w16cid:durableId="1896424273">
    <w:abstractNumId w:val="0"/>
  </w:num>
  <w:num w:numId="21" w16cid:durableId="312492401">
    <w:abstractNumId w:val="23"/>
  </w:num>
  <w:num w:numId="22" w16cid:durableId="793863797">
    <w:abstractNumId w:val="16"/>
  </w:num>
  <w:num w:numId="23" w16cid:durableId="1481843221">
    <w:abstractNumId w:val="2"/>
  </w:num>
  <w:num w:numId="24" w16cid:durableId="2125422490">
    <w:abstractNumId w:val="18"/>
  </w:num>
  <w:num w:numId="25" w16cid:durableId="697044954">
    <w:abstractNumId w:val="14"/>
  </w:num>
  <w:num w:numId="26" w16cid:durableId="1010722903">
    <w:abstractNumId w:val="3"/>
  </w:num>
  <w:num w:numId="27" w16cid:durableId="15726220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readOnly" w:enforcement="1" w:cryptProviderType="rsaAES" w:cryptAlgorithmClass="hash" w:cryptAlgorithmType="typeAny" w:cryptAlgorithmSid="14" w:cryptSpinCount="100000" w:hash="v5ef2LYuJqCK5nhcKeGZzK2TgkxAhbsPJJcZWVT0KenxRPUAkCI5TrBe9RyAq1/h4QI6ODYciw1vEqdRto6IlQ==" w:salt="KV59fsZ78J5/lO2aKNryQQ=="/>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269"/>
    <w:rsid w:val="000023C6"/>
    <w:rsid w:val="000036FD"/>
    <w:rsid w:val="000045C4"/>
    <w:rsid w:val="00016168"/>
    <w:rsid w:val="000454E6"/>
    <w:rsid w:val="000606DE"/>
    <w:rsid w:val="00063048"/>
    <w:rsid w:val="00071A0C"/>
    <w:rsid w:val="000743B9"/>
    <w:rsid w:val="00074EC7"/>
    <w:rsid w:val="000829EA"/>
    <w:rsid w:val="00085340"/>
    <w:rsid w:val="00085F5C"/>
    <w:rsid w:val="00090F38"/>
    <w:rsid w:val="00091F65"/>
    <w:rsid w:val="000937EE"/>
    <w:rsid w:val="000B11E4"/>
    <w:rsid w:val="000B2374"/>
    <w:rsid w:val="000B3F4A"/>
    <w:rsid w:val="000B56D3"/>
    <w:rsid w:val="000B5884"/>
    <w:rsid w:val="000D1050"/>
    <w:rsid w:val="000D2866"/>
    <w:rsid w:val="000D742A"/>
    <w:rsid w:val="000E3728"/>
    <w:rsid w:val="000E7ECE"/>
    <w:rsid w:val="000F0255"/>
    <w:rsid w:val="000F422E"/>
    <w:rsid w:val="00100C56"/>
    <w:rsid w:val="00103D7C"/>
    <w:rsid w:val="00112577"/>
    <w:rsid w:val="00122F20"/>
    <w:rsid w:val="00132516"/>
    <w:rsid w:val="0016180C"/>
    <w:rsid w:val="00165136"/>
    <w:rsid w:val="00173E88"/>
    <w:rsid w:val="0017507B"/>
    <w:rsid w:val="001954EE"/>
    <w:rsid w:val="001957C4"/>
    <w:rsid w:val="001A11F2"/>
    <w:rsid w:val="001A46BE"/>
    <w:rsid w:val="001C1C97"/>
    <w:rsid w:val="001C2182"/>
    <w:rsid w:val="001C4056"/>
    <w:rsid w:val="001D523D"/>
    <w:rsid w:val="001D5ABC"/>
    <w:rsid w:val="001E1B3D"/>
    <w:rsid w:val="001F66F8"/>
    <w:rsid w:val="001F77FA"/>
    <w:rsid w:val="002079EA"/>
    <w:rsid w:val="0021762C"/>
    <w:rsid w:val="00230D20"/>
    <w:rsid w:val="00236ADB"/>
    <w:rsid w:val="00236F9C"/>
    <w:rsid w:val="002401DD"/>
    <w:rsid w:val="002403CF"/>
    <w:rsid w:val="00242A4E"/>
    <w:rsid w:val="00244627"/>
    <w:rsid w:val="00246DAC"/>
    <w:rsid w:val="002473FB"/>
    <w:rsid w:val="00261CA1"/>
    <w:rsid w:val="00287E2C"/>
    <w:rsid w:val="002902DD"/>
    <w:rsid w:val="00291DF0"/>
    <w:rsid w:val="00294A72"/>
    <w:rsid w:val="002A0631"/>
    <w:rsid w:val="002B397B"/>
    <w:rsid w:val="002B7989"/>
    <w:rsid w:val="002C4EC6"/>
    <w:rsid w:val="002C64B7"/>
    <w:rsid w:val="002D50E5"/>
    <w:rsid w:val="002E0A4E"/>
    <w:rsid w:val="002E3204"/>
    <w:rsid w:val="002F0635"/>
    <w:rsid w:val="002F5D50"/>
    <w:rsid w:val="002F5F6A"/>
    <w:rsid w:val="002F7CA6"/>
    <w:rsid w:val="0030451F"/>
    <w:rsid w:val="00320613"/>
    <w:rsid w:val="00326E85"/>
    <w:rsid w:val="00327644"/>
    <w:rsid w:val="003312C5"/>
    <w:rsid w:val="003351B4"/>
    <w:rsid w:val="00352598"/>
    <w:rsid w:val="00354464"/>
    <w:rsid w:val="00360F86"/>
    <w:rsid w:val="0037023F"/>
    <w:rsid w:val="00370683"/>
    <w:rsid w:val="00383C68"/>
    <w:rsid w:val="0038413B"/>
    <w:rsid w:val="00392609"/>
    <w:rsid w:val="003A3832"/>
    <w:rsid w:val="003D4EDD"/>
    <w:rsid w:val="003D5E9E"/>
    <w:rsid w:val="003E10A1"/>
    <w:rsid w:val="003E37FB"/>
    <w:rsid w:val="003F0987"/>
    <w:rsid w:val="0040386A"/>
    <w:rsid w:val="00404284"/>
    <w:rsid w:val="004253AC"/>
    <w:rsid w:val="00440F77"/>
    <w:rsid w:val="004503FA"/>
    <w:rsid w:val="004807D4"/>
    <w:rsid w:val="0048211F"/>
    <w:rsid w:val="00485755"/>
    <w:rsid w:val="004863EC"/>
    <w:rsid w:val="00490F14"/>
    <w:rsid w:val="0049462C"/>
    <w:rsid w:val="004963B5"/>
    <w:rsid w:val="004A5964"/>
    <w:rsid w:val="004C5BD9"/>
    <w:rsid w:val="004D3AD6"/>
    <w:rsid w:val="004E2436"/>
    <w:rsid w:val="004E634C"/>
    <w:rsid w:val="004E6590"/>
    <w:rsid w:val="0050619D"/>
    <w:rsid w:val="00506457"/>
    <w:rsid w:val="00506A25"/>
    <w:rsid w:val="00511B6A"/>
    <w:rsid w:val="00511DF9"/>
    <w:rsid w:val="00512802"/>
    <w:rsid w:val="00512EB0"/>
    <w:rsid w:val="00520585"/>
    <w:rsid w:val="00534925"/>
    <w:rsid w:val="00563AE2"/>
    <w:rsid w:val="00565380"/>
    <w:rsid w:val="00565838"/>
    <w:rsid w:val="00570885"/>
    <w:rsid w:val="00570AE3"/>
    <w:rsid w:val="00576FC3"/>
    <w:rsid w:val="0058166F"/>
    <w:rsid w:val="005845D0"/>
    <w:rsid w:val="005A270E"/>
    <w:rsid w:val="005A299F"/>
    <w:rsid w:val="005C6547"/>
    <w:rsid w:val="005D2EBF"/>
    <w:rsid w:val="005E7D2A"/>
    <w:rsid w:val="005F6BF7"/>
    <w:rsid w:val="005F7DE7"/>
    <w:rsid w:val="00601B20"/>
    <w:rsid w:val="006108BB"/>
    <w:rsid w:val="00612DA1"/>
    <w:rsid w:val="00615469"/>
    <w:rsid w:val="00617427"/>
    <w:rsid w:val="00627AC7"/>
    <w:rsid w:val="0064504A"/>
    <w:rsid w:val="006458EF"/>
    <w:rsid w:val="0065013C"/>
    <w:rsid w:val="006542E0"/>
    <w:rsid w:val="006663F9"/>
    <w:rsid w:val="0067220F"/>
    <w:rsid w:val="006965EA"/>
    <w:rsid w:val="006A6DFA"/>
    <w:rsid w:val="006A7CE5"/>
    <w:rsid w:val="006A7D76"/>
    <w:rsid w:val="006B0250"/>
    <w:rsid w:val="006B0C7A"/>
    <w:rsid w:val="006B4654"/>
    <w:rsid w:val="006B7D72"/>
    <w:rsid w:val="006C03E0"/>
    <w:rsid w:val="006E3CC5"/>
    <w:rsid w:val="006E6DD7"/>
    <w:rsid w:val="006F3A80"/>
    <w:rsid w:val="007005EC"/>
    <w:rsid w:val="00704150"/>
    <w:rsid w:val="00711995"/>
    <w:rsid w:val="00736CA9"/>
    <w:rsid w:val="00741EC5"/>
    <w:rsid w:val="007440C9"/>
    <w:rsid w:val="00745309"/>
    <w:rsid w:val="007528E6"/>
    <w:rsid w:val="00780E14"/>
    <w:rsid w:val="00790961"/>
    <w:rsid w:val="007A60A8"/>
    <w:rsid w:val="007B63D4"/>
    <w:rsid w:val="007B6BFC"/>
    <w:rsid w:val="007C3F59"/>
    <w:rsid w:val="007C55C4"/>
    <w:rsid w:val="007E0279"/>
    <w:rsid w:val="007E6C6D"/>
    <w:rsid w:val="007F0C30"/>
    <w:rsid w:val="007F43E2"/>
    <w:rsid w:val="007F535C"/>
    <w:rsid w:val="00807758"/>
    <w:rsid w:val="008106BC"/>
    <w:rsid w:val="008124EB"/>
    <w:rsid w:val="00817D0D"/>
    <w:rsid w:val="008252D7"/>
    <w:rsid w:val="00825488"/>
    <w:rsid w:val="00846F57"/>
    <w:rsid w:val="0087163A"/>
    <w:rsid w:val="00876EE4"/>
    <w:rsid w:val="00893E34"/>
    <w:rsid w:val="008A0345"/>
    <w:rsid w:val="008A57F2"/>
    <w:rsid w:val="008B3013"/>
    <w:rsid w:val="008B61E0"/>
    <w:rsid w:val="008C18E5"/>
    <w:rsid w:val="008C3170"/>
    <w:rsid w:val="008C32C0"/>
    <w:rsid w:val="008D4F3F"/>
    <w:rsid w:val="008E06BB"/>
    <w:rsid w:val="008E4145"/>
    <w:rsid w:val="008F4D0C"/>
    <w:rsid w:val="008F583C"/>
    <w:rsid w:val="008F68B1"/>
    <w:rsid w:val="009051BB"/>
    <w:rsid w:val="00911641"/>
    <w:rsid w:val="009248A6"/>
    <w:rsid w:val="00927473"/>
    <w:rsid w:val="00944B35"/>
    <w:rsid w:val="0094628C"/>
    <w:rsid w:val="00957744"/>
    <w:rsid w:val="00960CD4"/>
    <w:rsid w:val="00970527"/>
    <w:rsid w:val="00973B73"/>
    <w:rsid w:val="00975961"/>
    <w:rsid w:val="0099150D"/>
    <w:rsid w:val="0099230F"/>
    <w:rsid w:val="0099726E"/>
    <w:rsid w:val="009A02FB"/>
    <w:rsid w:val="009A2853"/>
    <w:rsid w:val="009E12A4"/>
    <w:rsid w:val="009F3377"/>
    <w:rsid w:val="009F7359"/>
    <w:rsid w:val="00A1050D"/>
    <w:rsid w:val="00A112E5"/>
    <w:rsid w:val="00A124F4"/>
    <w:rsid w:val="00A129E6"/>
    <w:rsid w:val="00A1577A"/>
    <w:rsid w:val="00A22190"/>
    <w:rsid w:val="00A25F07"/>
    <w:rsid w:val="00A268D5"/>
    <w:rsid w:val="00A41F5D"/>
    <w:rsid w:val="00A4390B"/>
    <w:rsid w:val="00A51737"/>
    <w:rsid w:val="00A82FF3"/>
    <w:rsid w:val="00A83FEF"/>
    <w:rsid w:val="00A84191"/>
    <w:rsid w:val="00A90CA8"/>
    <w:rsid w:val="00A9559B"/>
    <w:rsid w:val="00AA2668"/>
    <w:rsid w:val="00AA63F3"/>
    <w:rsid w:val="00AB3258"/>
    <w:rsid w:val="00AB7F72"/>
    <w:rsid w:val="00AC36A4"/>
    <w:rsid w:val="00AC4417"/>
    <w:rsid w:val="00AD61DF"/>
    <w:rsid w:val="00AE479F"/>
    <w:rsid w:val="00AF16AB"/>
    <w:rsid w:val="00AF2375"/>
    <w:rsid w:val="00AF440D"/>
    <w:rsid w:val="00B07622"/>
    <w:rsid w:val="00B23CF2"/>
    <w:rsid w:val="00B24ADC"/>
    <w:rsid w:val="00B2692D"/>
    <w:rsid w:val="00B314D8"/>
    <w:rsid w:val="00B34AD4"/>
    <w:rsid w:val="00B551EC"/>
    <w:rsid w:val="00B56BDC"/>
    <w:rsid w:val="00B62069"/>
    <w:rsid w:val="00B764A5"/>
    <w:rsid w:val="00B77E30"/>
    <w:rsid w:val="00B825FB"/>
    <w:rsid w:val="00B85BA8"/>
    <w:rsid w:val="00B90F1F"/>
    <w:rsid w:val="00BA03F6"/>
    <w:rsid w:val="00BA409B"/>
    <w:rsid w:val="00BB548C"/>
    <w:rsid w:val="00BC139F"/>
    <w:rsid w:val="00BD04C5"/>
    <w:rsid w:val="00BD3E0C"/>
    <w:rsid w:val="00BD74F6"/>
    <w:rsid w:val="00BE0F0B"/>
    <w:rsid w:val="00BF3F58"/>
    <w:rsid w:val="00BF7E65"/>
    <w:rsid w:val="00C00442"/>
    <w:rsid w:val="00C0678C"/>
    <w:rsid w:val="00C11167"/>
    <w:rsid w:val="00C122BF"/>
    <w:rsid w:val="00C14AAB"/>
    <w:rsid w:val="00C209FF"/>
    <w:rsid w:val="00C20D0B"/>
    <w:rsid w:val="00C275AC"/>
    <w:rsid w:val="00C32269"/>
    <w:rsid w:val="00C35FBE"/>
    <w:rsid w:val="00C37241"/>
    <w:rsid w:val="00C413AC"/>
    <w:rsid w:val="00C47848"/>
    <w:rsid w:val="00C5085D"/>
    <w:rsid w:val="00C510F3"/>
    <w:rsid w:val="00C55D25"/>
    <w:rsid w:val="00C577C5"/>
    <w:rsid w:val="00C62BD8"/>
    <w:rsid w:val="00C65D39"/>
    <w:rsid w:val="00C701E6"/>
    <w:rsid w:val="00C75496"/>
    <w:rsid w:val="00C7730A"/>
    <w:rsid w:val="00C85D4A"/>
    <w:rsid w:val="00CB2B6F"/>
    <w:rsid w:val="00CB371F"/>
    <w:rsid w:val="00CB5815"/>
    <w:rsid w:val="00CB65BA"/>
    <w:rsid w:val="00CB7224"/>
    <w:rsid w:val="00CC1B5F"/>
    <w:rsid w:val="00CC25B5"/>
    <w:rsid w:val="00CD0BE3"/>
    <w:rsid w:val="00CD527B"/>
    <w:rsid w:val="00CD6049"/>
    <w:rsid w:val="00CE1DCD"/>
    <w:rsid w:val="00CE4B01"/>
    <w:rsid w:val="00CF05CF"/>
    <w:rsid w:val="00CF28FF"/>
    <w:rsid w:val="00D02976"/>
    <w:rsid w:val="00D13A6A"/>
    <w:rsid w:val="00D1482B"/>
    <w:rsid w:val="00D31552"/>
    <w:rsid w:val="00D35E6B"/>
    <w:rsid w:val="00D36823"/>
    <w:rsid w:val="00D40648"/>
    <w:rsid w:val="00D57AAB"/>
    <w:rsid w:val="00D609F5"/>
    <w:rsid w:val="00D61FCC"/>
    <w:rsid w:val="00D64476"/>
    <w:rsid w:val="00D73B2F"/>
    <w:rsid w:val="00D84826"/>
    <w:rsid w:val="00D85208"/>
    <w:rsid w:val="00D915DD"/>
    <w:rsid w:val="00D92AC9"/>
    <w:rsid w:val="00D93B20"/>
    <w:rsid w:val="00D96971"/>
    <w:rsid w:val="00DA02A5"/>
    <w:rsid w:val="00DA5C9C"/>
    <w:rsid w:val="00DB14B3"/>
    <w:rsid w:val="00DB19FA"/>
    <w:rsid w:val="00DB4A94"/>
    <w:rsid w:val="00DC0122"/>
    <w:rsid w:val="00DD065C"/>
    <w:rsid w:val="00DE2988"/>
    <w:rsid w:val="00DE51BF"/>
    <w:rsid w:val="00DE5378"/>
    <w:rsid w:val="00DF06DA"/>
    <w:rsid w:val="00DF1012"/>
    <w:rsid w:val="00DF47FB"/>
    <w:rsid w:val="00DF5894"/>
    <w:rsid w:val="00E10438"/>
    <w:rsid w:val="00E12B80"/>
    <w:rsid w:val="00E1395C"/>
    <w:rsid w:val="00E15AF5"/>
    <w:rsid w:val="00E170D1"/>
    <w:rsid w:val="00E17219"/>
    <w:rsid w:val="00E2533B"/>
    <w:rsid w:val="00E2690F"/>
    <w:rsid w:val="00E304E1"/>
    <w:rsid w:val="00E30E4B"/>
    <w:rsid w:val="00E52C72"/>
    <w:rsid w:val="00E5462E"/>
    <w:rsid w:val="00E6343F"/>
    <w:rsid w:val="00E71B17"/>
    <w:rsid w:val="00E73C56"/>
    <w:rsid w:val="00E75FC1"/>
    <w:rsid w:val="00E777F9"/>
    <w:rsid w:val="00E77C71"/>
    <w:rsid w:val="00E82B1A"/>
    <w:rsid w:val="00E87DD4"/>
    <w:rsid w:val="00EA3307"/>
    <w:rsid w:val="00EA7C72"/>
    <w:rsid w:val="00EB0493"/>
    <w:rsid w:val="00EB21EF"/>
    <w:rsid w:val="00EB316F"/>
    <w:rsid w:val="00EB657C"/>
    <w:rsid w:val="00EF4314"/>
    <w:rsid w:val="00F008FE"/>
    <w:rsid w:val="00F07D1E"/>
    <w:rsid w:val="00F11CB7"/>
    <w:rsid w:val="00F14EDC"/>
    <w:rsid w:val="00F274DB"/>
    <w:rsid w:val="00F306C3"/>
    <w:rsid w:val="00F4020F"/>
    <w:rsid w:val="00F42A42"/>
    <w:rsid w:val="00F61D04"/>
    <w:rsid w:val="00F66AE4"/>
    <w:rsid w:val="00F67EA6"/>
    <w:rsid w:val="00F70FA6"/>
    <w:rsid w:val="00F71C51"/>
    <w:rsid w:val="00F81BF4"/>
    <w:rsid w:val="00F845F9"/>
    <w:rsid w:val="00F91E4F"/>
    <w:rsid w:val="00F97D30"/>
    <w:rsid w:val="00FB48B6"/>
    <w:rsid w:val="00FB49E2"/>
    <w:rsid w:val="00FB7EE0"/>
    <w:rsid w:val="00FC35A5"/>
    <w:rsid w:val="00FC481C"/>
    <w:rsid w:val="00FE025F"/>
    <w:rsid w:val="00FE24CD"/>
    <w:rsid w:val="00FE6D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450024"/>
  <w15:chartTrackingRefBased/>
  <w15:docId w15:val="{424E84F2-10DA-4778-8E1D-E3AE25A06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345"/>
    <w:pPr>
      <w:jc w:val="both"/>
    </w:pPr>
    <w:rPr>
      <w:rFonts w:ascii="Seaford" w:hAnsi="Seaford"/>
      <w:sz w:val="18"/>
    </w:rPr>
  </w:style>
  <w:style w:type="paragraph" w:styleId="Heading1">
    <w:name w:val="heading 1"/>
    <w:aliases w:val="Objective"/>
    <w:basedOn w:val="Normal"/>
    <w:next w:val="Normal"/>
    <w:link w:val="Heading1Char"/>
    <w:uiPriority w:val="9"/>
    <w:qFormat/>
    <w:rsid w:val="005D2EBF"/>
    <w:pPr>
      <w:keepNext/>
      <w:keepLines/>
      <w:spacing w:after="0"/>
      <w:outlineLvl w:val="0"/>
    </w:pPr>
    <w:rPr>
      <w:rFonts w:eastAsiaTheme="majorEastAsia" w:cstheme="majorBidi"/>
      <w:color w:val="00618E" w:themeColor="accent1" w:themeShade="BF"/>
      <w:sz w:val="32"/>
      <w:szCs w:val="32"/>
    </w:rPr>
  </w:style>
  <w:style w:type="paragraph" w:styleId="Heading2">
    <w:name w:val="heading 2"/>
    <w:aliases w:val="Table Heading"/>
    <w:basedOn w:val="Normal"/>
    <w:next w:val="Normal"/>
    <w:link w:val="Heading2Char"/>
    <w:uiPriority w:val="9"/>
    <w:unhideWhenUsed/>
    <w:qFormat/>
    <w:rsid w:val="008F68B1"/>
    <w:pPr>
      <w:keepNext/>
      <w:keepLines/>
      <w:spacing w:before="40" w:after="0"/>
      <w:outlineLvl w:val="1"/>
    </w:pPr>
    <w:rPr>
      <w:rFonts w:eastAsiaTheme="majorEastAsia" w:cstheme="majorBidi"/>
      <w:b/>
      <w:color w:val="247271" w:themeColor="accent6" w:themeShade="80"/>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bjective Char"/>
    <w:basedOn w:val="DefaultParagraphFont"/>
    <w:link w:val="Heading1"/>
    <w:uiPriority w:val="9"/>
    <w:rsid w:val="005D2EBF"/>
    <w:rPr>
      <w:rFonts w:ascii="Seaford" w:eastAsiaTheme="majorEastAsia" w:hAnsi="Seaford" w:cstheme="majorBidi"/>
      <w:color w:val="00618E" w:themeColor="accent1" w:themeShade="BF"/>
      <w:sz w:val="32"/>
      <w:szCs w:val="32"/>
    </w:rPr>
  </w:style>
  <w:style w:type="character" w:customStyle="1" w:styleId="Heading2Char">
    <w:name w:val="Heading 2 Char"/>
    <w:aliases w:val="Table Heading Char"/>
    <w:basedOn w:val="DefaultParagraphFont"/>
    <w:link w:val="Heading2"/>
    <w:uiPriority w:val="9"/>
    <w:rsid w:val="008F68B1"/>
    <w:rPr>
      <w:rFonts w:ascii="Seaford" w:eastAsiaTheme="majorEastAsia" w:hAnsi="Seaford" w:cstheme="majorBidi"/>
      <w:b/>
      <w:color w:val="247271" w:themeColor="accent6" w:themeShade="80"/>
      <w:szCs w:val="26"/>
    </w:rPr>
  </w:style>
  <w:style w:type="table" w:styleId="TableGrid">
    <w:name w:val="Table Grid"/>
    <w:basedOn w:val="TableNormal"/>
    <w:uiPriority w:val="39"/>
    <w:rsid w:val="00C322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D28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2866"/>
    <w:rPr>
      <w:rFonts w:ascii="Seaford" w:hAnsi="Seaford"/>
    </w:rPr>
  </w:style>
  <w:style w:type="paragraph" w:styleId="Footer">
    <w:name w:val="footer"/>
    <w:basedOn w:val="Normal"/>
    <w:link w:val="FooterChar"/>
    <w:uiPriority w:val="99"/>
    <w:unhideWhenUsed/>
    <w:rsid w:val="000D28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2866"/>
    <w:rPr>
      <w:rFonts w:ascii="Seaford" w:hAnsi="Seaford"/>
    </w:rPr>
  </w:style>
  <w:style w:type="paragraph" w:styleId="Subtitle">
    <w:name w:val="Subtitle"/>
    <w:basedOn w:val="Normal"/>
    <w:next w:val="Normal"/>
    <w:link w:val="SubtitleChar"/>
    <w:uiPriority w:val="11"/>
    <w:qFormat/>
    <w:rsid w:val="00B314D8"/>
    <w:pPr>
      <w:numPr>
        <w:ilvl w:val="1"/>
      </w:numPr>
    </w:pPr>
    <w:rPr>
      <w:rFonts w:eastAsiaTheme="minorEastAsia"/>
      <w:i/>
      <w:color w:val="5A5A5A" w:themeColor="text1" w:themeTint="A5"/>
      <w:spacing w:val="15"/>
    </w:rPr>
  </w:style>
  <w:style w:type="character" w:customStyle="1" w:styleId="SubtitleChar">
    <w:name w:val="Subtitle Char"/>
    <w:basedOn w:val="DefaultParagraphFont"/>
    <w:link w:val="Subtitle"/>
    <w:uiPriority w:val="11"/>
    <w:rsid w:val="00B314D8"/>
    <w:rPr>
      <w:rFonts w:ascii="Seaford" w:eastAsiaTheme="minorEastAsia" w:hAnsi="Seaford"/>
      <w:i/>
      <w:color w:val="5A5A5A" w:themeColor="text1" w:themeTint="A5"/>
      <w:spacing w:val="15"/>
    </w:rPr>
  </w:style>
  <w:style w:type="paragraph" w:styleId="ListParagraph">
    <w:name w:val="List Paragraph"/>
    <w:basedOn w:val="Normal"/>
    <w:uiPriority w:val="34"/>
    <w:qFormat/>
    <w:rsid w:val="005E7D2A"/>
    <w:pPr>
      <w:ind w:left="720"/>
      <w:contextualSpacing/>
    </w:pPr>
    <w:rPr>
      <w:kern w:val="0"/>
      <w14:ligatures w14:val="none"/>
    </w:rPr>
  </w:style>
  <w:style w:type="character" w:styleId="CommentReference">
    <w:name w:val="annotation reference"/>
    <w:basedOn w:val="DefaultParagraphFont"/>
    <w:uiPriority w:val="99"/>
    <w:semiHidden/>
    <w:unhideWhenUsed/>
    <w:rsid w:val="0021762C"/>
    <w:rPr>
      <w:sz w:val="16"/>
      <w:szCs w:val="16"/>
    </w:rPr>
  </w:style>
  <w:style w:type="paragraph" w:styleId="CommentText">
    <w:name w:val="annotation text"/>
    <w:basedOn w:val="Normal"/>
    <w:link w:val="CommentTextChar"/>
    <w:uiPriority w:val="99"/>
    <w:unhideWhenUsed/>
    <w:rsid w:val="0021762C"/>
    <w:pPr>
      <w:spacing w:line="240" w:lineRule="auto"/>
    </w:pPr>
    <w:rPr>
      <w:rFonts w:asciiTheme="minorHAnsi" w:hAnsiTheme="minorHAnsi"/>
      <w:kern w:val="0"/>
      <w:sz w:val="20"/>
      <w:szCs w:val="20"/>
      <w14:ligatures w14:val="none"/>
    </w:rPr>
  </w:style>
  <w:style w:type="character" w:customStyle="1" w:styleId="CommentTextChar">
    <w:name w:val="Comment Text Char"/>
    <w:basedOn w:val="DefaultParagraphFont"/>
    <w:link w:val="CommentText"/>
    <w:uiPriority w:val="99"/>
    <w:rsid w:val="0021762C"/>
    <w:rPr>
      <w:kern w:val="0"/>
      <w:sz w:val="20"/>
      <w:szCs w:val="20"/>
      <w14:ligatures w14:val="none"/>
    </w:rPr>
  </w:style>
  <w:style w:type="character" w:styleId="Strong">
    <w:name w:val="Strong"/>
    <w:basedOn w:val="DefaultParagraphFont"/>
    <w:uiPriority w:val="22"/>
    <w:qFormat/>
    <w:rsid w:val="0016180C"/>
    <w:rPr>
      <w:b/>
      <w:bCs/>
    </w:rPr>
  </w:style>
  <w:style w:type="character" w:styleId="Hyperlink">
    <w:name w:val="Hyperlink"/>
    <w:basedOn w:val="DefaultParagraphFont"/>
    <w:uiPriority w:val="99"/>
    <w:unhideWhenUsed/>
    <w:rsid w:val="0016180C"/>
    <w:rPr>
      <w:color w:val="0083BE" w:themeColor="hyperlink"/>
      <w:u w:val="single"/>
    </w:rPr>
  </w:style>
  <w:style w:type="character" w:customStyle="1" w:styleId="cf01">
    <w:name w:val="cf01"/>
    <w:basedOn w:val="DefaultParagraphFont"/>
    <w:rsid w:val="00B85BA8"/>
    <w:rPr>
      <w:rFonts w:ascii="Segoe UI" w:hAnsi="Segoe UI" w:cs="Segoe UI" w:hint="default"/>
      <w:sz w:val="18"/>
      <w:szCs w:val="18"/>
    </w:rPr>
  </w:style>
  <w:style w:type="character" w:customStyle="1" w:styleId="normaltextrun">
    <w:name w:val="normaltextrun"/>
    <w:basedOn w:val="DefaultParagraphFont"/>
    <w:rsid w:val="007E6C6D"/>
  </w:style>
  <w:style w:type="paragraph" w:customStyle="1" w:styleId="paragraph">
    <w:name w:val="paragraph"/>
    <w:basedOn w:val="Normal"/>
    <w:rsid w:val="007E6C6D"/>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eop">
    <w:name w:val="eop"/>
    <w:basedOn w:val="DefaultParagraphFont"/>
    <w:rsid w:val="007E6C6D"/>
  </w:style>
  <w:style w:type="character" w:styleId="FollowedHyperlink">
    <w:name w:val="FollowedHyperlink"/>
    <w:basedOn w:val="DefaultParagraphFont"/>
    <w:uiPriority w:val="99"/>
    <w:semiHidden/>
    <w:unhideWhenUsed/>
    <w:rsid w:val="00352598"/>
    <w:rPr>
      <w:color w:val="954F72" w:themeColor="followedHyperlink"/>
      <w:u w:val="single"/>
    </w:rPr>
  </w:style>
  <w:style w:type="character" w:styleId="UnresolvedMention">
    <w:name w:val="Unresolved Mention"/>
    <w:basedOn w:val="DefaultParagraphFont"/>
    <w:uiPriority w:val="99"/>
    <w:semiHidden/>
    <w:unhideWhenUsed/>
    <w:rsid w:val="0099726E"/>
    <w:rPr>
      <w:color w:val="605E5C"/>
      <w:shd w:val="clear" w:color="auto" w:fill="E1DFDD"/>
    </w:rPr>
  </w:style>
  <w:style w:type="paragraph" w:styleId="Revision">
    <w:name w:val="Revision"/>
    <w:hidden/>
    <w:uiPriority w:val="99"/>
    <w:semiHidden/>
    <w:rsid w:val="008C18E5"/>
    <w:pPr>
      <w:spacing w:after="0" w:line="240" w:lineRule="auto"/>
    </w:pPr>
    <w:rPr>
      <w:rFonts w:ascii="Seaford" w:hAnsi="Seaford"/>
      <w:sz w:val="18"/>
    </w:rPr>
  </w:style>
  <w:style w:type="character" w:styleId="IntenseEmphasis">
    <w:name w:val="Intense Emphasis"/>
    <w:basedOn w:val="DefaultParagraphFont"/>
    <w:uiPriority w:val="21"/>
    <w:qFormat/>
    <w:rsid w:val="003312C5"/>
    <w:rPr>
      <w:i w:val="0"/>
      <w:iCs/>
      <w:color w:val="0083BE" w:themeColor="accent1"/>
    </w:rPr>
  </w:style>
  <w:style w:type="paragraph" w:styleId="CommentSubject">
    <w:name w:val="annotation subject"/>
    <w:basedOn w:val="CommentText"/>
    <w:next w:val="CommentText"/>
    <w:link w:val="CommentSubjectChar"/>
    <w:uiPriority w:val="99"/>
    <w:semiHidden/>
    <w:unhideWhenUsed/>
    <w:rsid w:val="00CC1B5F"/>
    <w:rPr>
      <w:rFonts w:ascii="Seaford" w:hAnsi="Seaford"/>
      <w:b/>
      <w:bCs/>
      <w:kern w:val="2"/>
      <w14:ligatures w14:val="standardContextual"/>
    </w:rPr>
  </w:style>
  <w:style w:type="character" w:customStyle="1" w:styleId="CommentSubjectChar">
    <w:name w:val="Comment Subject Char"/>
    <w:basedOn w:val="CommentTextChar"/>
    <w:link w:val="CommentSubject"/>
    <w:uiPriority w:val="99"/>
    <w:semiHidden/>
    <w:rsid w:val="00CC1B5F"/>
    <w:rPr>
      <w:rFonts w:ascii="Seaford" w:hAnsi="Seaford"/>
      <w:b/>
      <w:bCs/>
      <w:kern w:val="0"/>
      <w:sz w:val="20"/>
      <w:szCs w:val="20"/>
      <w14:ligatures w14:val="none"/>
    </w:rPr>
  </w:style>
  <w:style w:type="paragraph" w:styleId="Title">
    <w:name w:val="Title"/>
    <w:basedOn w:val="Normal"/>
    <w:next w:val="Normal"/>
    <w:link w:val="TitleChar"/>
    <w:uiPriority w:val="10"/>
    <w:qFormat/>
    <w:rsid w:val="00A90CA8"/>
    <w:pPr>
      <w:spacing w:after="0" w:line="240" w:lineRule="auto"/>
      <w:contextualSpacing/>
    </w:pPr>
    <w:rPr>
      <w:rFonts w:ascii="Univers" w:eastAsiaTheme="majorEastAsia" w:hAnsi="Univers" w:cstheme="majorBidi"/>
      <w:spacing w:val="-10"/>
      <w:kern w:val="28"/>
      <w:sz w:val="56"/>
      <w:szCs w:val="56"/>
    </w:rPr>
  </w:style>
  <w:style w:type="character" w:customStyle="1" w:styleId="TitleChar">
    <w:name w:val="Title Char"/>
    <w:basedOn w:val="DefaultParagraphFont"/>
    <w:link w:val="Title"/>
    <w:uiPriority w:val="10"/>
    <w:rsid w:val="00A90CA8"/>
    <w:rPr>
      <w:rFonts w:ascii="Univers" w:eastAsiaTheme="majorEastAsia" w:hAnsi="Univers" w:cstheme="majorBidi"/>
      <w:spacing w:val="-10"/>
      <w:kern w:val="28"/>
      <w:sz w:val="56"/>
      <w:szCs w:val="56"/>
    </w:rPr>
  </w:style>
  <w:style w:type="paragraph" w:customStyle="1" w:styleId="Default">
    <w:name w:val="Default"/>
    <w:rsid w:val="007440C9"/>
    <w:pPr>
      <w:autoSpaceDE w:val="0"/>
      <w:autoSpaceDN w:val="0"/>
      <w:adjustRightInd w:val="0"/>
      <w:spacing w:after="0" w:line="240" w:lineRule="auto"/>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3775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womenstaskforce.qld.gov.au/__data/assets/pdf_file/0008/723842/Hear-her-voice-Report-2-Volume-1.pdf" TargetMode="External"/><Relationship Id="rId26" Type="http://schemas.openxmlformats.org/officeDocument/2006/relationships/hyperlink" Target="https://www.qpsdfvinquiry.qld.gov.au/about/assets/commission-of-inquiry-dpsdfv-report-part-4.pdf"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dsdsatsip.qld.gov.au/resources/dsdsatsip/work/atsip/reform-tracks-treaty/rap/reconciliation-action-plan-2023-2025.pdf" TargetMode="External"/><Relationship Id="rId34" Type="http://schemas.openxmlformats.org/officeDocument/2006/relationships/hyperlink" Target="https://www.police.qld.gov.au/sites/default/files/2023-08/Strategic%20Workforce%20Plan%202023-27%20%2B%20ED%20WSA.pdf"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qpsdfvinquiry.qld.gov.au/about/assets/commission-of-inquiry-dpsdfv-report-part-4.pdf" TargetMode="External"/><Relationship Id="rId25" Type="http://schemas.openxmlformats.org/officeDocument/2006/relationships/hyperlink" Target="https://www.un.org/development/desa/indigenouspeoples/wp-content/uploads/sites/19/2018/11/UNDRIP_E_web.pdf" TargetMode="External"/><Relationship Id="rId33" Type="http://schemas.openxmlformats.org/officeDocument/2006/relationships/hyperlink" Target="https://www.dsdsatsip.qld.gov.au/resources/dsdsatsip/work/atsip/reform-tracks-treaty/rap/reconciliation-action-plan-2023-2025.pdf"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dsdsatsip.qld.gov.au/resources/dsdsatsip/work/atsip/reform-tracks-treaty/rap/reconciliation-action-plan-2023-2025.pdf" TargetMode="External"/><Relationship Id="rId20" Type="http://schemas.openxmlformats.org/officeDocument/2006/relationships/hyperlink" Target="https://www.qpsdfvinquiry.qld.gov.au/about/assets/commission-of-inquiry-dpsdfv-report-part-4.pdf" TargetMode="External"/><Relationship Id="rId29" Type="http://schemas.openxmlformats.org/officeDocument/2006/relationships/hyperlink" Target="https://www.qpsdfvinquiry.qld.gov.au/about/assets/commission-of-inquiry-dpsdfv-report-part-4.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dsdsatsip.qld.gov.au/resources/dsdsatsip/work/atsip/reform-tracks-treaty/rap/reconciliation-action-plan-2023-2025.pdf" TargetMode="External"/><Relationship Id="rId32" Type="http://schemas.openxmlformats.org/officeDocument/2006/relationships/hyperlink" Target="https://www.qpsdfvinquiry.qld.gov.au/about/assets/commission-of-inquiry-dpsdfv-report-part-4.pdf" TargetMode="External"/><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dsdsatsip.qld.gov.au/resources/dsdsatsip/work/atsip/reform-tracks-treaty/rap/reconciliation-action-plan-2023-2025.pdf" TargetMode="External"/><Relationship Id="rId28" Type="http://schemas.openxmlformats.org/officeDocument/2006/relationships/hyperlink" Target="https://www.qpsdfvinquiry.qld.gov.au/about/assets/commission-of-inquiry-dpsdfv-report-part-4.pdf" TargetMode="External"/><Relationship Id="rId36" Type="http://schemas.openxmlformats.org/officeDocument/2006/relationships/hyperlink" Target="https://www.dsdsatsip.qld.gov.au/resources/dsdsatsip/work/atsip/reform-tracks-treaty/rap/reconciliation-action-plan-2023-2025.pdf" TargetMode="External"/><Relationship Id="rId10" Type="http://schemas.openxmlformats.org/officeDocument/2006/relationships/endnotes" Target="endnotes.xml"/><Relationship Id="rId19" Type="http://schemas.openxmlformats.org/officeDocument/2006/relationships/hyperlink" Target="https://www.dsdsatsip.qld.gov.au/resources/dsdsatsip/work/atsip/reform-tracks-treaty/rap/reconciliation-action-plan-2023-2025.pdf" TargetMode="External"/><Relationship Id="rId31" Type="http://schemas.openxmlformats.org/officeDocument/2006/relationships/hyperlink" Target="https://www.dsdsatsip.qld.gov.au/resources/dsdsatsip/work/atsip/reform-tracks-treaty/rap/reconciliation-action-plan-2023-2025.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www.dsdsatsip.qld.gov.au/resources/dsdsatsip/work/atsip/reform-tracks-treaty/rap/reconciliation-action-plan-2023-2025.pdf" TargetMode="External"/><Relationship Id="rId27" Type="http://schemas.openxmlformats.org/officeDocument/2006/relationships/hyperlink" Target="https://www.police.qld.gov.au/sites/default/files/2023-06/QPS-Strategic-Plan-2023-27.pdf" TargetMode="External"/><Relationship Id="rId30" Type="http://schemas.openxmlformats.org/officeDocument/2006/relationships/hyperlink" Target="https://www.police.qld.gov.au/sites/default/files/2023-06/QPS-Strategic-Plan-2023-27.pdf" TargetMode="External"/><Relationship Id="rId35" Type="http://schemas.openxmlformats.org/officeDocument/2006/relationships/hyperlink" Target="https://www.dsdsatsip.qld.gov.au/resources/dsdsatsip/work/atsip/reform-tracks-treaty/rap/reconciliation-action-plan-2023-2025.pdf"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83BE"/>
      </a:accent1>
      <a:accent2>
        <a:srgbClr val="F69531"/>
      </a:accent2>
      <a:accent3>
        <a:srgbClr val="6F9CBE"/>
      </a:accent3>
      <a:accent4>
        <a:srgbClr val="FBB639"/>
      </a:accent4>
      <a:accent5>
        <a:srgbClr val="3E0000"/>
      </a:accent5>
      <a:accent6>
        <a:srgbClr val="60CDCB"/>
      </a:accent6>
      <a:hlink>
        <a:srgbClr val="0083BE"/>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dcd4da68-eaa1-4b34-8a57-b76104c121b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83A4F902E14A9499017FC224E5BF0A1" ma:contentTypeVersion="18" ma:contentTypeDescription="Create a new document." ma:contentTypeScope="" ma:versionID="c12afbdc74137c24fe7ad9db5f09876b">
  <xsd:schema xmlns:xsd="http://www.w3.org/2001/XMLSchema" xmlns:xs="http://www.w3.org/2001/XMLSchema" xmlns:p="http://schemas.microsoft.com/office/2006/metadata/properties" xmlns:ns3="dcd4da68-eaa1-4b34-8a57-b76104c121bb" xmlns:ns4="c2be072f-b478-4d1f-8867-77cfa8b2b262" targetNamespace="http://schemas.microsoft.com/office/2006/metadata/properties" ma:root="true" ma:fieldsID="50212b3f6fb66e0a506f30fdae36d170" ns3:_="" ns4:_="">
    <xsd:import namespace="dcd4da68-eaa1-4b34-8a57-b76104c121bb"/>
    <xsd:import namespace="c2be072f-b478-4d1f-8867-77cfa8b2b26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d4da68-eaa1-4b34-8a57-b76104c121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be072f-b478-4d1f-8867-77cfa8b2b2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EFF0A0-A1AB-48BE-96FE-B8E458FB5889}">
  <ds:schemaRefs>
    <ds:schemaRef ds:uri="http://schemas.openxmlformats.org/officeDocument/2006/bibliography"/>
  </ds:schemaRefs>
</ds:datastoreItem>
</file>

<file path=customXml/itemProps2.xml><?xml version="1.0" encoding="utf-8"?>
<ds:datastoreItem xmlns:ds="http://schemas.openxmlformats.org/officeDocument/2006/customXml" ds:itemID="{A74E5CDE-794F-4EDD-BDBA-7AE3F99CF39F}">
  <ds:schemaRefs>
    <ds:schemaRef ds:uri="http://schemas.microsoft.com/office/2006/metadata/properties"/>
    <ds:schemaRef ds:uri="http://schemas.microsoft.com/office/infopath/2007/PartnerControls"/>
    <ds:schemaRef ds:uri="dcd4da68-eaa1-4b34-8a57-b76104c121bb"/>
  </ds:schemaRefs>
</ds:datastoreItem>
</file>

<file path=customXml/itemProps3.xml><?xml version="1.0" encoding="utf-8"?>
<ds:datastoreItem xmlns:ds="http://schemas.openxmlformats.org/officeDocument/2006/customXml" ds:itemID="{6E8B9ACE-DAE3-4483-A3DC-06F12B5139CD}">
  <ds:schemaRefs>
    <ds:schemaRef ds:uri="http://schemas.microsoft.com/sharepoint/v3/contenttype/forms"/>
  </ds:schemaRefs>
</ds:datastoreItem>
</file>

<file path=customXml/itemProps4.xml><?xml version="1.0" encoding="utf-8"?>
<ds:datastoreItem xmlns:ds="http://schemas.openxmlformats.org/officeDocument/2006/customXml" ds:itemID="{9FD70CE7-806B-44D6-8C19-D90CE1FE5F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d4da68-eaa1-4b34-8a57-b76104c121bb"/>
    <ds:schemaRef ds:uri="c2be072f-b478-4d1f-8867-77cfa8b2b2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073d66e-15fd-4cab-8cb6-e25004932d06}" enabled="1" method="Standard" siteId="{45d5d807-c5ae-44c5-bb86-42f20fdebfeb}" removed="0"/>
</clbl:labelList>
</file>

<file path=docProps/app.xml><?xml version="1.0" encoding="utf-8"?>
<Properties xmlns="http://schemas.openxmlformats.org/officeDocument/2006/extended-properties" xmlns:vt="http://schemas.openxmlformats.org/officeDocument/2006/docPropsVTypes">
  <Template>Normal.dotm</Template>
  <TotalTime>6</TotalTime>
  <Pages>14</Pages>
  <Words>3197</Words>
  <Characters>18226</Characters>
  <Application>Microsoft Office Word</Application>
  <DocSecurity>8</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21381</CharactersWithSpaces>
  <SharedDoc>false</SharedDoc>
  <HLinks>
    <vt:vector size="6" baseType="variant">
      <vt:variant>
        <vt:i4>2162729</vt:i4>
      </vt:variant>
      <vt:variant>
        <vt:i4>0</vt:i4>
      </vt:variant>
      <vt:variant>
        <vt:i4>0</vt:i4>
      </vt:variant>
      <vt:variant>
        <vt:i4>5</vt:i4>
      </vt:variant>
      <vt:variant>
        <vt:lpwstr>https://social.desa.un.org/issues/indigenous-peoples/united-nations-declaration-on-the-rights-of-indigenous-peoples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Shaw.EmmaK[FNDIV]</dc:creator>
  <cp:keywords/>
  <dc:description/>
  <cp:lastModifiedBy>Grey.JohnC[CCE]</cp:lastModifiedBy>
  <cp:revision>4</cp:revision>
  <cp:lastPrinted>2024-05-16T05:05:00Z</cp:lastPrinted>
  <dcterms:created xsi:type="dcterms:W3CDTF">2024-05-27T00:45:00Z</dcterms:created>
  <dcterms:modified xsi:type="dcterms:W3CDTF">2024-05-27T00:50:00Z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ClassificationContentMarkingFooterShapeIds">
    <vt:lpwstr>4,5,6</vt:lpwstr>
  </property>
  <property fmtid="{D5CDD505-2E9C-101B-9397-08002B2CF9AE}" pid="6" name="ClassificationContentMarkingFooterFontProps">
    <vt:lpwstr>#000000,12,Calibri</vt:lpwstr>
  </property>
  <property fmtid="{D5CDD505-2E9C-101B-9397-08002B2CF9AE}" pid="7" name="ClassificationContentMarkingFooterText">
    <vt:lpwstr> OFFICIAL </vt:lpwstr>
  </property>
  <property fmtid="{D5CDD505-2E9C-101B-9397-08002B2CF9AE}" pid="8" name="ContentTypeId">
    <vt:lpwstr>0x010100983A4F902E14A9499017FC224E5BF0A1</vt:lpwstr>
  </property>
  <property fmtid="{D5CDD505-2E9C-101B-9397-08002B2CF9AE}" pid="9" name="MediaServiceImageTags">
    <vt:lpwstr/>
  </property>
</Properties>
</file>