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media/image5.jpg" ContentType="image/jpg"/>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083F9" w14:textId="43107210" w:rsidR="00A90875" w:rsidRPr="00A1327F" w:rsidRDefault="005B2474">
      <w:pPr>
        <w:rPr>
          <w:rFonts w:asciiTheme="majorHAnsi" w:hAnsiTheme="majorHAnsi" w:cstheme="majorHAnsi"/>
          <w:sz w:val="18"/>
          <w:szCs w:val="18"/>
        </w:rPr>
      </w:pPr>
      <w:r w:rsidRPr="00A1327F">
        <w:rPr>
          <w:noProof/>
          <w:lang w:eastAsia="en-AU"/>
        </w:rPr>
        <mc:AlternateContent>
          <mc:Choice Requires="wps">
            <w:drawing>
              <wp:anchor distT="45720" distB="45720" distL="114300" distR="114300" simplePos="0" relativeHeight="251663360" behindDoc="0" locked="0" layoutInCell="1" allowOverlap="1" wp14:anchorId="7C26461A" wp14:editId="3FF8F593">
                <wp:simplePos x="0" y="0"/>
                <wp:positionH relativeFrom="margin">
                  <wp:posOffset>1347470</wp:posOffset>
                </wp:positionH>
                <wp:positionV relativeFrom="paragraph">
                  <wp:posOffset>2656205</wp:posOffset>
                </wp:positionV>
                <wp:extent cx="4775200" cy="3625850"/>
                <wp:effectExtent l="0" t="0" r="6350" b="0"/>
                <wp:wrapSquare wrapText="bothSides"/>
                <wp:docPr id="51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0" cy="3625850"/>
                        </a:xfrm>
                        <a:prstGeom prst="rect">
                          <a:avLst/>
                        </a:prstGeom>
                        <a:solidFill>
                          <a:srgbClr val="FFFFFF"/>
                        </a:solidFill>
                        <a:ln w="9525">
                          <a:noFill/>
                          <a:miter lim="800000"/>
                          <a:headEnd/>
                          <a:tailEnd/>
                        </a:ln>
                      </wps:spPr>
                      <wps:txbx>
                        <w:txbxContent>
                          <w:p w14:paraId="057C6ECB" w14:textId="77777777" w:rsidR="00D04870" w:rsidRPr="00CE3A70" w:rsidRDefault="00D04870" w:rsidP="00D81DF0">
                            <w:pPr>
                              <w:jc w:val="right"/>
                              <w:rPr>
                                <w:rFonts w:ascii="Arial" w:hAnsi="Arial" w:cs="Arial"/>
                                <w:b/>
                                <w:color w:val="1F497D" w:themeColor="text2"/>
                                <w:sz w:val="72"/>
                                <w:szCs w:val="72"/>
                              </w:rPr>
                            </w:pPr>
                            <w:r w:rsidRPr="00CE3A70">
                              <w:rPr>
                                <w:rFonts w:ascii="Arial" w:hAnsi="Arial" w:cs="Arial"/>
                                <w:b/>
                                <w:color w:val="1F497D" w:themeColor="text2"/>
                                <w:sz w:val="72"/>
                                <w:szCs w:val="72"/>
                              </w:rPr>
                              <w:t>STANDARD</w:t>
                            </w:r>
                          </w:p>
                          <w:p w14:paraId="11B324CF" w14:textId="77777777" w:rsidR="00D04870" w:rsidRPr="00CE3A70" w:rsidRDefault="00D04870" w:rsidP="00D81DF0">
                            <w:pPr>
                              <w:jc w:val="right"/>
                              <w:rPr>
                                <w:rFonts w:ascii="Arial" w:hAnsi="Arial" w:cs="Arial"/>
                                <w:b/>
                                <w:color w:val="1F497D" w:themeColor="text2"/>
                                <w:sz w:val="48"/>
                                <w:szCs w:val="48"/>
                              </w:rPr>
                            </w:pPr>
                            <w:r w:rsidRPr="00CE3A70">
                              <w:rPr>
                                <w:rFonts w:ascii="Arial" w:hAnsi="Arial" w:cs="Arial"/>
                                <w:b/>
                                <w:color w:val="1F497D" w:themeColor="text2"/>
                                <w:sz w:val="48"/>
                                <w:szCs w:val="48"/>
                              </w:rPr>
                              <w:t>OF</w:t>
                            </w:r>
                          </w:p>
                          <w:p w14:paraId="2097E27B" w14:textId="77777777" w:rsidR="00D04870" w:rsidRPr="00CE3A70" w:rsidRDefault="00D04870" w:rsidP="00D81DF0">
                            <w:pPr>
                              <w:jc w:val="right"/>
                              <w:rPr>
                                <w:rFonts w:ascii="Arial" w:hAnsi="Arial" w:cs="Arial"/>
                                <w:b/>
                                <w:color w:val="1F497D" w:themeColor="text2"/>
                                <w:sz w:val="72"/>
                                <w:szCs w:val="72"/>
                              </w:rPr>
                            </w:pPr>
                            <w:r w:rsidRPr="00CE3A70">
                              <w:rPr>
                                <w:rFonts w:ascii="Arial" w:hAnsi="Arial" w:cs="Arial"/>
                                <w:b/>
                                <w:color w:val="1F497D" w:themeColor="text2"/>
                                <w:sz w:val="72"/>
                                <w:szCs w:val="72"/>
                              </w:rPr>
                              <w:t>PROFESSIONAL</w:t>
                            </w:r>
                          </w:p>
                          <w:p w14:paraId="7DD854E2" w14:textId="4EC48F26" w:rsidR="00D04870" w:rsidRDefault="00D04870" w:rsidP="005B6949">
                            <w:pPr>
                              <w:jc w:val="right"/>
                              <w:rPr>
                                <w:rFonts w:ascii="Arial" w:hAnsi="Arial" w:cs="Arial"/>
                                <w:b/>
                                <w:color w:val="1F497D" w:themeColor="text2"/>
                                <w:sz w:val="72"/>
                                <w:szCs w:val="72"/>
                              </w:rPr>
                            </w:pPr>
                            <w:r w:rsidRPr="00CE3A70">
                              <w:rPr>
                                <w:rFonts w:ascii="Arial" w:hAnsi="Arial" w:cs="Arial"/>
                                <w:b/>
                                <w:color w:val="1F497D" w:themeColor="text2"/>
                                <w:sz w:val="72"/>
                                <w:szCs w:val="72"/>
                              </w:rPr>
                              <w:t>PRACTICE</w:t>
                            </w:r>
                          </w:p>
                          <w:p w14:paraId="52868E21" w14:textId="77777777" w:rsidR="00D04870" w:rsidRDefault="00D04870" w:rsidP="005B6949">
                            <w:pPr>
                              <w:jc w:val="right"/>
                              <w:rPr>
                                <w:rFonts w:ascii="Arial" w:hAnsi="Arial" w:cs="Arial"/>
                                <w:b/>
                                <w:color w:val="1F497D" w:themeColor="text2"/>
                                <w:sz w:val="36"/>
                                <w:szCs w:val="36"/>
                              </w:rPr>
                            </w:pPr>
                          </w:p>
                          <w:p w14:paraId="65B4847C" w14:textId="05D18922" w:rsidR="00D04870" w:rsidRDefault="00D04870" w:rsidP="005B6949">
                            <w:pPr>
                              <w:jc w:val="right"/>
                              <w:rPr>
                                <w:rFonts w:ascii="Arial" w:hAnsi="Arial" w:cs="Arial"/>
                                <w:bCs/>
                                <w:color w:val="1F497D" w:themeColor="text2"/>
                                <w:sz w:val="36"/>
                                <w:szCs w:val="36"/>
                              </w:rPr>
                            </w:pPr>
                            <w:r w:rsidRPr="0073312E">
                              <w:rPr>
                                <w:rFonts w:ascii="Arial" w:hAnsi="Arial" w:cs="Arial"/>
                                <w:bCs/>
                                <w:color w:val="1F497D" w:themeColor="text2"/>
                                <w:sz w:val="36"/>
                                <w:szCs w:val="36"/>
                              </w:rPr>
                              <w:t>Queensland Police Service</w:t>
                            </w:r>
                          </w:p>
                          <w:p w14:paraId="777C2051" w14:textId="77777777" w:rsidR="00E65B60" w:rsidRDefault="00E65B60" w:rsidP="005B6949">
                            <w:pPr>
                              <w:jc w:val="right"/>
                              <w:rPr>
                                <w:rFonts w:ascii="Arial" w:hAnsi="Arial" w:cs="Arial"/>
                                <w:bCs/>
                                <w:color w:val="1F497D" w:themeColor="text2"/>
                                <w:sz w:val="36"/>
                                <w:szCs w:val="36"/>
                              </w:rPr>
                            </w:pPr>
                          </w:p>
                          <w:p w14:paraId="0104066C" w14:textId="6A669A29" w:rsidR="00E65B60" w:rsidRPr="00E65B60" w:rsidRDefault="00E65B60" w:rsidP="005B6949">
                            <w:pPr>
                              <w:jc w:val="right"/>
                              <w:rPr>
                                <w:rFonts w:ascii="Arial" w:hAnsi="Arial" w:cs="Arial"/>
                                <w:bCs/>
                                <w:color w:val="1F497D" w:themeColor="text2"/>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26461A" id="_x0000_t202" coordsize="21600,21600" o:spt="202" path="m,l,21600r21600,l21600,xe">
                <v:stroke joinstyle="miter"/>
                <v:path gradientshapeok="t" o:connecttype="rect"/>
              </v:shapetype>
              <v:shape id="Text Box 2" o:spid="_x0000_s1026" type="#_x0000_t202" alt="&quot;&quot;" style="position:absolute;margin-left:106.1pt;margin-top:209.15pt;width:376pt;height:285.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" stroked="f">
                <v:textbox>
                  <w:txbxContent>
                    <w:p w14:paraId="057C6ECB" w14:textId="77777777" w:rsidR="00D04870" w:rsidRPr="00CE3A70" w:rsidRDefault="00D04870" w:rsidP="00D81DF0">
                      <w:pPr>
                        <w:jc w:val="right"/>
                        <w:rPr>
                          <w:rFonts w:ascii="Arial" w:hAnsi="Arial" w:cs="Arial"/>
                          <w:b/>
                          <w:color w:val="1F497D" w:themeColor="text2"/>
                          <w:sz w:val="72"/>
                          <w:szCs w:val="72"/>
                        </w:rPr>
                      </w:pPr>
                      <w:r w:rsidRPr="00CE3A70">
                        <w:rPr>
                          <w:rFonts w:ascii="Arial" w:hAnsi="Arial" w:cs="Arial"/>
                          <w:b/>
                          <w:color w:val="1F497D" w:themeColor="text2"/>
                          <w:sz w:val="72"/>
                          <w:szCs w:val="72"/>
                        </w:rPr>
                        <w:t>STANDARD</w:t>
                      </w:r>
                    </w:p>
                    <w:p w14:paraId="11B324CF" w14:textId="77777777" w:rsidR="00D04870" w:rsidRPr="00CE3A70" w:rsidRDefault="00D04870" w:rsidP="00D81DF0">
                      <w:pPr>
                        <w:jc w:val="right"/>
                        <w:rPr>
                          <w:rFonts w:ascii="Arial" w:hAnsi="Arial" w:cs="Arial"/>
                          <w:b/>
                          <w:color w:val="1F497D" w:themeColor="text2"/>
                          <w:sz w:val="48"/>
                          <w:szCs w:val="48"/>
                        </w:rPr>
                      </w:pPr>
                      <w:r w:rsidRPr="00CE3A70">
                        <w:rPr>
                          <w:rFonts w:ascii="Arial" w:hAnsi="Arial" w:cs="Arial"/>
                          <w:b/>
                          <w:color w:val="1F497D" w:themeColor="text2"/>
                          <w:sz w:val="48"/>
                          <w:szCs w:val="48"/>
                        </w:rPr>
                        <w:t>OF</w:t>
                      </w:r>
                    </w:p>
                    <w:p w14:paraId="2097E27B" w14:textId="77777777" w:rsidR="00D04870" w:rsidRPr="00CE3A70" w:rsidRDefault="00D04870" w:rsidP="00D81DF0">
                      <w:pPr>
                        <w:jc w:val="right"/>
                        <w:rPr>
                          <w:rFonts w:ascii="Arial" w:hAnsi="Arial" w:cs="Arial"/>
                          <w:b/>
                          <w:color w:val="1F497D" w:themeColor="text2"/>
                          <w:sz w:val="72"/>
                          <w:szCs w:val="72"/>
                        </w:rPr>
                      </w:pPr>
                      <w:r w:rsidRPr="00CE3A70">
                        <w:rPr>
                          <w:rFonts w:ascii="Arial" w:hAnsi="Arial" w:cs="Arial"/>
                          <w:b/>
                          <w:color w:val="1F497D" w:themeColor="text2"/>
                          <w:sz w:val="72"/>
                          <w:szCs w:val="72"/>
                        </w:rPr>
                        <w:t>PROFESSIONAL</w:t>
                      </w:r>
                    </w:p>
                    <w:p w14:paraId="7DD854E2" w14:textId="4EC48F26" w:rsidR="00D04870" w:rsidRDefault="00D04870" w:rsidP="005B6949">
                      <w:pPr>
                        <w:jc w:val="right"/>
                        <w:rPr>
                          <w:rFonts w:ascii="Arial" w:hAnsi="Arial" w:cs="Arial"/>
                          <w:b/>
                          <w:color w:val="1F497D" w:themeColor="text2"/>
                          <w:sz w:val="72"/>
                          <w:szCs w:val="72"/>
                        </w:rPr>
                      </w:pPr>
                      <w:r w:rsidRPr="00CE3A70">
                        <w:rPr>
                          <w:rFonts w:ascii="Arial" w:hAnsi="Arial" w:cs="Arial"/>
                          <w:b/>
                          <w:color w:val="1F497D" w:themeColor="text2"/>
                          <w:sz w:val="72"/>
                          <w:szCs w:val="72"/>
                        </w:rPr>
                        <w:t>PRACTICE</w:t>
                      </w:r>
                    </w:p>
                    <w:p w14:paraId="52868E21" w14:textId="77777777" w:rsidR="00D04870" w:rsidRDefault="00D04870" w:rsidP="005B6949">
                      <w:pPr>
                        <w:jc w:val="right"/>
                        <w:rPr>
                          <w:rFonts w:ascii="Arial" w:hAnsi="Arial" w:cs="Arial"/>
                          <w:b/>
                          <w:color w:val="1F497D" w:themeColor="text2"/>
                          <w:sz w:val="36"/>
                          <w:szCs w:val="36"/>
                        </w:rPr>
                      </w:pPr>
                    </w:p>
                    <w:p w14:paraId="65B4847C" w14:textId="05D18922" w:rsidR="00D04870" w:rsidRDefault="00D04870" w:rsidP="005B6949">
                      <w:pPr>
                        <w:jc w:val="right"/>
                        <w:rPr>
                          <w:rFonts w:ascii="Arial" w:hAnsi="Arial" w:cs="Arial"/>
                          <w:bCs/>
                          <w:color w:val="1F497D" w:themeColor="text2"/>
                          <w:sz w:val="36"/>
                          <w:szCs w:val="36"/>
                        </w:rPr>
                      </w:pPr>
                      <w:r w:rsidRPr="0073312E">
                        <w:rPr>
                          <w:rFonts w:ascii="Arial" w:hAnsi="Arial" w:cs="Arial"/>
                          <w:bCs/>
                          <w:color w:val="1F497D" w:themeColor="text2"/>
                          <w:sz w:val="36"/>
                          <w:szCs w:val="36"/>
                        </w:rPr>
                        <w:t>Queensland Police Service</w:t>
                      </w:r>
                    </w:p>
                    <w:p w14:paraId="777C2051" w14:textId="77777777" w:rsidR="00E65B60" w:rsidRDefault="00E65B60" w:rsidP="005B6949">
                      <w:pPr>
                        <w:jc w:val="right"/>
                        <w:rPr>
                          <w:rFonts w:ascii="Arial" w:hAnsi="Arial" w:cs="Arial"/>
                          <w:bCs/>
                          <w:color w:val="1F497D" w:themeColor="text2"/>
                          <w:sz w:val="36"/>
                          <w:szCs w:val="36"/>
                        </w:rPr>
                      </w:pPr>
                    </w:p>
                    <w:p w14:paraId="0104066C" w14:textId="6A669A29" w:rsidR="00E65B60" w:rsidRPr="00E65B60" w:rsidRDefault="00E65B60" w:rsidP="005B6949">
                      <w:pPr>
                        <w:jc w:val="right"/>
                        <w:rPr>
                          <w:rFonts w:ascii="Arial" w:hAnsi="Arial" w:cs="Arial"/>
                          <w:bCs/>
                          <w:color w:val="1F497D" w:themeColor="text2"/>
                          <w:sz w:val="28"/>
                          <w:szCs w:val="28"/>
                        </w:rPr>
                      </w:pPr>
                    </w:p>
                  </w:txbxContent>
                </v:textbox>
                <w10:wrap type="square" anchorx="margin"/>
              </v:shape>
            </w:pict>
          </mc:Fallback>
        </mc:AlternateContent>
      </w:r>
      <w:r w:rsidR="00FD722F" w:rsidRPr="00A1327F">
        <w:rPr>
          <w:noProof/>
          <w:lang w:eastAsia="en-AU"/>
        </w:rPr>
        <w:drawing>
          <wp:anchor distT="0" distB="0" distL="114300" distR="114300" simplePos="0" relativeHeight="251667456" behindDoc="0" locked="0" layoutInCell="1" allowOverlap="1" wp14:anchorId="4B8D393E" wp14:editId="382CB5EA">
            <wp:simplePos x="0" y="0"/>
            <wp:positionH relativeFrom="column">
              <wp:posOffset>4694749</wp:posOffset>
            </wp:positionH>
            <wp:positionV relativeFrom="paragraph">
              <wp:posOffset>727843</wp:posOffset>
            </wp:positionV>
            <wp:extent cx="1360640" cy="1773772"/>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9015" cy="178469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sz w:val="20"/>
            <w:szCs w:val="20"/>
          </w:rPr>
          <w:id w:val="1690649058"/>
          <w:docPartObj>
            <w:docPartGallery w:val="Cover Pages"/>
            <w:docPartUnique/>
          </w:docPartObj>
        </w:sdtPr>
        <w:sdtEndPr>
          <w:rPr>
            <w:rFonts w:asciiTheme="majorHAnsi" w:hAnsiTheme="majorHAnsi" w:cstheme="majorHAnsi"/>
            <w:sz w:val="18"/>
            <w:szCs w:val="18"/>
          </w:rPr>
        </w:sdtEndPr>
        <w:sdtContent>
          <w:r w:rsidR="00A90875" w:rsidRPr="00A1327F">
            <w:rPr>
              <w:rFonts w:asciiTheme="majorHAnsi" w:hAnsiTheme="majorHAnsi" w:cstheme="majorHAnsi"/>
              <w:sz w:val="18"/>
              <w:szCs w:val="18"/>
            </w:rPr>
            <w:br w:type="page"/>
          </w:r>
        </w:sdtContent>
      </w:sdt>
    </w:p>
    <w:p w14:paraId="7F83B0BC" w14:textId="620ADC0F" w:rsidR="000D4587" w:rsidRPr="00A1327F" w:rsidRDefault="000D4587" w:rsidP="001458CA">
      <w:pPr>
        <w:spacing w:before="120" w:after="120" w:line="360" w:lineRule="auto"/>
        <w:rPr>
          <w:rFonts w:ascii="Arial" w:eastAsia="Times New Roman" w:hAnsi="Arial" w:cs="Arial"/>
          <w:sz w:val="16"/>
          <w:szCs w:val="16"/>
        </w:rPr>
      </w:pPr>
      <w:r w:rsidRPr="00A1327F">
        <w:rPr>
          <w:rFonts w:ascii="Arial" w:eastAsia="Times New Roman" w:hAnsi="Arial" w:cs="Arial"/>
          <w:sz w:val="16"/>
          <w:szCs w:val="16"/>
          <w:shd w:val="clear" w:color="auto" w:fill="FFFFFF"/>
        </w:rPr>
        <w:lastRenderedPageBreak/>
        <w:t xml:space="preserve">© State of </w:t>
      </w:r>
      <w:r w:rsidRPr="00A1327F">
        <w:rPr>
          <w:rFonts w:ascii="Arial" w:eastAsia="Times New Roman" w:hAnsi="Arial" w:cs="Arial"/>
          <w:color w:val="222222"/>
          <w:sz w:val="16"/>
          <w:szCs w:val="16"/>
          <w:shd w:val="clear" w:color="auto" w:fill="FFFFFF"/>
        </w:rPr>
        <w:t>Queensland (</w:t>
      </w:r>
      <w:r w:rsidRPr="00A1327F">
        <w:rPr>
          <w:rFonts w:ascii="Arial" w:eastAsia="Times New Roman" w:hAnsi="Arial" w:cs="Arial"/>
          <w:sz w:val="16"/>
          <w:szCs w:val="16"/>
          <w:shd w:val="clear" w:color="auto" w:fill="FFFFFF"/>
        </w:rPr>
        <w:t>Queensland Police Service</w:t>
      </w:r>
      <w:r w:rsidRPr="00A1327F">
        <w:rPr>
          <w:rFonts w:ascii="Arial" w:eastAsia="Times New Roman" w:hAnsi="Arial" w:cs="Arial"/>
          <w:color w:val="222222"/>
          <w:sz w:val="16"/>
          <w:szCs w:val="16"/>
          <w:shd w:val="clear" w:color="auto" w:fill="FFFFFF"/>
        </w:rPr>
        <w:t>)</w:t>
      </w:r>
      <w:r w:rsidRPr="00A1327F">
        <w:rPr>
          <w:rFonts w:ascii="Arial" w:eastAsia="Times New Roman" w:hAnsi="Arial" w:cs="Arial"/>
          <w:sz w:val="16"/>
          <w:szCs w:val="16"/>
          <w:shd w:val="clear" w:color="auto" w:fill="FFFFFF"/>
        </w:rPr>
        <w:t xml:space="preserve"> </w:t>
      </w:r>
      <w:r w:rsidR="00B4784C" w:rsidRPr="00A1327F">
        <w:rPr>
          <w:rFonts w:ascii="Arial" w:eastAsia="Times New Roman" w:hAnsi="Arial" w:cs="Arial"/>
          <w:sz w:val="16"/>
          <w:szCs w:val="16"/>
          <w:shd w:val="clear" w:color="auto" w:fill="FFFFFF"/>
        </w:rPr>
        <w:t>202</w:t>
      </w:r>
      <w:r w:rsidR="00425138">
        <w:rPr>
          <w:rFonts w:ascii="Arial" w:eastAsia="Times New Roman" w:hAnsi="Arial" w:cs="Arial"/>
          <w:sz w:val="16"/>
          <w:szCs w:val="16"/>
          <w:shd w:val="clear" w:color="auto" w:fill="FFFFFF"/>
        </w:rPr>
        <w:t>2</w:t>
      </w:r>
    </w:p>
    <w:p w14:paraId="7A200EDC" w14:textId="1C31155D" w:rsidR="000D4587" w:rsidRPr="00A1327F" w:rsidRDefault="000D4587" w:rsidP="001458CA">
      <w:pPr>
        <w:spacing w:before="120" w:after="120" w:line="360" w:lineRule="auto"/>
        <w:rPr>
          <w:rFonts w:ascii="Arial" w:eastAsia="Times New Roman" w:hAnsi="Arial" w:cs="Arial"/>
          <w:sz w:val="16"/>
          <w:szCs w:val="16"/>
        </w:rPr>
      </w:pPr>
      <w:r w:rsidRPr="00A1327F">
        <w:rPr>
          <w:rFonts w:ascii="Arial" w:eastAsia="Times New Roman" w:hAnsi="Arial" w:cs="Arial"/>
          <w:color w:val="222222"/>
          <w:sz w:val="16"/>
          <w:szCs w:val="16"/>
          <w:shd w:val="clear" w:color="auto" w:fill="FFFFFF"/>
        </w:rPr>
        <w:t xml:space="preserve">The Queensland Government, acting through the </w:t>
      </w:r>
      <w:r w:rsidRPr="00A1327F">
        <w:rPr>
          <w:rFonts w:ascii="Arial" w:eastAsia="Times New Roman" w:hAnsi="Arial" w:cs="Arial"/>
          <w:sz w:val="16"/>
          <w:szCs w:val="16"/>
          <w:shd w:val="clear" w:color="auto" w:fill="FFFFFF"/>
        </w:rPr>
        <w:t>Queensland Police Service</w:t>
      </w:r>
      <w:r w:rsidRPr="00A1327F">
        <w:rPr>
          <w:rFonts w:ascii="Arial" w:eastAsia="Times New Roman" w:hAnsi="Arial" w:cs="Arial"/>
          <w:color w:val="222222"/>
          <w:sz w:val="16"/>
          <w:szCs w:val="16"/>
          <w:shd w:val="clear" w:color="auto" w:fill="FFFFFF"/>
        </w:rPr>
        <w:t xml:space="preserve">, supports and encourages the dissemination and exchange of publicly funded information and endorses the use of </w:t>
      </w:r>
      <w:r w:rsidRPr="00BD376B">
        <w:rPr>
          <w:rFonts w:ascii="Arial" w:eastAsia="Times New Roman" w:hAnsi="Arial" w:cs="Arial"/>
          <w:sz w:val="16"/>
          <w:szCs w:val="16"/>
          <w:shd w:val="clear" w:color="auto" w:fill="FFFFFF"/>
        </w:rPr>
        <w:t>Creative Commons</w:t>
      </w:r>
      <w:r w:rsidRPr="00A1327F">
        <w:rPr>
          <w:rFonts w:ascii="Arial" w:eastAsia="Times New Roman" w:hAnsi="Arial" w:cs="Arial"/>
          <w:color w:val="222222"/>
          <w:sz w:val="16"/>
          <w:szCs w:val="16"/>
          <w:shd w:val="clear" w:color="auto" w:fill="FFFFFF"/>
        </w:rPr>
        <w:t>.</w:t>
      </w:r>
    </w:p>
    <w:p w14:paraId="3AE703C9" w14:textId="7293296A" w:rsidR="000D4587" w:rsidRPr="00A1327F" w:rsidRDefault="000D4587" w:rsidP="001458CA">
      <w:pPr>
        <w:spacing w:before="120" w:after="120" w:line="360" w:lineRule="auto"/>
        <w:rPr>
          <w:rFonts w:ascii="Arial" w:eastAsia="Times New Roman" w:hAnsi="Arial" w:cs="Arial"/>
          <w:sz w:val="16"/>
          <w:szCs w:val="16"/>
        </w:rPr>
      </w:pPr>
      <w:r w:rsidRPr="00A1327F">
        <w:rPr>
          <w:rFonts w:ascii="Arial" w:eastAsia="Times New Roman" w:hAnsi="Arial" w:cs="Arial"/>
          <w:color w:val="222222"/>
          <w:sz w:val="16"/>
          <w:szCs w:val="16"/>
          <w:shd w:val="clear" w:color="auto" w:fill="FFFFFF"/>
        </w:rPr>
        <w:t xml:space="preserve">All </w:t>
      </w:r>
      <w:r w:rsidRPr="00A1327F">
        <w:rPr>
          <w:rFonts w:ascii="Arial" w:eastAsia="Times New Roman" w:hAnsi="Arial" w:cs="Arial"/>
          <w:sz w:val="16"/>
          <w:szCs w:val="16"/>
          <w:shd w:val="clear" w:color="auto" w:fill="FFFFFF"/>
        </w:rPr>
        <w:t>Queensland Police Service</w:t>
      </w:r>
      <w:r w:rsidRPr="00A1327F">
        <w:rPr>
          <w:rFonts w:ascii="Arial" w:eastAsia="Times New Roman" w:hAnsi="Arial" w:cs="Arial"/>
          <w:color w:val="222222"/>
          <w:sz w:val="16"/>
          <w:szCs w:val="16"/>
          <w:shd w:val="clear" w:color="auto" w:fill="FFFFFF"/>
        </w:rPr>
        <w:t xml:space="preserve"> material </w:t>
      </w:r>
      <w:r w:rsidRPr="00A1327F">
        <w:rPr>
          <w:rFonts w:ascii="Arial" w:eastAsia="Times New Roman" w:hAnsi="Arial" w:cs="Arial"/>
          <w:sz w:val="16"/>
          <w:szCs w:val="16"/>
          <w:shd w:val="clear" w:color="auto" w:fill="FFFFFF"/>
        </w:rPr>
        <w:t xml:space="preserve">in this document – except the QPS logo, any material protected by a trademark, and unless otherwise noted – is licensed under </w:t>
      </w:r>
      <w:r w:rsidRPr="00BD376B">
        <w:rPr>
          <w:rFonts w:ascii="Arial" w:eastAsia="Times New Roman" w:hAnsi="Arial" w:cs="Arial"/>
          <w:sz w:val="16"/>
          <w:szCs w:val="16"/>
          <w:shd w:val="clear" w:color="auto" w:fill="FFFFFF"/>
        </w:rPr>
        <w:t>https://creativecommons.org/licenses/by/4.0/legalcode</w:t>
      </w:r>
      <w:r w:rsidRPr="00A1327F">
        <w:rPr>
          <w:rFonts w:ascii="Arial" w:eastAsia="Times New Roman" w:hAnsi="Arial" w:cs="Arial"/>
          <w:sz w:val="16"/>
          <w:szCs w:val="16"/>
          <w:shd w:val="clear" w:color="auto" w:fill="FFFFFF"/>
        </w:rPr>
        <w:t>.</w:t>
      </w:r>
    </w:p>
    <w:p w14:paraId="4B890538" w14:textId="77777777" w:rsidR="000D4587" w:rsidRPr="00A1327F" w:rsidRDefault="000D4587" w:rsidP="001458CA">
      <w:pPr>
        <w:spacing w:before="120" w:after="120" w:line="360" w:lineRule="auto"/>
        <w:rPr>
          <w:rFonts w:ascii="Arial" w:eastAsia="Times New Roman" w:hAnsi="Arial" w:cs="Arial"/>
          <w:sz w:val="16"/>
          <w:szCs w:val="16"/>
        </w:rPr>
      </w:pPr>
      <w:r w:rsidRPr="00A1327F">
        <w:rPr>
          <w:rFonts w:ascii="Arial" w:eastAsia="Times New Roman" w:hAnsi="Arial" w:cs="Arial"/>
          <w:noProof/>
          <w:color w:val="1155CC"/>
          <w:sz w:val="16"/>
          <w:szCs w:val="16"/>
          <w:shd w:val="clear" w:color="auto" w:fill="FFFFFF"/>
          <w:lang w:eastAsia="en-AU"/>
        </w:rPr>
        <w:drawing>
          <wp:inline distT="0" distB="0" distL="0" distR="0" wp14:anchorId="0C0C7F9B" wp14:editId="56880AF1">
            <wp:extent cx="838200" cy="295275"/>
            <wp:effectExtent l="0" t="0" r="0" b="9525"/>
            <wp:docPr id="40" name="Picture 40" descr="https://lh3.googleusercontent.com/dfFHHufFTwjl3mrq9CZQ-bS1uuBxHZ8sbs75Xeo_pUUhQzLU_M3t4l_s-rzBZAEnx0YuFgeW2HLsyMVkDGCIUGq0WS3uS2uofdwkwDgFmYzvW-UIlsselgjlHX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dfFHHufFTwjl3mrq9CZQ-bS1uuBxHZ8sbs75Xeo_pUUhQzLU_M3t4l_s-rzBZAEnx0YuFgeW2HLsyMVkDGCIUGq0WS3uS2uofdwkwDgFmYzvW-UIlsselgjlHX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629A0EF5" w14:textId="77777777" w:rsidR="000D4587" w:rsidRPr="00A1327F" w:rsidRDefault="000D4587" w:rsidP="001458CA">
      <w:pPr>
        <w:spacing w:before="120" w:after="120" w:line="360" w:lineRule="auto"/>
        <w:rPr>
          <w:rFonts w:ascii="Arial" w:eastAsia="Times New Roman" w:hAnsi="Arial" w:cs="Arial"/>
          <w:sz w:val="16"/>
          <w:szCs w:val="16"/>
        </w:rPr>
      </w:pPr>
      <w:r w:rsidRPr="00A1327F">
        <w:rPr>
          <w:rFonts w:ascii="Arial" w:eastAsia="Times New Roman" w:hAnsi="Arial" w:cs="Arial"/>
          <w:color w:val="222222"/>
          <w:sz w:val="16"/>
          <w:szCs w:val="16"/>
          <w:shd w:val="clear" w:color="auto" w:fill="FFFFFF"/>
        </w:rPr>
        <w:t xml:space="preserve">The </w:t>
      </w:r>
      <w:r w:rsidRPr="00A1327F">
        <w:rPr>
          <w:rFonts w:ascii="Arial" w:eastAsia="Times New Roman" w:hAnsi="Arial" w:cs="Arial"/>
          <w:sz w:val="16"/>
          <w:szCs w:val="16"/>
          <w:shd w:val="clear" w:color="auto" w:fill="FFFFFF"/>
        </w:rPr>
        <w:t>Queensland Police Service</w:t>
      </w:r>
      <w:r w:rsidRPr="00A1327F">
        <w:rPr>
          <w:rFonts w:ascii="Arial" w:eastAsia="Times New Roman" w:hAnsi="Arial" w:cs="Arial"/>
          <w:color w:val="222222"/>
          <w:sz w:val="16"/>
          <w:szCs w:val="16"/>
          <w:shd w:val="clear" w:color="auto" w:fill="FFFFFF"/>
        </w:rPr>
        <w:t xml:space="preserve"> has</w:t>
      </w:r>
      <w:r w:rsidRPr="00A1327F">
        <w:rPr>
          <w:rFonts w:ascii="Arial" w:eastAsia="Times New Roman" w:hAnsi="Arial" w:cs="Arial"/>
          <w:sz w:val="16"/>
          <w:szCs w:val="16"/>
          <w:shd w:val="clear" w:color="auto" w:fill="FFFFFF"/>
        </w:rPr>
        <w:t xml:space="preserve"> undertaken reasonable enquiries to identify material owned by third parties and secure permission for its reproduction. Permission may need to be obtained from third parties to re-use their material. </w:t>
      </w:r>
    </w:p>
    <w:p w14:paraId="4B3CB022" w14:textId="77777777" w:rsidR="000D4587" w:rsidRPr="00A1327F" w:rsidRDefault="000D4587" w:rsidP="001458CA">
      <w:pPr>
        <w:spacing w:before="120" w:after="120" w:line="360" w:lineRule="auto"/>
        <w:rPr>
          <w:rFonts w:ascii="Arial" w:eastAsia="Times New Roman" w:hAnsi="Arial" w:cs="Arial"/>
          <w:sz w:val="16"/>
          <w:szCs w:val="16"/>
        </w:rPr>
      </w:pPr>
      <w:r w:rsidRPr="00A1327F">
        <w:rPr>
          <w:rFonts w:ascii="Arial" w:eastAsia="Times New Roman" w:hAnsi="Arial" w:cs="Arial"/>
          <w:b/>
          <w:bCs/>
          <w:sz w:val="16"/>
          <w:szCs w:val="16"/>
          <w:shd w:val="clear" w:color="auto" w:fill="FFFFFF"/>
        </w:rPr>
        <w:t>Written requests</w:t>
      </w:r>
      <w:r w:rsidRPr="00A1327F">
        <w:rPr>
          <w:rFonts w:ascii="Arial" w:eastAsia="Times New Roman" w:hAnsi="Arial" w:cs="Arial"/>
          <w:sz w:val="16"/>
          <w:szCs w:val="16"/>
          <w:shd w:val="clear" w:color="auto" w:fill="FFFFFF"/>
        </w:rPr>
        <w:t xml:space="preserve"> relating to the copyright in this document should be addressed to:</w:t>
      </w:r>
    </w:p>
    <w:p w14:paraId="723DEE1A" w14:textId="77777777" w:rsidR="000D4587" w:rsidRPr="00A1327F" w:rsidRDefault="000D4587" w:rsidP="001458CA">
      <w:pPr>
        <w:spacing w:before="120" w:after="120" w:line="360" w:lineRule="auto"/>
        <w:ind w:left="567"/>
        <w:rPr>
          <w:rFonts w:ascii="Arial" w:hAnsi="Arial" w:cs="Arial"/>
          <w:b/>
          <w:color w:val="1F497D"/>
          <w:sz w:val="16"/>
          <w:szCs w:val="16"/>
          <w:shd w:val="clear" w:color="auto" w:fill="FFFFFF"/>
        </w:rPr>
      </w:pPr>
      <w:r w:rsidRPr="00A1327F">
        <w:rPr>
          <w:rFonts w:ascii="Arial" w:hAnsi="Arial" w:cs="Arial"/>
          <w:b/>
          <w:sz w:val="16"/>
          <w:szCs w:val="16"/>
          <w:shd w:val="clear" w:color="auto" w:fill="FFFFFF"/>
        </w:rPr>
        <w:t>Intellectual Property Coordinator</w:t>
      </w:r>
    </w:p>
    <w:p w14:paraId="4CE44EE9" w14:textId="77777777" w:rsidR="000D4587" w:rsidRPr="00A1327F" w:rsidRDefault="000D4587" w:rsidP="001459D3">
      <w:pPr>
        <w:spacing w:line="360" w:lineRule="auto"/>
        <w:ind w:left="567"/>
        <w:rPr>
          <w:rFonts w:ascii="Arial" w:hAnsi="Arial" w:cs="Arial"/>
          <w:sz w:val="16"/>
          <w:szCs w:val="16"/>
          <w:shd w:val="clear" w:color="auto" w:fill="FFFFFF"/>
        </w:rPr>
      </w:pPr>
      <w:r w:rsidRPr="00A1327F">
        <w:rPr>
          <w:rFonts w:ascii="Arial" w:hAnsi="Arial" w:cs="Arial"/>
          <w:sz w:val="16"/>
          <w:szCs w:val="16"/>
          <w:shd w:val="clear" w:color="auto" w:fill="FFFFFF"/>
        </w:rPr>
        <w:t>QPS Legal Unit, Legal Division</w:t>
      </w:r>
      <w:r w:rsidRPr="00A1327F">
        <w:rPr>
          <w:rFonts w:ascii="Arial" w:hAnsi="Arial" w:cs="Arial"/>
          <w:sz w:val="16"/>
          <w:szCs w:val="16"/>
        </w:rPr>
        <w:br/>
      </w:r>
      <w:r w:rsidRPr="00A1327F">
        <w:rPr>
          <w:rFonts w:ascii="Arial" w:hAnsi="Arial" w:cs="Arial"/>
          <w:sz w:val="16"/>
          <w:szCs w:val="16"/>
          <w:shd w:val="clear" w:color="auto" w:fill="FFFFFF"/>
        </w:rPr>
        <w:t>Queensland Police Service</w:t>
      </w:r>
      <w:r w:rsidRPr="00A1327F">
        <w:rPr>
          <w:rFonts w:ascii="Arial" w:hAnsi="Arial" w:cs="Arial"/>
          <w:sz w:val="16"/>
          <w:szCs w:val="16"/>
        </w:rPr>
        <w:br/>
      </w:r>
      <w:r w:rsidRPr="00A1327F">
        <w:rPr>
          <w:rFonts w:ascii="Arial" w:hAnsi="Arial" w:cs="Arial"/>
          <w:sz w:val="16"/>
          <w:szCs w:val="16"/>
          <w:shd w:val="clear" w:color="auto" w:fill="FFFFFF"/>
        </w:rPr>
        <w:t>GPO Box 1440, Brisbane 4001</w:t>
      </w:r>
    </w:p>
    <w:p w14:paraId="6DB41709" w14:textId="77777777" w:rsidR="000D4587" w:rsidRPr="00A1327F" w:rsidRDefault="000D4587" w:rsidP="001459D3">
      <w:pPr>
        <w:spacing w:line="360" w:lineRule="auto"/>
        <w:ind w:left="567"/>
        <w:rPr>
          <w:rFonts w:ascii="Arial" w:hAnsi="Arial" w:cs="Arial"/>
          <w:sz w:val="16"/>
          <w:szCs w:val="16"/>
          <w:shd w:val="clear" w:color="auto" w:fill="FFFFFF"/>
        </w:rPr>
      </w:pPr>
      <w:r w:rsidRPr="00A1327F">
        <w:rPr>
          <w:rFonts w:ascii="Arial" w:hAnsi="Arial" w:cs="Arial"/>
          <w:sz w:val="16"/>
          <w:szCs w:val="16"/>
          <w:shd w:val="clear" w:color="auto" w:fill="FFFFFF"/>
        </w:rPr>
        <w:t>PH: 07 3364 3958</w:t>
      </w:r>
    </w:p>
    <w:p w14:paraId="30E49EAB" w14:textId="6D30E33F" w:rsidR="000D4587" w:rsidRPr="00A1327F" w:rsidRDefault="000D4587" w:rsidP="001459D3">
      <w:pPr>
        <w:spacing w:line="360" w:lineRule="auto"/>
        <w:ind w:left="567"/>
        <w:rPr>
          <w:rFonts w:ascii="Arial" w:hAnsi="Arial" w:cs="Arial"/>
          <w:sz w:val="16"/>
          <w:szCs w:val="16"/>
        </w:rPr>
      </w:pPr>
      <w:r w:rsidRPr="00A1327F">
        <w:rPr>
          <w:rFonts w:ascii="Arial" w:hAnsi="Arial" w:cs="Arial"/>
          <w:sz w:val="16"/>
          <w:szCs w:val="16"/>
          <w:shd w:val="clear" w:color="auto" w:fill="FFFFFF"/>
        </w:rPr>
        <w:t xml:space="preserve">EM: </w:t>
      </w:r>
      <w:r w:rsidRPr="00BD376B">
        <w:rPr>
          <w:rFonts w:ascii="Arial" w:hAnsi="Arial" w:cs="Arial"/>
          <w:sz w:val="16"/>
          <w:szCs w:val="16"/>
        </w:rPr>
        <w:t>Copyright@police.qld.gov.au</w:t>
      </w:r>
    </w:p>
    <w:p w14:paraId="4DA7DD43" w14:textId="77777777" w:rsidR="000D4587" w:rsidRPr="00A1327F" w:rsidRDefault="000D4587" w:rsidP="001458CA">
      <w:pPr>
        <w:spacing w:before="120" w:after="120" w:line="360" w:lineRule="auto"/>
        <w:rPr>
          <w:rFonts w:ascii="Arial" w:eastAsia="Times New Roman" w:hAnsi="Arial" w:cs="Arial"/>
          <w:sz w:val="16"/>
          <w:szCs w:val="16"/>
        </w:rPr>
      </w:pPr>
      <w:r w:rsidRPr="00A1327F">
        <w:rPr>
          <w:rFonts w:ascii="Arial" w:eastAsia="Times New Roman" w:hAnsi="Arial" w:cs="Arial"/>
          <w:b/>
          <w:bCs/>
          <w:sz w:val="16"/>
          <w:szCs w:val="16"/>
          <w:shd w:val="clear" w:color="auto" w:fill="FFFFFF"/>
        </w:rPr>
        <w:t>Disclaimer</w:t>
      </w:r>
    </w:p>
    <w:p w14:paraId="3BE036B2" w14:textId="77777777" w:rsidR="000D4587" w:rsidRPr="00A1327F" w:rsidRDefault="000D4587" w:rsidP="001458CA">
      <w:pPr>
        <w:spacing w:before="120" w:after="120" w:line="360" w:lineRule="auto"/>
        <w:rPr>
          <w:rFonts w:ascii="Arial" w:eastAsia="Times New Roman" w:hAnsi="Arial" w:cs="Arial"/>
          <w:color w:val="222222"/>
          <w:sz w:val="16"/>
          <w:szCs w:val="16"/>
          <w:shd w:val="clear" w:color="auto" w:fill="FFFFFF"/>
        </w:rPr>
      </w:pPr>
      <w:r w:rsidRPr="00A1327F">
        <w:rPr>
          <w:rFonts w:ascii="Arial" w:eastAsia="Times New Roman" w:hAnsi="Arial" w:cs="Arial"/>
          <w:color w:val="222222"/>
          <w:sz w:val="16"/>
          <w:szCs w:val="16"/>
          <w:shd w:val="clear" w:color="auto" w:fill="FFFFFF"/>
        </w:rPr>
        <w:t>To the extent possible under applicable law, the material in this document is supplied as-is and as-</w:t>
      </w:r>
      <w:proofErr w:type="gramStart"/>
      <w:r w:rsidRPr="00A1327F">
        <w:rPr>
          <w:rFonts w:ascii="Arial" w:eastAsia="Times New Roman" w:hAnsi="Arial" w:cs="Arial"/>
          <w:color w:val="222222"/>
          <w:sz w:val="16"/>
          <w:szCs w:val="16"/>
          <w:shd w:val="clear" w:color="auto" w:fill="FFFFFF"/>
        </w:rPr>
        <w:t>available, and</w:t>
      </w:r>
      <w:proofErr w:type="gramEnd"/>
      <w:r w:rsidRPr="00A1327F">
        <w:rPr>
          <w:rFonts w:ascii="Arial" w:eastAsia="Times New Roman" w:hAnsi="Arial" w:cs="Arial"/>
          <w:color w:val="222222"/>
          <w:sz w:val="16"/>
          <w:szCs w:val="16"/>
          <w:shd w:val="clear" w:color="auto" w:fill="FFFFFF"/>
        </w:rPr>
        <w:t xml:space="preserve"> makes no representations or warranties of any kind whether express, implied, statutory, or otherwise. This includes, without limitation, warranties of title, merchantability, fitness for a particular purpose, non-infringement, absence of latent or other defects, accuracy, or the presence or absence of errors, </w:t>
      </w:r>
      <w:proofErr w:type="gramStart"/>
      <w:r w:rsidRPr="00A1327F">
        <w:rPr>
          <w:rFonts w:ascii="Arial" w:eastAsia="Times New Roman" w:hAnsi="Arial" w:cs="Arial"/>
          <w:color w:val="222222"/>
          <w:sz w:val="16"/>
          <w:szCs w:val="16"/>
          <w:shd w:val="clear" w:color="auto" w:fill="FFFFFF"/>
        </w:rPr>
        <w:t>whether or not</w:t>
      </w:r>
      <w:proofErr w:type="gramEnd"/>
      <w:r w:rsidRPr="00A1327F">
        <w:rPr>
          <w:rFonts w:ascii="Arial" w:eastAsia="Times New Roman" w:hAnsi="Arial" w:cs="Arial"/>
          <w:color w:val="222222"/>
          <w:sz w:val="16"/>
          <w:szCs w:val="16"/>
          <w:shd w:val="clear" w:color="auto" w:fill="FFFFFF"/>
        </w:rPr>
        <w:t xml:space="preserve"> known or discoverable. Where disclaimers of warranties are not allowed in full or in part, this disclaimer may not apply.</w:t>
      </w:r>
    </w:p>
    <w:p w14:paraId="239F1EF6" w14:textId="77777777" w:rsidR="000D4587" w:rsidRPr="00A1327F" w:rsidRDefault="000D4587" w:rsidP="001458CA">
      <w:pPr>
        <w:spacing w:before="120" w:after="120" w:line="360" w:lineRule="auto"/>
        <w:rPr>
          <w:rFonts w:ascii="Arial" w:eastAsia="Times New Roman" w:hAnsi="Arial" w:cs="Arial"/>
          <w:color w:val="222222"/>
          <w:sz w:val="16"/>
          <w:szCs w:val="16"/>
          <w:shd w:val="clear" w:color="auto" w:fill="FFFFFF"/>
        </w:rPr>
      </w:pPr>
      <w:r w:rsidRPr="00A1327F">
        <w:rPr>
          <w:rFonts w:ascii="Arial" w:eastAsia="Times New Roman" w:hAnsi="Arial" w:cs="Arial"/>
          <w:color w:val="222222"/>
          <w:sz w:val="16"/>
          <w:szCs w:val="16"/>
          <w:shd w:val="clear" w:color="auto" w:fill="FFFFFF"/>
        </w:rPr>
        <w:t xml:space="preserve">To the extent possible under applicable law, neither the Queensland Government or the </w:t>
      </w:r>
      <w:r w:rsidRPr="00A1327F">
        <w:rPr>
          <w:rFonts w:ascii="Arial" w:eastAsia="Times New Roman" w:hAnsi="Arial" w:cs="Arial"/>
          <w:sz w:val="16"/>
          <w:szCs w:val="16"/>
          <w:shd w:val="clear" w:color="auto" w:fill="FFFFFF"/>
        </w:rPr>
        <w:t>Queensland Police Service</w:t>
      </w:r>
      <w:r w:rsidRPr="00A1327F">
        <w:rPr>
          <w:rFonts w:ascii="Arial" w:eastAsia="Times New Roman" w:hAnsi="Arial" w:cs="Arial"/>
          <w:color w:val="222222"/>
          <w:sz w:val="16"/>
          <w:szCs w:val="16"/>
          <w:shd w:val="clear" w:color="auto" w:fill="FFFFFF"/>
        </w:rPr>
        <w:t xml:space="preserve"> will be liable to you on any legal ground (including, without limitation, negligence) or otherwise for any direct, special, indirect, incidental, consequential, punitive, exemplary, or other losses, costs, expenses, or damages arising out of the use of the material in this document.  Where a limitation of liability is not allowed in full or in part, this limitation may not apply.</w:t>
      </w:r>
    </w:p>
    <w:p w14:paraId="2A73841B" w14:textId="77777777" w:rsidR="00F56488" w:rsidRPr="00A1327F" w:rsidRDefault="00F56488" w:rsidP="001458CA">
      <w:pPr>
        <w:pStyle w:val="BodyText"/>
        <w:spacing w:line="360" w:lineRule="auto"/>
        <w:ind w:left="2517" w:hanging="2517"/>
        <w:jc w:val="left"/>
        <w:rPr>
          <w:rFonts w:asciiTheme="majorHAnsi" w:eastAsiaTheme="majorEastAsia" w:hAnsiTheme="majorHAnsi" w:cstheme="majorBidi"/>
          <w:b/>
          <w:sz w:val="16"/>
          <w:szCs w:val="16"/>
          <w:lang w:eastAsia="en-US"/>
        </w:rPr>
      </w:pPr>
      <w:r w:rsidRPr="00A1327F">
        <w:rPr>
          <w:rFonts w:asciiTheme="majorHAnsi" w:eastAsiaTheme="majorEastAsia" w:hAnsiTheme="majorHAnsi" w:cstheme="majorBidi"/>
          <w:b/>
          <w:sz w:val="16"/>
          <w:szCs w:val="16"/>
          <w:lang w:eastAsia="en-US"/>
        </w:rPr>
        <w:t>Document Contact</w:t>
      </w:r>
    </w:p>
    <w:p w14:paraId="0B118B1E" w14:textId="2F1006D1" w:rsidR="00F56488" w:rsidRPr="00A1327F" w:rsidRDefault="00CC2679" w:rsidP="001459D3">
      <w:pPr>
        <w:spacing w:line="360" w:lineRule="auto"/>
        <w:rPr>
          <w:rFonts w:asciiTheme="majorHAnsi" w:hAnsiTheme="majorHAnsi" w:cstheme="majorHAnsi"/>
          <w:sz w:val="16"/>
          <w:szCs w:val="16"/>
        </w:rPr>
      </w:pPr>
      <w:r w:rsidRPr="00A1327F">
        <w:rPr>
          <w:rFonts w:asciiTheme="majorHAnsi" w:hAnsiTheme="majorHAnsi" w:cstheme="majorHAnsi"/>
          <w:sz w:val="16"/>
          <w:szCs w:val="16"/>
        </w:rPr>
        <w:t>Superintendent</w:t>
      </w:r>
    </w:p>
    <w:p w14:paraId="3B12C1B6" w14:textId="77777777" w:rsidR="00F56488" w:rsidRPr="00A1327F" w:rsidRDefault="00F56488" w:rsidP="001459D3">
      <w:pPr>
        <w:spacing w:line="360" w:lineRule="auto"/>
        <w:rPr>
          <w:rFonts w:asciiTheme="majorHAnsi" w:hAnsiTheme="majorHAnsi" w:cstheme="majorHAnsi"/>
          <w:sz w:val="16"/>
          <w:szCs w:val="16"/>
        </w:rPr>
      </w:pPr>
      <w:r w:rsidRPr="00A1327F">
        <w:rPr>
          <w:rFonts w:asciiTheme="majorHAnsi" w:hAnsiTheme="majorHAnsi" w:cstheme="majorHAnsi"/>
          <w:sz w:val="16"/>
          <w:szCs w:val="16"/>
        </w:rPr>
        <w:t>Integrity and Performance Group</w:t>
      </w:r>
    </w:p>
    <w:p w14:paraId="599E255A" w14:textId="77777777" w:rsidR="00F56488" w:rsidRPr="00A1327F" w:rsidRDefault="00F56488" w:rsidP="001459D3">
      <w:pPr>
        <w:spacing w:line="360" w:lineRule="auto"/>
        <w:rPr>
          <w:rFonts w:asciiTheme="majorHAnsi" w:hAnsiTheme="majorHAnsi" w:cstheme="majorHAnsi"/>
          <w:sz w:val="16"/>
          <w:szCs w:val="16"/>
        </w:rPr>
      </w:pPr>
      <w:r w:rsidRPr="00A1327F">
        <w:rPr>
          <w:rFonts w:asciiTheme="majorHAnsi" w:hAnsiTheme="majorHAnsi" w:cstheme="majorHAnsi"/>
          <w:sz w:val="16"/>
          <w:szCs w:val="16"/>
        </w:rPr>
        <w:t>Ethical Standards Command</w:t>
      </w:r>
    </w:p>
    <w:p w14:paraId="230BDD6A" w14:textId="77777777" w:rsidR="00F56488" w:rsidRPr="00A1327F" w:rsidRDefault="00F56488" w:rsidP="001458CA">
      <w:pPr>
        <w:pStyle w:val="BodyText"/>
        <w:spacing w:line="360" w:lineRule="auto"/>
        <w:ind w:left="2517" w:hanging="2517"/>
        <w:jc w:val="left"/>
        <w:rPr>
          <w:rFonts w:asciiTheme="majorHAnsi" w:eastAsiaTheme="majorEastAsia" w:hAnsiTheme="majorHAnsi" w:cstheme="majorBidi"/>
          <w:b/>
          <w:sz w:val="16"/>
          <w:szCs w:val="16"/>
          <w:lang w:eastAsia="en-US"/>
        </w:rPr>
      </w:pPr>
      <w:r w:rsidRPr="00A1327F">
        <w:rPr>
          <w:rFonts w:asciiTheme="majorHAnsi" w:eastAsiaTheme="majorEastAsia" w:hAnsiTheme="majorHAnsi" w:cstheme="majorBidi"/>
          <w:b/>
          <w:sz w:val="16"/>
          <w:szCs w:val="16"/>
          <w:lang w:eastAsia="en-US"/>
        </w:rPr>
        <w:t>Approval</w:t>
      </w:r>
    </w:p>
    <w:p w14:paraId="1939FEAE" w14:textId="77777777" w:rsidR="00F56488" w:rsidRPr="00A1327F" w:rsidRDefault="00F56488" w:rsidP="001459D3">
      <w:pPr>
        <w:spacing w:line="360" w:lineRule="auto"/>
        <w:rPr>
          <w:rFonts w:asciiTheme="majorHAnsi" w:hAnsiTheme="majorHAnsi" w:cstheme="majorHAnsi"/>
          <w:sz w:val="16"/>
          <w:szCs w:val="16"/>
        </w:rPr>
      </w:pPr>
      <w:r w:rsidRPr="00A1327F">
        <w:rPr>
          <w:rFonts w:asciiTheme="majorHAnsi" w:hAnsiTheme="majorHAnsi" w:cstheme="majorHAnsi"/>
          <w:sz w:val="16"/>
          <w:szCs w:val="16"/>
        </w:rPr>
        <w:t>Commissioner</w:t>
      </w:r>
    </w:p>
    <w:p w14:paraId="5E41A47B" w14:textId="5DF61306" w:rsidR="005B6949" w:rsidRPr="00A1327F" w:rsidRDefault="005B6949" w:rsidP="007C3AE7">
      <w:pPr>
        <w:tabs>
          <w:tab w:val="left" w:pos="8888"/>
        </w:tabs>
        <w:spacing w:line="360" w:lineRule="auto"/>
        <w:rPr>
          <w:rFonts w:asciiTheme="majorHAnsi" w:hAnsiTheme="majorHAnsi" w:cstheme="majorHAnsi"/>
          <w:sz w:val="16"/>
          <w:szCs w:val="16"/>
        </w:rPr>
      </w:pPr>
      <w:r w:rsidRPr="00A1327F">
        <w:rPr>
          <w:rFonts w:asciiTheme="majorHAnsi" w:hAnsiTheme="majorHAnsi" w:cstheme="majorHAnsi"/>
          <w:sz w:val="16"/>
          <w:szCs w:val="16"/>
        </w:rPr>
        <w:t>Queensland Police Service</w:t>
      </w:r>
    </w:p>
    <w:p w14:paraId="59440AC8" w14:textId="398551A9" w:rsidR="000216DF" w:rsidRDefault="005B6949" w:rsidP="007C3AE7">
      <w:pPr>
        <w:tabs>
          <w:tab w:val="left" w:pos="8888"/>
        </w:tabs>
        <w:spacing w:line="360" w:lineRule="auto"/>
        <w:rPr>
          <w:rFonts w:asciiTheme="majorHAnsi" w:hAnsiTheme="majorHAnsi" w:cstheme="majorHAnsi"/>
          <w:sz w:val="16"/>
          <w:szCs w:val="16"/>
        </w:rPr>
      </w:pPr>
      <w:r w:rsidRPr="00A1327F">
        <w:rPr>
          <w:rFonts w:asciiTheme="majorHAnsi" w:hAnsiTheme="majorHAnsi" w:cstheme="majorHAnsi"/>
          <w:sz w:val="16"/>
          <w:szCs w:val="16"/>
        </w:rPr>
        <w:t xml:space="preserve">Effective: </w:t>
      </w:r>
      <w:r w:rsidR="00865D5D">
        <w:rPr>
          <w:rFonts w:asciiTheme="majorHAnsi" w:hAnsiTheme="majorHAnsi" w:cstheme="majorHAnsi"/>
          <w:sz w:val="16"/>
          <w:szCs w:val="16"/>
        </w:rPr>
        <w:t>6 October 2021</w:t>
      </w:r>
    </w:p>
    <w:p w14:paraId="728E9B84" w14:textId="5BBAA093" w:rsidR="00921453" w:rsidRPr="00A1327F" w:rsidRDefault="001B0535" w:rsidP="007C3AE7">
      <w:pPr>
        <w:tabs>
          <w:tab w:val="left" w:pos="8888"/>
        </w:tabs>
        <w:spacing w:line="360" w:lineRule="auto"/>
        <w:rPr>
          <w:rFonts w:asciiTheme="majorHAnsi" w:hAnsiTheme="majorHAnsi" w:cstheme="majorHAnsi"/>
          <w:sz w:val="16"/>
          <w:szCs w:val="16"/>
        </w:rPr>
      </w:pPr>
      <w:r>
        <w:rPr>
          <w:rFonts w:asciiTheme="majorHAnsi" w:hAnsiTheme="majorHAnsi" w:cstheme="majorHAnsi"/>
          <w:sz w:val="16"/>
          <w:szCs w:val="16"/>
        </w:rPr>
        <w:t xml:space="preserve">Last review: </w:t>
      </w:r>
      <w:r w:rsidR="00865D5D">
        <w:rPr>
          <w:rFonts w:asciiTheme="majorHAnsi" w:hAnsiTheme="majorHAnsi" w:cstheme="majorHAnsi"/>
          <w:sz w:val="16"/>
          <w:szCs w:val="16"/>
        </w:rPr>
        <w:t xml:space="preserve"> </w:t>
      </w:r>
      <w:r>
        <w:rPr>
          <w:rFonts w:asciiTheme="majorHAnsi" w:hAnsiTheme="majorHAnsi" w:cstheme="majorHAnsi"/>
          <w:sz w:val="16"/>
          <w:szCs w:val="16"/>
        </w:rPr>
        <w:t>5 September 2022</w:t>
      </w:r>
      <w:r w:rsidR="00921453" w:rsidRPr="00A1327F">
        <w:rPr>
          <w:rFonts w:asciiTheme="majorHAnsi" w:hAnsiTheme="majorHAnsi" w:cstheme="majorHAnsi"/>
          <w:sz w:val="16"/>
          <w:szCs w:val="16"/>
        </w:rPr>
        <w:br w:type="page"/>
      </w:r>
    </w:p>
    <w:sdt>
      <w:sdtPr>
        <w:rPr>
          <w:rFonts w:asciiTheme="minorHAnsi" w:eastAsiaTheme="minorHAnsi" w:hAnsiTheme="minorHAnsi" w:cstheme="minorBidi"/>
          <w:b w:val="0"/>
          <w:color w:val="auto"/>
          <w:sz w:val="24"/>
          <w:szCs w:val="24"/>
        </w:rPr>
        <w:id w:val="-971822050"/>
        <w:docPartObj>
          <w:docPartGallery w:val="Table of Contents"/>
          <w:docPartUnique/>
        </w:docPartObj>
      </w:sdtPr>
      <w:sdtEndPr>
        <w:rPr>
          <w:bCs/>
          <w:noProof/>
        </w:rPr>
      </w:sdtEndPr>
      <w:sdtContent>
        <w:p w14:paraId="2FDC1044" w14:textId="77777777" w:rsidR="003A3F2F" w:rsidRPr="00A1327F" w:rsidRDefault="003A3F2F">
          <w:pPr>
            <w:pStyle w:val="TOCHeading"/>
            <w:rPr>
              <w:color w:val="FFFFFF" w:themeColor="background1"/>
            </w:rPr>
          </w:pPr>
          <w:r w:rsidRPr="00A1327F">
            <w:rPr>
              <w:color w:val="FFFFFF" w:themeColor="background1"/>
            </w:rPr>
            <w:t>Table of Contents</w:t>
          </w:r>
        </w:p>
        <w:p w14:paraId="65AFEE5F" w14:textId="75F1A34E" w:rsidR="001B0535" w:rsidRDefault="003A3F2F">
          <w:pPr>
            <w:pStyle w:val="TOC1"/>
            <w:rPr>
              <w:rFonts w:asciiTheme="minorHAnsi" w:eastAsiaTheme="minorEastAsia" w:hAnsiTheme="minorHAnsi"/>
              <w:noProof/>
              <w:sz w:val="22"/>
              <w:szCs w:val="22"/>
              <w:lang w:eastAsia="en-AU"/>
            </w:rPr>
          </w:pPr>
          <w:r w:rsidRPr="00A1327F">
            <w:rPr>
              <w:b/>
              <w:bCs/>
              <w:noProof/>
            </w:rPr>
            <w:fldChar w:fldCharType="begin"/>
          </w:r>
          <w:r w:rsidRPr="00A1327F">
            <w:rPr>
              <w:b/>
              <w:bCs/>
              <w:noProof/>
            </w:rPr>
            <w:instrText xml:space="preserve"> TOC \o "1-3" \h \z \u </w:instrText>
          </w:r>
          <w:r w:rsidRPr="00A1327F">
            <w:rPr>
              <w:b/>
              <w:bCs/>
              <w:noProof/>
            </w:rPr>
            <w:fldChar w:fldCharType="separate"/>
          </w:r>
          <w:hyperlink w:anchor="_Toc113271149" w:history="1">
            <w:r w:rsidR="001B0535" w:rsidRPr="009230D1">
              <w:rPr>
                <w:rStyle w:val="Hyperlink"/>
                <w:noProof/>
              </w:rPr>
              <w:t>Introduction</w:t>
            </w:r>
            <w:r w:rsidR="001B0535">
              <w:rPr>
                <w:noProof/>
                <w:webHidden/>
              </w:rPr>
              <w:tab/>
            </w:r>
            <w:r w:rsidR="001B0535">
              <w:rPr>
                <w:noProof/>
                <w:webHidden/>
              </w:rPr>
              <w:fldChar w:fldCharType="begin"/>
            </w:r>
            <w:r w:rsidR="001B0535">
              <w:rPr>
                <w:noProof/>
                <w:webHidden/>
              </w:rPr>
              <w:instrText xml:space="preserve"> PAGEREF _Toc113271149 \h </w:instrText>
            </w:r>
            <w:r w:rsidR="001B0535">
              <w:rPr>
                <w:noProof/>
                <w:webHidden/>
              </w:rPr>
            </w:r>
            <w:r w:rsidR="001B0535">
              <w:rPr>
                <w:noProof/>
                <w:webHidden/>
              </w:rPr>
              <w:fldChar w:fldCharType="separate"/>
            </w:r>
            <w:r w:rsidR="001B0535">
              <w:rPr>
                <w:noProof/>
                <w:webHidden/>
              </w:rPr>
              <w:t>4</w:t>
            </w:r>
            <w:r w:rsidR="001B0535">
              <w:rPr>
                <w:noProof/>
                <w:webHidden/>
              </w:rPr>
              <w:fldChar w:fldCharType="end"/>
            </w:r>
          </w:hyperlink>
        </w:p>
        <w:p w14:paraId="2958A2AE" w14:textId="1AF80620" w:rsidR="001B0535" w:rsidRDefault="00000000">
          <w:pPr>
            <w:pStyle w:val="TOC1"/>
            <w:rPr>
              <w:rFonts w:asciiTheme="minorHAnsi" w:eastAsiaTheme="minorEastAsia" w:hAnsiTheme="minorHAnsi"/>
              <w:noProof/>
              <w:sz w:val="22"/>
              <w:szCs w:val="22"/>
              <w:lang w:eastAsia="en-AU"/>
            </w:rPr>
          </w:pPr>
          <w:hyperlink w:anchor="_Toc113271150" w:history="1">
            <w:r w:rsidR="001B0535" w:rsidRPr="009230D1">
              <w:rPr>
                <w:rStyle w:val="Hyperlink"/>
                <w:noProof/>
              </w:rPr>
              <w:t>The QPS Integrity Framework</w:t>
            </w:r>
            <w:r w:rsidR="001B0535">
              <w:rPr>
                <w:noProof/>
                <w:webHidden/>
              </w:rPr>
              <w:tab/>
            </w:r>
            <w:r w:rsidR="001B0535">
              <w:rPr>
                <w:noProof/>
                <w:webHidden/>
              </w:rPr>
              <w:fldChar w:fldCharType="begin"/>
            </w:r>
            <w:r w:rsidR="001B0535">
              <w:rPr>
                <w:noProof/>
                <w:webHidden/>
              </w:rPr>
              <w:instrText xml:space="preserve"> PAGEREF _Toc113271150 \h </w:instrText>
            </w:r>
            <w:r w:rsidR="001B0535">
              <w:rPr>
                <w:noProof/>
                <w:webHidden/>
              </w:rPr>
            </w:r>
            <w:r w:rsidR="001B0535">
              <w:rPr>
                <w:noProof/>
                <w:webHidden/>
              </w:rPr>
              <w:fldChar w:fldCharType="separate"/>
            </w:r>
            <w:r w:rsidR="001B0535">
              <w:rPr>
                <w:noProof/>
                <w:webHidden/>
              </w:rPr>
              <w:t>5</w:t>
            </w:r>
            <w:r w:rsidR="001B0535">
              <w:rPr>
                <w:noProof/>
                <w:webHidden/>
              </w:rPr>
              <w:fldChar w:fldCharType="end"/>
            </w:r>
          </w:hyperlink>
        </w:p>
        <w:p w14:paraId="4865C3D4" w14:textId="48F86132" w:rsidR="001B0535" w:rsidRDefault="00000000">
          <w:pPr>
            <w:pStyle w:val="TOC2"/>
            <w:rPr>
              <w:rFonts w:asciiTheme="minorHAnsi" w:eastAsiaTheme="minorEastAsia" w:hAnsiTheme="minorHAnsi" w:cstheme="minorBidi"/>
              <w:sz w:val="22"/>
              <w:szCs w:val="22"/>
              <w:lang w:eastAsia="en-AU"/>
            </w:rPr>
          </w:pPr>
          <w:hyperlink w:anchor="_Toc113271151" w:history="1">
            <w:r w:rsidR="001B0535" w:rsidRPr="009230D1">
              <w:rPr>
                <w:rStyle w:val="Hyperlink"/>
              </w:rPr>
              <w:t>Values</w:t>
            </w:r>
            <w:r w:rsidR="001B0535">
              <w:rPr>
                <w:webHidden/>
              </w:rPr>
              <w:tab/>
            </w:r>
            <w:r w:rsidR="001B0535">
              <w:rPr>
                <w:webHidden/>
              </w:rPr>
              <w:fldChar w:fldCharType="begin"/>
            </w:r>
            <w:r w:rsidR="001B0535">
              <w:rPr>
                <w:webHidden/>
              </w:rPr>
              <w:instrText xml:space="preserve"> PAGEREF _Toc113271151 \h </w:instrText>
            </w:r>
            <w:r w:rsidR="001B0535">
              <w:rPr>
                <w:webHidden/>
              </w:rPr>
            </w:r>
            <w:r w:rsidR="001B0535">
              <w:rPr>
                <w:webHidden/>
              </w:rPr>
              <w:fldChar w:fldCharType="separate"/>
            </w:r>
            <w:r w:rsidR="001B0535">
              <w:rPr>
                <w:webHidden/>
              </w:rPr>
              <w:t>6</w:t>
            </w:r>
            <w:r w:rsidR="001B0535">
              <w:rPr>
                <w:webHidden/>
              </w:rPr>
              <w:fldChar w:fldCharType="end"/>
            </w:r>
          </w:hyperlink>
        </w:p>
        <w:p w14:paraId="031674F6" w14:textId="2FBA9D20" w:rsidR="001B0535" w:rsidRDefault="00000000">
          <w:pPr>
            <w:pStyle w:val="TOC2"/>
            <w:rPr>
              <w:rFonts w:asciiTheme="minorHAnsi" w:eastAsiaTheme="minorEastAsia" w:hAnsiTheme="minorHAnsi" w:cstheme="minorBidi"/>
              <w:sz w:val="22"/>
              <w:szCs w:val="22"/>
              <w:lang w:eastAsia="en-AU"/>
            </w:rPr>
          </w:pPr>
          <w:hyperlink w:anchor="_Toc113271152" w:history="1">
            <w:r w:rsidR="001B0535" w:rsidRPr="009230D1">
              <w:rPr>
                <w:rStyle w:val="Hyperlink"/>
              </w:rPr>
              <w:t>Leadership</w:t>
            </w:r>
            <w:r w:rsidR="001B0535">
              <w:rPr>
                <w:webHidden/>
              </w:rPr>
              <w:tab/>
            </w:r>
            <w:r w:rsidR="001B0535">
              <w:rPr>
                <w:webHidden/>
              </w:rPr>
              <w:fldChar w:fldCharType="begin"/>
            </w:r>
            <w:r w:rsidR="001B0535">
              <w:rPr>
                <w:webHidden/>
              </w:rPr>
              <w:instrText xml:space="preserve"> PAGEREF _Toc113271152 \h </w:instrText>
            </w:r>
            <w:r w:rsidR="001B0535">
              <w:rPr>
                <w:webHidden/>
              </w:rPr>
            </w:r>
            <w:r w:rsidR="001B0535">
              <w:rPr>
                <w:webHidden/>
              </w:rPr>
              <w:fldChar w:fldCharType="separate"/>
            </w:r>
            <w:r w:rsidR="001B0535">
              <w:rPr>
                <w:webHidden/>
              </w:rPr>
              <w:t>7</w:t>
            </w:r>
            <w:r w:rsidR="001B0535">
              <w:rPr>
                <w:webHidden/>
              </w:rPr>
              <w:fldChar w:fldCharType="end"/>
            </w:r>
          </w:hyperlink>
        </w:p>
        <w:p w14:paraId="0F91A5C9" w14:textId="55252601" w:rsidR="001B0535" w:rsidRDefault="00000000">
          <w:pPr>
            <w:pStyle w:val="TOC2"/>
            <w:rPr>
              <w:rFonts w:asciiTheme="minorHAnsi" w:eastAsiaTheme="minorEastAsia" w:hAnsiTheme="minorHAnsi" w:cstheme="minorBidi"/>
              <w:sz w:val="22"/>
              <w:szCs w:val="22"/>
              <w:lang w:eastAsia="en-AU"/>
            </w:rPr>
          </w:pPr>
          <w:hyperlink w:anchor="_Toc113271153" w:history="1">
            <w:r w:rsidR="001B0535" w:rsidRPr="009230D1">
              <w:rPr>
                <w:rStyle w:val="Hyperlink"/>
              </w:rPr>
              <w:t>Accountability</w:t>
            </w:r>
            <w:r w:rsidR="001B0535">
              <w:rPr>
                <w:webHidden/>
              </w:rPr>
              <w:tab/>
            </w:r>
            <w:r w:rsidR="001B0535">
              <w:rPr>
                <w:webHidden/>
              </w:rPr>
              <w:fldChar w:fldCharType="begin"/>
            </w:r>
            <w:r w:rsidR="001B0535">
              <w:rPr>
                <w:webHidden/>
              </w:rPr>
              <w:instrText xml:space="preserve"> PAGEREF _Toc113271153 \h </w:instrText>
            </w:r>
            <w:r w:rsidR="001B0535">
              <w:rPr>
                <w:webHidden/>
              </w:rPr>
            </w:r>
            <w:r w:rsidR="001B0535">
              <w:rPr>
                <w:webHidden/>
              </w:rPr>
              <w:fldChar w:fldCharType="separate"/>
            </w:r>
            <w:r w:rsidR="001B0535">
              <w:rPr>
                <w:webHidden/>
              </w:rPr>
              <w:t>7</w:t>
            </w:r>
            <w:r w:rsidR="001B0535">
              <w:rPr>
                <w:webHidden/>
              </w:rPr>
              <w:fldChar w:fldCharType="end"/>
            </w:r>
          </w:hyperlink>
        </w:p>
        <w:p w14:paraId="6191CE23" w14:textId="42320DA5" w:rsidR="001B0535" w:rsidRDefault="00000000">
          <w:pPr>
            <w:pStyle w:val="TOC1"/>
            <w:rPr>
              <w:rFonts w:asciiTheme="minorHAnsi" w:eastAsiaTheme="minorEastAsia" w:hAnsiTheme="minorHAnsi"/>
              <w:noProof/>
              <w:sz w:val="22"/>
              <w:szCs w:val="22"/>
              <w:lang w:eastAsia="en-AU"/>
            </w:rPr>
          </w:pPr>
          <w:hyperlink w:anchor="_Toc113271154" w:history="1">
            <w:r w:rsidR="001B0535" w:rsidRPr="009230D1">
              <w:rPr>
                <w:rStyle w:val="Hyperlink"/>
                <w:noProof/>
              </w:rPr>
              <w:t>Ethics and Accountability Framework</w:t>
            </w:r>
            <w:r w:rsidR="001B0535">
              <w:rPr>
                <w:noProof/>
                <w:webHidden/>
              </w:rPr>
              <w:tab/>
            </w:r>
            <w:r w:rsidR="001B0535">
              <w:rPr>
                <w:noProof/>
                <w:webHidden/>
              </w:rPr>
              <w:fldChar w:fldCharType="begin"/>
            </w:r>
            <w:r w:rsidR="001B0535">
              <w:rPr>
                <w:noProof/>
                <w:webHidden/>
              </w:rPr>
              <w:instrText xml:space="preserve"> PAGEREF _Toc113271154 \h </w:instrText>
            </w:r>
            <w:r w:rsidR="001B0535">
              <w:rPr>
                <w:noProof/>
                <w:webHidden/>
              </w:rPr>
            </w:r>
            <w:r w:rsidR="001B0535">
              <w:rPr>
                <w:noProof/>
                <w:webHidden/>
              </w:rPr>
              <w:fldChar w:fldCharType="separate"/>
            </w:r>
            <w:r w:rsidR="001B0535">
              <w:rPr>
                <w:noProof/>
                <w:webHidden/>
              </w:rPr>
              <w:t>8</w:t>
            </w:r>
            <w:r w:rsidR="001B0535">
              <w:rPr>
                <w:noProof/>
                <w:webHidden/>
              </w:rPr>
              <w:fldChar w:fldCharType="end"/>
            </w:r>
          </w:hyperlink>
        </w:p>
        <w:p w14:paraId="319DF573" w14:textId="1ECD0F4B" w:rsidR="001B0535" w:rsidRDefault="00000000">
          <w:pPr>
            <w:pStyle w:val="TOC2"/>
            <w:rPr>
              <w:rFonts w:asciiTheme="minorHAnsi" w:eastAsiaTheme="minorEastAsia" w:hAnsiTheme="minorHAnsi" w:cstheme="minorBidi"/>
              <w:sz w:val="22"/>
              <w:szCs w:val="22"/>
              <w:lang w:eastAsia="en-AU"/>
            </w:rPr>
          </w:pPr>
          <w:hyperlink w:anchor="_Toc113271155" w:history="1">
            <w:r w:rsidR="001B0535" w:rsidRPr="009230D1">
              <w:rPr>
                <w:rStyle w:val="Hyperlink"/>
              </w:rPr>
              <w:t>Key Actions</w:t>
            </w:r>
            <w:r w:rsidR="001B0535">
              <w:rPr>
                <w:webHidden/>
              </w:rPr>
              <w:tab/>
            </w:r>
            <w:r w:rsidR="001B0535">
              <w:rPr>
                <w:webHidden/>
              </w:rPr>
              <w:fldChar w:fldCharType="begin"/>
            </w:r>
            <w:r w:rsidR="001B0535">
              <w:rPr>
                <w:webHidden/>
              </w:rPr>
              <w:instrText xml:space="preserve"> PAGEREF _Toc113271155 \h </w:instrText>
            </w:r>
            <w:r w:rsidR="001B0535">
              <w:rPr>
                <w:webHidden/>
              </w:rPr>
            </w:r>
            <w:r w:rsidR="001B0535">
              <w:rPr>
                <w:webHidden/>
              </w:rPr>
              <w:fldChar w:fldCharType="separate"/>
            </w:r>
            <w:r w:rsidR="001B0535">
              <w:rPr>
                <w:webHidden/>
              </w:rPr>
              <w:t>9</w:t>
            </w:r>
            <w:r w:rsidR="001B0535">
              <w:rPr>
                <w:webHidden/>
              </w:rPr>
              <w:fldChar w:fldCharType="end"/>
            </w:r>
          </w:hyperlink>
        </w:p>
        <w:p w14:paraId="13DE035D" w14:textId="7B6920BD" w:rsidR="001B0535" w:rsidRDefault="00000000">
          <w:pPr>
            <w:pStyle w:val="TOC1"/>
            <w:rPr>
              <w:rFonts w:asciiTheme="minorHAnsi" w:eastAsiaTheme="minorEastAsia" w:hAnsiTheme="minorHAnsi"/>
              <w:noProof/>
              <w:sz w:val="22"/>
              <w:szCs w:val="22"/>
              <w:lang w:eastAsia="en-AU"/>
            </w:rPr>
          </w:pPr>
          <w:hyperlink w:anchor="_Toc113271156" w:history="1">
            <w:r w:rsidR="001B0535" w:rsidRPr="009230D1">
              <w:rPr>
                <w:rStyle w:val="Hyperlink"/>
                <w:noProof/>
              </w:rPr>
              <w:t>The SELF Test</w:t>
            </w:r>
            <w:r w:rsidR="001B0535">
              <w:rPr>
                <w:noProof/>
                <w:webHidden/>
              </w:rPr>
              <w:tab/>
            </w:r>
            <w:r w:rsidR="001B0535">
              <w:rPr>
                <w:noProof/>
                <w:webHidden/>
              </w:rPr>
              <w:fldChar w:fldCharType="begin"/>
            </w:r>
            <w:r w:rsidR="001B0535">
              <w:rPr>
                <w:noProof/>
                <w:webHidden/>
              </w:rPr>
              <w:instrText xml:space="preserve"> PAGEREF _Toc113271156 \h </w:instrText>
            </w:r>
            <w:r w:rsidR="001B0535">
              <w:rPr>
                <w:noProof/>
                <w:webHidden/>
              </w:rPr>
            </w:r>
            <w:r w:rsidR="001B0535">
              <w:rPr>
                <w:noProof/>
                <w:webHidden/>
              </w:rPr>
              <w:fldChar w:fldCharType="separate"/>
            </w:r>
            <w:r w:rsidR="001B0535">
              <w:rPr>
                <w:noProof/>
                <w:webHidden/>
              </w:rPr>
              <w:t>10</w:t>
            </w:r>
            <w:r w:rsidR="001B0535">
              <w:rPr>
                <w:noProof/>
                <w:webHidden/>
              </w:rPr>
              <w:fldChar w:fldCharType="end"/>
            </w:r>
          </w:hyperlink>
        </w:p>
        <w:p w14:paraId="4733BE4F" w14:textId="01CB3F9F" w:rsidR="001B0535" w:rsidRDefault="00000000">
          <w:pPr>
            <w:pStyle w:val="TOC1"/>
            <w:rPr>
              <w:rFonts w:asciiTheme="minorHAnsi" w:eastAsiaTheme="minorEastAsia" w:hAnsiTheme="minorHAnsi"/>
              <w:noProof/>
              <w:sz w:val="22"/>
              <w:szCs w:val="22"/>
              <w:lang w:eastAsia="en-AU"/>
            </w:rPr>
          </w:pPr>
          <w:hyperlink w:anchor="_Toc113271157" w:history="1">
            <w:r w:rsidR="001B0535" w:rsidRPr="009230D1">
              <w:rPr>
                <w:rStyle w:val="Hyperlink"/>
                <w:noProof/>
              </w:rPr>
              <w:t>Our Standard of Professional Practice</w:t>
            </w:r>
            <w:r w:rsidR="001B0535">
              <w:rPr>
                <w:noProof/>
                <w:webHidden/>
              </w:rPr>
              <w:tab/>
            </w:r>
            <w:r w:rsidR="001B0535">
              <w:rPr>
                <w:noProof/>
                <w:webHidden/>
              </w:rPr>
              <w:fldChar w:fldCharType="begin"/>
            </w:r>
            <w:r w:rsidR="001B0535">
              <w:rPr>
                <w:noProof/>
                <w:webHidden/>
              </w:rPr>
              <w:instrText xml:space="preserve"> PAGEREF _Toc113271157 \h </w:instrText>
            </w:r>
            <w:r w:rsidR="001B0535">
              <w:rPr>
                <w:noProof/>
                <w:webHidden/>
              </w:rPr>
            </w:r>
            <w:r w:rsidR="001B0535">
              <w:rPr>
                <w:noProof/>
                <w:webHidden/>
              </w:rPr>
              <w:fldChar w:fldCharType="separate"/>
            </w:r>
            <w:r w:rsidR="001B0535">
              <w:rPr>
                <w:noProof/>
                <w:webHidden/>
              </w:rPr>
              <w:t>11</w:t>
            </w:r>
            <w:r w:rsidR="001B0535">
              <w:rPr>
                <w:noProof/>
                <w:webHidden/>
              </w:rPr>
              <w:fldChar w:fldCharType="end"/>
            </w:r>
          </w:hyperlink>
        </w:p>
        <w:p w14:paraId="2718A708" w14:textId="1C05B745" w:rsidR="001B0535" w:rsidRDefault="00000000">
          <w:pPr>
            <w:pStyle w:val="TOC2"/>
            <w:tabs>
              <w:tab w:val="left" w:pos="993"/>
            </w:tabs>
            <w:rPr>
              <w:rFonts w:asciiTheme="minorHAnsi" w:eastAsiaTheme="minorEastAsia" w:hAnsiTheme="minorHAnsi" w:cstheme="minorBidi"/>
              <w:sz w:val="22"/>
              <w:szCs w:val="22"/>
              <w:lang w:eastAsia="en-AU"/>
            </w:rPr>
          </w:pPr>
          <w:hyperlink w:anchor="_Toc113271158" w:history="1">
            <w:r w:rsidR="001B0535" w:rsidRPr="009230D1">
              <w:rPr>
                <w:rStyle w:val="Hyperlink"/>
                <w:rFonts w:asciiTheme="majorHAnsi" w:hAnsiTheme="majorHAnsi" w:cstheme="majorBidi"/>
              </w:rPr>
              <w:t>1.</w:t>
            </w:r>
            <w:r w:rsidR="001B0535">
              <w:rPr>
                <w:rFonts w:asciiTheme="minorHAnsi" w:eastAsiaTheme="minorEastAsia" w:hAnsiTheme="minorHAnsi" w:cstheme="minorBidi"/>
                <w:sz w:val="22"/>
                <w:szCs w:val="22"/>
                <w:lang w:eastAsia="en-AU"/>
              </w:rPr>
              <w:tab/>
            </w:r>
            <w:r w:rsidR="001B0535" w:rsidRPr="009230D1">
              <w:rPr>
                <w:rStyle w:val="Hyperlink"/>
              </w:rPr>
              <w:t>Oath or Affirmation of Office (Police Officers)</w:t>
            </w:r>
            <w:r w:rsidR="001B0535">
              <w:rPr>
                <w:webHidden/>
              </w:rPr>
              <w:tab/>
            </w:r>
            <w:r w:rsidR="001B0535">
              <w:rPr>
                <w:webHidden/>
              </w:rPr>
              <w:fldChar w:fldCharType="begin"/>
            </w:r>
            <w:r w:rsidR="001B0535">
              <w:rPr>
                <w:webHidden/>
              </w:rPr>
              <w:instrText xml:space="preserve"> PAGEREF _Toc113271158 \h </w:instrText>
            </w:r>
            <w:r w:rsidR="001B0535">
              <w:rPr>
                <w:webHidden/>
              </w:rPr>
            </w:r>
            <w:r w:rsidR="001B0535">
              <w:rPr>
                <w:webHidden/>
              </w:rPr>
              <w:fldChar w:fldCharType="separate"/>
            </w:r>
            <w:r w:rsidR="001B0535">
              <w:rPr>
                <w:webHidden/>
              </w:rPr>
              <w:t>11</w:t>
            </w:r>
            <w:r w:rsidR="001B0535">
              <w:rPr>
                <w:webHidden/>
              </w:rPr>
              <w:fldChar w:fldCharType="end"/>
            </w:r>
          </w:hyperlink>
        </w:p>
        <w:p w14:paraId="77CC9892" w14:textId="16B2807C" w:rsidR="001B0535" w:rsidRDefault="00000000">
          <w:pPr>
            <w:pStyle w:val="TOC2"/>
            <w:tabs>
              <w:tab w:val="left" w:pos="993"/>
            </w:tabs>
            <w:rPr>
              <w:rFonts w:asciiTheme="minorHAnsi" w:eastAsiaTheme="minorEastAsia" w:hAnsiTheme="minorHAnsi" w:cstheme="minorBidi"/>
              <w:sz w:val="22"/>
              <w:szCs w:val="22"/>
              <w:lang w:eastAsia="en-AU"/>
            </w:rPr>
          </w:pPr>
          <w:hyperlink w:anchor="_Toc113271159" w:history="1">
            <w:r w:rsidR="001B0535" w:rsidRPr="009230D1">
              <w:rPr>
                <w:rStyle w:val="Hyperlink"/>
              </w:rPr>
              <w:t>2.</w:t>
            </w:r>
            <w:r w:rsidR="001B0535">
              <w:rPr>
                <w:rFonts w:asciiTheme="minorHAnsi" w:eastAsiaTheme="minorEastAsia" w:hAnsiTheme="minorHAnsi" w:cstheme="minorBidi"/>
                <w:sz w:val="22"/>
                <w:szCs w:val="22"/>
                <w:lang w:eastAsia="en-AU"/>
              </w:rPr>
              <w:tab/>
            </w:r>
            <w:r w:rsidR="001B0535" w:rsidRPr="009230D1">
              <w:rPr>
                <w:rStyle w:val="Hyperlink"/>
              </w:rPr>
              <w:t>Honesty, fairness and integrity (All Members)</w:t>
            </w:r>
            <w:r w:rsidR="001B0535">
              <w:rPr>
                <w:webHidden/>
              </w:rPr>
              <w:tab/>
            </w:r>
            <w:r w:rsidR="001B0535">
              <w:rPr>
                <w:webHidden/>
              </w:rPr>
              <w:fldChar w:fldCharType="begin"/>
            </w:r>
            <w:r w:rsidR="001B0535">
              <w:rPr>
                <w:webHidden/>
              </w:rPr>
              <w:instrText xml:space="preserve"> PAGEREF _Toc113271159 \h </w:instrText>
            </w:r>
            <w:r w:rsidR="001B0535">
              <w:rPr>
                <w:webHidden/>
              </w:rPr>
            </w:r>
            <w:r w:rsidR="001B0535">
              <w:rPr>
                <w:webHidden/>
              </w:rPr>
              <w:fldChar w:fldCharType="separate"/>
            </w:r>
            <w:r w:rsidR="001B0535">
              <w:rPr>
                <w:webHidden/>
              </w:rPr>
              <w:t>11</w:t>
            </w:r>
            <w:r w:rsidR="001B0535">
              <w:rPr>
                <w:webHidden/>
              </w:rPr>
              <w:fldChar w:fldCharType="end"/>
            </w:r>
          </w:hyperlink>
        </w:p>
        <w:p w14:paraId="7F0621DB" w14:textId="4C1DA190" w:rsidR="001B0535" w:rsidRDefault="00000000">
          <w:pPr>
            <w:pStyle w:val="TOC2"/>
            <w:tabs>
              <w:tab w:val="left" w:pos="993"/>
            </w:tabs>
            <w:rPr>
              <w:rFonts w:asciiTheme="minorHAnsi" w:eastAsiaTheme="minorEastAsia" w:hAnsiTheme="minorHAnsi" w:cstheme="minorBidi"/>
              <w:sz w:val="22"/>
              <w:szCs w:val="22"/>
              <w:lang w:eastAsia="en-AU"/>
            </w:rPr>
          </w:pPr>
          <w:hyperlink w:anchor="_Toc113271160" w:history="1">
            <w:r w:rsidR="001B0535" w:rsidRPr="009230D1">
              <w:rPr>
                <w:rStyle w:val="Hyperlink"/>
              </w:rPr>
              <w:t>3.</w:t>
            </w:r>
            <w:r w:rsidR="001B0535">
              <w:rPr>
                <w:rFonts w:asciiTheme="minorHAnsi" w:eastAsiaTheme="minorEastAsia" w:hAnsiTheme="minorHAnsi" w:cstheme="minorBidi"/>
                <w:sz w:val="22"/>
                <w:szCs w:val="22"/>
                <w:lang w:eastAsia="en-AU"/>
              </w:rPr>
              <w:tab/>
            </w:r>
            <w:r w:rsidR="001B0535" w:rsidRPr="009230D1">
              <w:rPr>
                <w:rStyle w:val="Hyperlink"/>
              </w:rPr>
              <w:t>Capability to perform duty (All Members)</w:t>
            </w:r>
            <w:r w:rsidR="001B0535">
              <w:rPr>
                <w:webHidden/>
              </w:rPr>
              <w:tab/>
            </w:r>
            <w:r w:rsidR="001B0535">
              <w:rPr>
                <w:webHidden/>
              </w:rPr>
              <w:fldChar w:fldCharType="begin"/>
            </w:r>
            <w:r w:rsidR="001B0535">
              <w:rPr>
                <w:webHidden/>
              </w:rPr>
              <w:instrText xml:space="preserve"> PAGEREF _Toc113271160 \h </w:instrText>
            </w:r>
            <w:r w:rsidR="001B0535">
              <w:rPr>
                <w:webHidden/>
              </w:rPr>
            </w:r>
            <w:r w:rsidR="001B0535">
              <w:rPr>
                <w:webHidden/>
              </w:rPr>
              <w:fldChar w:fldCharType="separate"/>
            </w:r>
            <w:r w:rsidR="001B0535">
              <w:rPr>
                <w:webHidden/>
              </w:rPr>
              <w:t>12</w:t>
            </w:r>
            <w:r w:rsidR="001B0535">
              <w:rPr>
                <w:webHidden/>
              </w:rPr>
              <w:fldChar w:fldCharType="end"/>
            </w:r>
          </w:hyperlink>
        </w:p>
        <w:p w14:paraId="294DC279" w14:textId="34BB073F" w:rsidR="001B0535" w:rsidRDefault="00000000">
          <w:pPr>
            <w:pStyle w:val="TOC2"/>
            <w:tabs>
              <w:tab w:val="left" w:pos="993"/>
            </w:tabs>
            <w:rPr>
              <w:rFonts w:asciiTheme="minorHAnsi" w:eastAsiaTheme="minorEastAsia" w:hAnsiTheme="minorHAnsi" w:cstheme="minorBidi"/>
              <w:sz w:val="22"/>
              <w:szCs w:val="22"/>
              <w:lang w:eastAsia="en-AU"/>
            </w:rPr>
          </w:pPr>
          <w:hyperlink w:anchor="_Toc113271161" w:history="1">
            <w:r w:rsidR="001B0535" w:rsidRPr="009230D1">
              <w:rPr>
                <w:rStyle w:val="Hyperlink"/>
              </w:rPr>
              <w:t>4.</w:t>
            </w:r>
            <w:r w:rsidR="001B0535">
              <w:rPr>
                <w:rFonts w:asciiTheme="minorHAnsi" w:eastAsiaTheme="minorEastAsia" w:hAnsiTheme="minorHAnsi" w:cstheme="minorBidi"/>
                <w:sz w:val="22"/>
                <w:szCs w:val="22"/>
                <w:lang w:eastAsia="en-AU"/>
              </w:rPr>
              <w:tab/>
            </w:r>
            <w:r w:rsidR="001B0535" w:rsidRPr="009230D1">
              <w:rPr>
                <w:rStyle w:val="Hyperlink"/>
              </w:rPr>
              <w:t>Conduct on and off duty (All Members)</w:t>
            </w:r>
            <w:r w:rsidR="001B0535">
              <w:rPr>
                <w:webHidden/>
              </w:rPr>
              <w:tab/>
            </w:r>
            <w:r w:rsidR="001B0535">
              <w:rPr>
                <w:webHidden/>
              </w:rPr>
              <w:fldChar w:fldCharType="begin"/>
            </w:r>
            <w:r w:rsidR="001B0535">
              <w:rPr>
                <w:webHidden/>
              </w:rPr>
              <w:instrText xml:space="preserve"> PAGEREF _Toc113271161 \h </w:instrText>
            </w:r>
            <w:r w:rsidR="001B0535">
              <w:rPr>
                <w:webHidden/>
              </w:rPr>
            </w:r>
            <w:r w:rsidR="001B0535">
              <w:rPr>
                <w:webHidden/>
              </w:rPr>
              <w:fldChar w:fldCharType="separate"/>
            </w:r>
            <w:r w:rsidR="001B0535">
              <w:rPr>
                <w:webHidden/>
              </w:rPr>
              <w:t>12</w:t>
            </w:r>
            <w:r w:rsidR="001B0535">
              <w:rPr>
                <w:webHidden/>
              </w:rPr>
              <w:fldChar w:fldCharType="end"/>
            </w:r>
          </w:hyperlink>
        </w:p>
        <w:p w14:paraId="272A75CC" w14:textId="5491BD79" w:rsidR="001B0535" w:rsidRDefault="00000000">
          <w:pPr>
            <w:pStyle w:val="TOC2"/>
            <w:tabs>
              <w:tab w:val="left" w:pos="993"/>
            </w:tabs>
            <w:rPr>
              <w:rFonts w:asciiTheme="minorHAnsi" w:eastAsiaTheme="minorEastAsia" w:hAnsiTheme="minorHAnsi" w:cstheme="minorBidi"/>
              <w:sz w:val="22"/>
              <w:szCs w:val="22"/>
              <w:lang w:eastAsia="en-AU"/>
            </w:rPr>
          </w:pPr>
          <w:hyperlink w:anchor="_Toc113271162" w:history="1">
            <w:r w:rsidR="001B0535" w:rsidRPr="009230D1">
              <w:rPr>
                <w:rStyle w:val="Hyperlink"/>
              </w:rPr>
              <w:t>5.</w:t>
            </w:r>
            <w:r w:rsidR="001B0535">
              <w:rPr>
                <w:rFonts w:asciiTheme="minorHAnsi" w:eastAsiaTheme="minorEastAsia" w:hAnsiTheme="minorHAnsi" w:cstheme="minorBidi"/>
                <w:sz w:val="22"/>
                <w:szCs w:val="22"/>
                <w:lang w:eastAsia="en-AU"/>
              </w:rPr>
              <w:tab/>
            </w:r>
            <w:r w:rsidR="001B0535" w:rsidRPr="009230D1">
              <w:rPr>
                <w:rStyle w:val="Hyperlink"/>
              </w:rPr>
              <w:t>Duties and responsibilities (Police Officers)</w:t>
            </w:r>
            <w:r w:rsidR="001B0535">
              <w:rPr>
                <w:webHidden/>
              </w:rPr>
              <w:tab/>
            </w:r>
            <w:r w:rsidR="001B0535">
              <w:rPr>
                <w:webHidden/>
              </w:rPr>
              <w:fldChar w:fldCharType="begin"/>
            </w:r>
            <w:r w:rsidR="001B0535">
              <w:rPr>
                <w:webHidden/>
              </w:rPr>
              <w:instrText xml:space="preserve"> PAGEREF _Toc113271162 \h </w:instrText>
            </w:r>
            <w:r w:rsidR="001B0535">
              <w:rPr>
                <w:webHidden/>
              </w:rPr>
            </w:r>
            <w:r w:rsidR="001B0535">
              <w:rPr>
                <w:webHidden/>
              </w:rPr>
              <w:fldChar w:fldCharType="separate"/>
            </w:r>
            <w:r w:rsidR="001B0535">
              <w:rPr>
                <w:webHidden/>
              </w:rPr>
              <w:t>13</w:t>
            </w:r>
            <w:r w:rsidR="001B0535">
              <w:rPr>
                <w:webHidden/>
              </w:rPr>
              <w:fldChar w:fldCharType="end"/>
            </w:r>
          </w:hyperlink>
        </w:p>
        <w:p w14:paraId="22F5E4C9" w14:textId="7F06E544" w:rsidR="001B0535" w:rsidRDefault="00000000">
          <w:pPr>
            <w:pStyle w:val="TOC2"/>
            <w:tabs>
              <w:tab w:val="left" w:pos="993"/>
            </w:tabs>
            <w:rPr>
              <w:rFonts w:asciiTheme="minorHAnsi" w:eastAsiaTheme="minorEastAsia" w:hAnsiTheme="minorHAnsi" w:cstheme="minorBidi"/>
              <w:sz w:val="22"/>
              <w:szCs w:val="22"/>
              <w:lang w:eastAsia="en-AU"/>
            </w:rPr>
          </w:pPr>
          <w:hyperlink w:anchor="_Toc113271163" w:history="1">
            <w:r w:rsidR="001B0535" w:rsidRPr="009230D1">
              <w:rPr>
                <w:rStyle w:val="Hyperlink"/>
              </w:rPr>
              <w:t>6.</w:t>
            </w:r>
            <w:r w:rsidR="001B0535">
              <w:rPr>
                <w:rFonts w:asciiTheme="minorHAnsi" w:eastAsiaTheme="minorEastAsia" w:hAnsiTheme="minorHAnsi" w:cstheme="minorBidi"/>
                <w:sz w:val="22"/>
                <w:szCs w:val="22"/>
                <w:lang w:eastAsia="en-AU"/>
              </w:rPr>
              <w:tab/>
            </w:r>
            <w:r w:rsidR="001B0535" w:rsidRPr="009230D1">
              <w:rPr>
                <w:rStyle w:val="Hyperlink"/>
              </w:rPr>
              <w:t>Orders and instructions (All Members)</w:t>
            </w:r>
            <w:r w:rsidR="001B0535">
              <w:rPr>
                <w:webHidden/>
              </w:rPr>
              <w:tab/>
            </w:r>
            <w:r w:rsidR="001B0535">
              <w:rPr>
                <w:webHidden/>
              </w:rPr>
              <w:fldChar w:fldCharType="begin"/>
            </w:r>
            <w:r w:rsidR="001B0535">
              <w:rPr>
                <w:webHidden/>
              </w:rPr>
              <w:instrText xml:space="preserve"> PAGEREF _Toc113271163 \h </w:instrText>
            </w:r>
            <w:r w:rsidR="001B0535">
              <w:rPr>
                <w:webHidden/>
              </w:rPr>
            </w:r>
            <w:r w:rsidR="001B0535">
              <w:rPr>
                <w:webHidden/>
              </w:rPr>
              <w:fldChar w:fldCharType="separate"/>
            </w:r>
            <w:r w:rsidR="001B0535">
              <w:rPr>
                <w:webHidden/>
              </w:rPr>
              <w:t>14</w:t>
            </w:r>
            <w:r w:rsidR="001B0535">
              <w:rPr>
                <w:webHidden/>
              </w:rPr>
              <w:fldChar w:fldCharType="end"/>
            </w:r>
          </w:hyperlink>
        </w:p>
        <w:p w14:paraId="4E56A60C" w14:textId="6F80DCE8" w:rsidR="001B0535" w:rsidRDefault="00000000">
          <w:pPr>
            <w:pStyle w:val="TOC2"/>
            <w:tabs>
              <w:tab w:val="left" w:pos="993"/>
            </w:tabs>
            <w:rPr>
              <w:rFonts w:asciiTheme="minorHAnsi" w:eastAsiaTheme="minorEastAsia" w:hAnsiTheme="minorHAnsi" w:cstheme="minorBidi"/>
              <w:sz w:val="22"/>
              <w:szCs w:val="22"/>
              <w:lang w:eastAsia="en-AU"/>
            </w:rPr>
          </w:pPr>
          <w:hyperlink w:anchor="_Toc113271164" w:history="1">
            <w:r w:rsidR="001B0535" w:rsidRPr="009230D1">
              <w:rPr>
                <w:rStyle w:val="Hyperlink"/>
              </w:rPr>
              <w:t>7.</w:t>
            </w:r>
            <w:r w:rsidR="001B0535">
              <w:rPr>
                <w:rFonts w:asciiTheme="minorHAnsi" w:eastAsiaTheme="minorEastAsia" w:hAnsiTheme="minorHAnsi" w:cstheme="minorBidi"/>
                <w:sz w:val="22"/>
                <w:szCs w:val="22"/>
                <w:lang w:eastAsia="en-AU"/>
              </w:rPr>
              <w:tab/>
            </w:r>
            <w:r w:rsidR="001B0535" w:rsidRPr="009230D1">
              <w:rPr>
                <w:rStyle w:val="Hyperlink"/>
              </w:rPr>
              <w:t>Professionalism and impartiality (All Members)</w:t>
            </w:r>
            <w:r w:rsidR="001B0535">
              <w:rPr>
                <w:webHidden/>
              </w:rPr>
              <w:tab/>
            </w:r>
            <w:r w:rsidR="001B0535">
              <w:rPr>
                <w:webHidden/>
              </w:rPr>
              <w:fldChar w:fldCharType="begin"/>
            </w:r>
            <w:r w:rsidR="001B0535">
              <w:rPr>
                <w:webHidden/>
              </w:rPr>
              <w:instrText xml:space="preserve"> PAGEREF _Toc113271164 \h </w:instrText>
            </w:r>
            <w:r w:rsidR="001B0535">
              <w:rPr>
                <w:webHidden/>
              </w:rPr>
            </w:r>
            <w:r w:rsidR="001B0535">
              <w:rPr>
                <w:webHidden/>
              </w:rPr>
              <w:fldChar w:fldCharType="separate"/>
            </w:r>
            <w:r w:rsidR="001B0535">
              <w:rPr>
                <w:webHidden/>
              </w:rPr>
              <w:t>14</w:t>
            </w:r>
            <w:r w:rsidR="001B0535">
              <w:rPr>
                <w:webHidden/>
              </w:rPr>
              <w:fldChar w:fldCharType="end"/>
            </w:r>
          </w:hyperlink>
        </w:p>
        <w:p w14:paraId="6D2CE895" w14:textId="47DAC1D3" w:rsidR="001B0535" w:rsidRDefault="00000000">
          <w:pPr>
            <w:pStyle w:val="TOC2"/>
            <w:tabs>
              <w:tab w:val="left" w:pos="993"/>
            </w:tabs>
            <w:rPr>
              <w:rFonts w:asciiTheme="minorHAnsi" w:eastAsiaTheme="minorEastAsia" w:hAnsiTheme="minorHAnsi" w:cstheme="minorBidi"/>
              <w:sz w:val="22"/>
              <w:szCs w:val="22"/>
              <w:lang w:eastAsia="en-AU"/>
            </w:rPr>
          </w:pPr>
          <w:hyperlink w:anchor="_Toc113271165" w:history="1">
            <w:r w:rsidR="001B0535" w:rsidRPr="009230D1">
              <w:rPr>
                <w:rStyle w:val="Hyperlink"/>
              </w:rPr>
              <w:t>8.</w:t>
            </w:r>
            <w:r w:rsidR="001B0535">
              <w:rPr>
                <w:rFonts w:asciiTheme="minorHAnsi" w:eastAsiaTheme="minorEastAsia" w:hAnsiTheme="minorHAnsi" w:cstheme="minorBidi"/>
                <w:sz w:val="22"/>
                <w:szCs w:val="22"/>
                <w:lang w:eastAsia="en-AU"/>
              </w:rPr>
              <w:tab/>
            </w:r>
            <w:r w:rsidR="001B0535" w:rsidRPr="009230D1">
              <w:rPr>
                <w:rStyle w:val="Hyperlink"/>
              </w:rPr>
              <w:t>Workplace behaviour and personal conduct (All Members)</w:t>
            </w:r>
            <w:r w:rsidR="001B0535">
              <w:rPr>
                <w:webHidden/>
              </w:rPr>
              <w:tab/>
            </w:r>
            <w:r w:rsidR="001B0535">
              <w:rPr>
                <w:webHidden/>
              </w:rPr>
              <w:fldChar w:fldCharType="begin"/>
            </w:r>
            <w:r w:rsidR="001B0535">
              <w:rPr>
                <w:webHidden/>
              </w:rPr>
              <w:instrText xml:space="preserve"> PAGEREF _Toc113271165 \h </w:instrText>
            </w:r>
            <w:r w:rsidR="001B0535">
              <w:rPr>
                <w:webHidden/>
              </w:rPr>
            </w:r>
            <w:r w:rsidR="001B0535">
              <w:rPr>
                <w:webHidden/>
              </w:rPr>
              <w:fldChar w:fldCharType="separate"/>
            </w:r>
            <w:r w:rsidR="001B0535">
              <w:rPr>
                <w:webHidden/>
              </w:rPr>
              <w:t>15</w:t>
            </w:r>
            <w:r w:rsidR="001B0535">
              <w:rPr>
                <w:webHidden/>
              </w:rPr>
              <w:fldChar w:fldCharType="end"/>
            </w:r>
          </w:hyperlink>
        </w:p>
        <w:p w14:paraId="6EE38E3E" w14:textId="7C8C9BAA" w:rsidR="001B0535" w:rsidRDefault="00000000">
          <w:pPr>
            <w:pStyle w:val="TOC2"/>
            <w:tabs>
              <w:tab w:val="left" w:pos="993"/>
            </w:tabs>
            <w:rPr>
              <w:rFonts w:asciiTheme="minorHAnsi" w:eastAsiaTheme="minorEastAsia" w:hAnsiTheme="minorHAnsi" w:cstheme="minorBidi"/>
              <w:sz w:val="22"/>
              <w:szCs w:val="22"/>
              <w:lang w:eastAsia="en-AU"/>
            </w:rPr>
          </w:pPr>
          <w:hyperlink w:anchor="_Toc113271166" w:history="1">
            <w:r w:rsidR="001B0535" w:rsidRPr="009230D1">
              <w:rPr>
                <w:rStyle w:val="Hyperlink"/>
              </w:rPr>
              <w:t>9.</w:t>
            </w:r>
            <w:r w:rsidR="001B0535">
              <w:rPr>
                <w:rFonts w:asciiTheme="minorHAnsi" w:eastAsiaTheme="minorEastAsia" w:hAnsiTheme="minorHAnsi" w:cstheme="minorBidi"/>
                <w:sz w:val="22"/>
                <w:szCs w:val="22"/>
                <w:lang w:eastAsia="en-AU"/>
              </w:rPr>
              <w:tab/>
            </w:r>
            <w:r w:rsidR="001B0535" w:rsidRPr="009230D1">
              <w:rPr>
                <w:rStyle w:val="Hyperlink"/>
              </w:rPr>
              <w:t>Private interests and associations (All Members)</w:t>
            </w:r>
            <w:r w:rsidR="001B0535">
              <w:rPr>
                <w:webHidden/>
              </w:rPr>
              <w:tab/>
            </w:r>
            <w:r w:rsidR="001B0535">
              <w:rPr>
                <w:webHidden/>
              </w:rPr>
              <w:fldChar w:fldCharType="begin"/>
            </w:r>
            <w:r w:rsidR="001B0535">
              <w:rPr>
                <w:webHidden/>
              </w:rPr>
              <w:instrText xml:space="preserve"> PAGEREF _Toc113271166 \h </w:instrText>
            </w:r>
            <w:r w:rsidR="001B0535">
              <w:rPr>
                <w:webHidden/>
              </w:rPr>
            </w:r>
            <w:r w:rsidR="001B0535">
              <w:rPr>
                <w:webHidden/>
              </w:rPr>
              <w:fldChar w:fldCharType="separate"/>
            </w:r>
            <w:r w:rsidR="001B0535">
              <w:rPr>
                <w:webHidden/>
              </w:rPr>
              <w:t>15</w:t>
            </w:r>
            <w:r w:rsidR="001B0535">
              <w:rPr>
                <w:webHidden/>
              </w:rPr>
              <w:fldChar w:fldCharType="end"/>
            </w:r>
          </w:hyperlink>
        </w:p>
        <w:p w14:paraId="2AD4D2F1" w14:textId="167D7069" w:rsidR="001B0535" w:rsidRDefault="00000000">
          <w:pPr>
            <w:pStyle w:val="TOC2"/>
            <w:tabs>
              <w:tab w:val="left" w:pos="1134"/>
            </w:tabs>
            <w:rPr>
              <w:rFonts w:asciiTheme="minorHAnsi" w:eastAsiaTheme="minorEastAsia" w:hAnsiTheme="minorHAnsi" w:cstheme="minorBidi"/>
              <w:sz w:val="22"/>
              <w:szCs w:val="22"/>
              <w:lang w:eastAsia="en-AU"/>
            </w:rPr>
          </w:pPr>
          <w:hyperlink w:anchor="_Toc113271167" w:history="1">
            <w:r w:rsidR="001B0535" w:rsidRPr="009230D1">
              <w:rPr>
                <w:rStyle w:val="Hyperlink"/>
              </w:rPr>
              <w:t>10.</w:t>
            </w:r>
            <w:r w:rsidR="001B0535">
              <w:rPr>
                <w:rFonts w:asciiTheme="minorHAnsi" w:eastAsiaTheme="minorEastAsia" w:hAnsiTheme="minorHAnsi" w:cstheme="minorBidi"/>
                <w:sz w:val="22"/>
                <w:szCs w:val="22"/>
                <w:lang w:eastAsia="en-AU"/>
              </w:rPr>
              <w:tab/>
            </w:r>
            <w:r w:rsidR="001B0535" w:rsidRPr="009230D1">
              <w:rPr>
                <w:rStyle w:val="Hyperlink"/>
              </w:rPr>
              <w:t>Information and resources (All Members)</w:t>
            </w:r>
            <w:r w:rsidR="001B0535">
              <w:rPr>
                <w:webHidden/>
              </w:rPr>
              <w:tab/>
            </w:r>
            <w:r w:rsidR="001B0535">
              <w:rPr>
                <w:webHidden/>
              </w:rPr>
              <w:fldChar w:fldCharType="begin"/>
            </w:r>
            <w:r w:rsidR="001B0535">
              <w:rPr>
                <w:webHidden/>
              </w:rPr>
              <w:instrText xml:space="preserve"> PAGEREF _Toc113271167 \h </w:instrText>
            </w:r>
            <w:r w:rsidR="001B0535">
              <w:rPr>
                <w:webHidden/>
              </w:rPr>
            </w:r>
            <w:r w:rsidR="001B0535">
              <w:rPr>
                <w:webHidden/>
              </w:rPr>
              <w:fldChar w:fldCharType="separate"/>
            </w:r>
            <w:r w:rsidR="001B0535">
              <w:rPr>
                <w:webHidden/>
              </w:rPr>
              <w:t>16</w:t>
            </w:r>
            <w:r w:rsidR="001B0535">
              <w:rPr>
                <w:webHidden/>
              </w:rPr>
              <w:fldChar w:fldCharType="end"/>
            </w:r>
          </w:hyperlink>
        </w:p>
        <w:p w14:paraId="41AD291D" w14:textId="4163F558" w:rsidR="001B0535" w:rsidRDefault="00000000">
          <w:pPr>
            <w:pStyle w:val="TOC2"/>
            <w:tabs>
              <w:tab w:val="left" w:pos="1134"/>
            </w:tabs>
            <w:rPr>
              <w:rFonts w:asciiTheme="minorHAnsi" w:eastAsiaTheme="minorEastAsia" w:hAnsiTheme="minorHAnsi" w:cstheme="minorBidi"/>
              <w:sz w:val="22"/>
              <w:szCs w:val="22"/>
              <w:lang w:eastAsia="en-AU"/>
            </w:rPr>
          </w:pPr>
          <w:hyperlink w:anchor="_Toc113271168" w:history="1">
            <w:r w:rsidR="001B0535" w:rsidRPr="009230D1">
              <w:rPr>
                <w:rStyle w:val="Hyperlink"/>
              </w:rPr>
              <w:t>11.</w:t>
            </w:r>
            <w:r w:rsidR="001B0535">
              <w:rPr>
                <w:rFonts w:asciiTheme="minorHAnsi" w:eastAsiaTheme="minorEastAsia" w:hAnsiTheme="minorHAnsi" w:cstheme="minorBidi"/>
                <w:sz w:val="22"/>
                <w:szCs w:val="22"/>
                <w:lang w:eastAsia="en-AU"/>
              </w:rPr>
              <w:tab/>
            </w:r>
            <w:r w:rsidR="001B0535" w:rsidRPr="009230D1">
              <w:rPr>
                <w:rStyle w:val="Hyperlink"/>
              </w:rPr>
              <w:t>Gifts and benefits (All Members)</w:t>
            </w:r>
            <w:r w:rsidR="001B0535">
              <w:rPr>
                <w:webHidden/>
              </w:rPr>
              <w:tab/>
            </w:r>
            <w:r w:rsidR="001B0535">
              <w:rPr>
                <w:webHidden/>
              </w:rPr>
              <w:fldChar w:fldCharType="begin"/>
            </w:r>
            <w:r w:rsidR="001B0535">
              <w:rPr>
                <w:webHidden/>
              </w:rPr>
              <w:instrText xml:space="preserve"> PAGEREF _Toc113271168 \h </w:instrText>
            </w:r>
            <w:r w:rsidR="001B0535">
              <w:rPr>
                <w:webHidden/>
              </w:rPr>
            </w:r>
            <w:r w:rsidR="001B0535">
              <w:rPr>
                <w:webHidden/>
              </w:rPr>
              <w:fldChar w:fldCharType="separate"/>
            </w:r>
            <w:r w:rsidR="001B0535">
              <w:rPr>
                <w:webHidden/>
              </w:rPr>
              <w:t>17</w:t>
            </w:r>
            <w:r w:rsidR="001B0535">
              <w:rPr>
                <w:webHidden/>
              </w:rPr>
              <w:fldChar w:fldCharType="end"/>
            </w:r>
          </w:hyperlink>
        </w:p>
        <w:p w14:paraId="2B0F14E7" w14:textId="67D2A77B" w:rsidR="001B0535" w:rsidRDefault="00000000">
          <w:pPr>
            <w:pStyle w:val="TOC2"/>
            <w:tabs>
              <w:tab w:val="left" w:pos="1134"/>
            </w:tabs>
            <w:rPr>
              <w:rFonts w:asciiTheme="minorHAnsi" w:eastAsiaTheme="minorEastAsia" w:hAnsiTheme="minorHAnsi" w:cstheme="minorBidi"/>
              <w:sz w:val="22"/>
              <w:szCs w:val="22"/>
              <w:lang w:eastAsia="en-AU"/>
            </w:rPr>
          </w:pPr>
          <w:hyperlink w:anchor="_Toc113271169" w:history="1">
            <w:r w:rsidR="001B0535" w:rsidRPr="009230D1">
              <w:rPr>
                <w:rStyle w:val="Hyperlink"/>
              </w:rPr>
              <w:t>12.</w:t>
            </w:r>
            <w:r w:rsidR="001B0535">
              <w:rPr>
                <w:rFonts w:asciiTheme="minorHAnsi" w:eastAsiaTheme="minorEastAsia" w:hAnsiTheme="minorHAnsi" w:cstheme="minorBidi"/>
                <w:sz w:val="22"/>
                <w:szCs w:val="22"/>
                <w:lang w:eastAsia="en-AU"/>
              </w:rPr>
              <w:tab/>
            </w:r>
            <w:r w:rsidR="001B0535" w:rsidRPr="009230D1">
              <w:rPr>
                <w:rStyle w:val="Hyperlink"/>
              </w:rPr>
              <w:t>Private commentary and social media activity (All Members)</w:t>
            </w:r>
            <w:r w:rsidR="001B0535">
              <w:rPr>
                <w:webHidden/>
              </w:rPr>
              <w:tab/>
            </w:r>
            <w:r w:rsidR="001B0535">
              <w:rPr>
                <w:webHidden/>
              </w:rPr>
              <w:fldChar w:fldCharType="begin"/>
            </w:r>
            <w:r w:rsidR="001B0535">
              <w:rPr>
                <w:webHidden/>
              </w:rPr>
              <w:instrText xml:space="preserve"> PAGEREF _Toc113271169 \h </w:instrText>
            </w:r>
            <w:r w:rsidR="001B0535">
              <w:rPr>
                <w:webHidden/>
              </w:rPr>
            </w:r>
            <w:r w:rsidR="001B0535">
              <w:rPr>
                <w:webHidden/>
              </w:rPr>
              <w:fldChar w:fldCharType="separate"/>
            </w:r>
            <w:r w:rsidR="001B0535">
              <w:rPr>
                <w:webHidden/>
              </w:rPr>
              <w:t>18</w:t>
            </w:r>
            <w:r w:rsidR="001B0535">
              <w:rPr>
                <w:webHidden/>
              </w:rPr>
              <w:fldChar w:fldCharType="end"/>
            </w:r>
          </w:hyperlink>
        </w:p>
        <w:p w14:paraId="7CA1B3D0" w14:textId="0748EA2D" w:rsidR="001B0535" w:rsidRDefault="00000000">
          <w:pPr>
            <w:pStyle w:val="TOC1"/>
            <w:rPr>
              <w:rFonts w:asciiTheme="minorHAnsi" w:eastAsiaTheme="minorEastAsia" w:hAnsiTheme="minorHAnsi"/>
              <w:noProof/>
              <w:sz w:val="22"/>
              <w:szCs w:val="22"/>
              <w:lang w:eastAsia="en-AU"/>
            </w:rPr>
          </w:pPr>
          <w:hyperlink w:anchor="_Toc113271170" w:history="1">
            <w:r w:rsidR="001B0535" w:rsidRPr="009230D1">
              <w:rPr>
                <w:rStyle w:val="Hyperlink"/>
                <w:noProof/>
              </w:rPr>
              <w:t>References</w:t>
            </w:r>
            <w:r w:rsidR="001B0535">
              <w:rPr>
                <w:noProof/>
                <w:webHidden/>
              </w:rPr>
              <w:tab/>
            </w:r>
            <w:r w:rsidR="001B0535">
              <w:rPr>
                <w:noProof/>
                <w:webHidden/>
              </w:rPr>
              <w:fldChar w:fldCharType="begin"/>
            </w:r>
            <w:r w:rsidR="001B0535">
              <w:rPr>
                <w:noProof/>
                <w:webHidden/>
              </w:rPr>
              <w:instrText xml:space="preserve"> PAGEREF _Toc113271170 \h </w:instrText>
            </w:r>
            <w:r w:rsidR="001B0535">
              <w:rPr>
                <w:noProof/>
                <w:webHidden/>
              </w:rPr>
            </w:r>
            <w:r w:rsidR="001B0535">
              <w:rPr>
                <w:noProof/>
                <w:webHidden/>
              </w:rPr>
              <w:fldChar w:fldCharType="separate"/>
            </w:r>
            <w:r w:rsidR="001B0535">
              <w:rPr>
                <w:noProof/>
                <w:webHidden/>
              </w:rPr>
              <w:t>19</w:t>
            </w:r>
            <w:r w:rsidR="001B0535">
              <w:rPr>
                <w:noProof/>
                <w:webHidden/>
              </w:rPr>
              <w:fldChar w:fldCharType="end"/>
            </w:r>
          </w:hyperlink>
        </w:p>
        <w:p w14:paraId="627C20DB" w14:textId="2724347D" w:rsidR="001B0535" w:rsidRDefault="00000000">
          <w:pPr>
            <w:pStyle w:val="TOC2"/>
            <w:rPr>
              <w:rFonts w:asciiTheme="minorHAnsi" w:eastAsiaTheme="minorEastAsia" w:hAnsiTheme="minorHAnsi" w:cstheme="minorBidi"/>
              <w:sz w:val="22"/>
              <w:szCs w:val="22"/>
              <w:lang w:eastAsia="en-AU"/>
            </w:rPr>
          </w:pPr>
          <w:hyperlink w:anchor="_Toc113271171" w:history="1">
            <w:r w:rsidR="001B0535" w:rsidRPr="009230D1">
              <w:rPr>
                <w:rStyle w:val="Hyperlink"/>
              </w:rPr>
              <w:t>Legislation</w:t>
            </w:r>
            <w:r w:rsidR="001B0535">
              <w:rPr>
                <w:webHidden/>
              </w:rPr>
              <w:tab/>
            </w:r>
            <w:r w:rsidR="001B0535">
              <w:rPr>
                <w:webHidden/>
              </w:rPr>
              <w:fldChar w:fldCharType="begin"/>
            </w:r>
            <w:r w:rsidR="001B0535">
              <w:rPr>
                <w:webHidden/>
              </w:rPr>
              <w:instrText xml:space="preserve"> PAGEREF _Toc113271171 \h </w:instrText>
            </w:r>
            <w:r w:rsidR="001B0535">
              <w:rPr>
                <w:webHidden/>
              </w:rPr>
            </w:r>
            <w:r w:rsidR="001B0535">
              <w:rPr>
                <w:webHidden/>
              </w:rPr>
              <w:fldChar w:fldCharType="separate"/>
            </w:r>
            <w:r w:rsidR="001B0535">
              <w:rPr>
                <w:webHidden/>
              </w:rPr>
              <w:t>19</w:t>
            </w:r>
            <w:r w:rsidR="001B0535">
              <w:rPr>
                <w:webHidden/>
              </w:rPr>
              <w:fldChar w:fldCharType="end"/>
            </w:r>
          </w:hyperlink>
        </w:p>
        <w:p w14:paraId="4F0559C9" w14:textId="66193FB5" w:rsidR="001B0535" w:rsidRDefault="00000000">
          <w:pPr>
            <w:pStyle w:val="TOC2"/>
            <w:rPr>
              <w:rFonts w:asciiTheme="minorHAnsi" w:eastAsiaTheme="minorEastAsia" w:hAnsiTheme="minorHAnsi" w:cstheme="minorBidi"/>
              <w:sz w:val="22"/>
              <w:szCs w:val="22"/>
              <w:lang w:eastAsia="en-AU"/>
            </w:rPr>
          </w:pPr>
          <w:hyperlink w:anchor="_Toc113271172" w:history="1">
            <w:r w:rsidR="001B0535" w:rsidRPr="009230D1">
              <w:rPr>
                <w:rStyle w:val="Hyperlink"/>
              </w:rPr>
              <w:t>Queensland Public Service Documents</w:t>
            </w:r>
            <w:r w:rsidR="001B0535">
              <w:rPr>
                <w:webHidden/>
              </w:rPr>
              <w:tab/>
            </w:r>
            <w:r w:rsidR="001B0535">
              <w:rPr>
                <w:webHidden/>
              </w:rPr>
              <w:fldChar w:fldCharType="begin"/>
            </w:r>
            <w:r w:rsidR="001B0535">
              <w:rPr>
                <w:webHidden/>
              </w:rPr>
              <w:instrText xml:space="preserve"> PAGEREF _Toc113271172 \h </w:instrText>
            </w:r>
            <w:r w:rsidR="001B0535">
              <w:rPr>
                <w:webHidden/>
              </w:rPr>
            </w:r>
            <w:r w:rsidR="001B0535">
              <w:rPr>
                <w:webHidden/>
              </w:rPr>
              <w:fldChar w:fldCharType="separate"/>
            </w:r>
            <w:r w:rsidR="001B0535">
              <w:rPr>
                <w:webHidden/>
              </w:rPr>
              <w:t>19</w:t>
            </w:r>
            <w:r w:rsidR="001B0535">
              <w:rPr>
                <w:webHidden/>
              </w:rPr>
              <w:fldChar w:fldCharType="end"/>
            </w:r>
          </w:hyperlink>
        </w:p>
        <w:p w14:paraId="1B5240E6" w14:textId="2506DD41" w:rsidR="001B0535" w:rsidRDefault="00000000">
          <w:pPr>
            <w:pStyle w:val="TOC2"/>
            <w:rPr>
              <w:rFonts w:asciiTheme="minorHAnsi" w:eastAsiaTheme="minorEastAsia" w:hAnsiTheme="minorHAnsi" w:cstheme="minorBidi"/>
              <w:sz w:val="22"/>
              <w:szCs w:val="22"/>
              <w:lang w:eastAsia="en-AU"/>
            </w:rPr>
          </w:pPr>
          <w:hyperlink w:anchor="_Toc113271173" w:history="1">
            <w:r w:rsidR="001B0535" w:rsidRPr="009230D1">
              <w:rPr>
                <w:rStyle w:val="Hyperlink"/>
              </w:rPr>
              <w:t>QPS Documents</w:t>
            </w:r>
            <w:r w:rsidR="001B0535">
              <w:rPr>
                <w:webHidden/>
              </w:rPr>
              <w:tab/>
            </w:r>
            <w:r w:rsidR="001B0535">
              <w:rPr>
                <w:webHidden/>
              </w:rPr>
              <w:fldChar w:fldCharType="begin"/>
            </w:r>
            <w:r w:rsidR="001B0535">
              <w:rPr>
                <w:webHidden/>
              </w:rPr>
              <w:instrText xml:space="preserve"> PAGEREF _Toc113271173 \h </w:instrText>
            </w:r>
            <w:r w:rsidR="001B0535">
              <w:rPr>
                <w:webHidden/>
              </w:rPr>
            </w:r>
            <w:r w:rsidR="001B0535">
              <w:rPr>
                <w:webHidden/>
              </w:rPr>
              <w:fldChar w:fldCharType="separate"/>
            </w:r>
            <w:r w:rsidR="001B0535">
              <w:rPr>
                <w:webHidden/>
              </w:rPr>
              <w:t>19</w:t>
            </w:r>
            <w:r w:rsidR="001B0535">
              <w:rPr>
                <w:webHidden/>
              </w:rPr>
              <w:fldChar w:fldCharType="end"/>
            </w:r>
          </w:hyperlink>
        </w:p>
        <w:p w14:paraId="3D9078F8" w14:textId="41F4D6F3" w:rsidR="001B0535" w:rsidRDefault="00000000">
          <w:pPr>
            <w:pStyle w:val="TOC2"/>
            <w:rPr>
              <w:rFonts w:asciiTheme="minorHAnsi" w:eastAsiaTheme="minorEastAsia" w:hAnsiTheme="minorHAnsi" w:cstheme="minorBidi"/>
              <w:sz w:val="22"/>
              <w:szCs w:val="22"/>
              <w:lang w:eastAsia="en-AU"/>
            </w:rPr>
          </w:pPr>
          <w:hyperlink w:anchor="_Toc113271174" w:history="1">
            <w:r w:rsidR="001B0535" w:rsidRPr="009230D1">
              <w:rPr>
                <w:rStyle w:val="Hyperlink"/>
              </w:rPr>
              <w:t>Definitions</w:t>
            </w:r>
            <w:r w:rsidR="001B0535">
              <w:rPr>
                <w:webHidden/>
              </w:rPr>
              <w:tab/>
            </w:r>
            <w:r w:rsidR="001B0535">
              <w:rPr>
                <w:webHidden/>
              </w:rPr>
              <w:fldChar w:fldCharType="begin"/>
            </w:r>
            <w:r w:rsidR="001B0535">
              <w:rPr>
                <w:webHidden/>
              </w:rPr>
              <w:instrText xml:space="preserve"> PAGEREF _Toc113271174 \h </w:instrText>
            </w:r>
            <w:r w:rsidR="001B0535">
              <w:rPr>
                <w:webHidden/>
              </w:rPr>
            </w:r>
            <w:r w:rsidR="001B0535">
              <w:rPr>
                <w:webHidden/>
              </w:rPr>
              <w:fldChar w:fldCharType="separate"/>
            </w:r>
            <w:r w:rsidR="001B0535">
              <w:rPr>
                <w:webHidden/>
              </w:rPr>
              <w:t>20</w:t>
            </w:r>
            <w:r w:rsidR="001B0535">
              <w:rPr>
                <w:webHidden/>
              </w:rPr>
              <w:fldChar w:fldCharType="end"/>
            </w:r>
          </w:hyperlink>
        </w:p>
        <w:p w14:paraId="6A7D8B85" w14:textId="782A8C1B" w:rsidR="001B0535" w:rsidRDefault="00000000">
          <w:pPr>
            <w:pStyle w:val="TOC1"/>
            <w:rPr>
              <w:rFonts w:asciiTheme="minorHAnsi" w:eastAsiaTheme="minorEastAsia" w:hAnsiTheme="minorHAnsi"/>
              <w:noProof/>
              <w:sz w:val="22"/>
              <w:szCs w:val="22"/>
              <w:lang w:eastAsia="en-AU"/>
            </w:rPr>
          </w:pPr>
          <w:hyperlink w:anchor="_Toc113271175" w:history="1">
            <w:r w:rsidR="001B0535" w:rsidRPr="009230D1">
              <w:rPr>
                <w:rStyle w:val="Hyperlink"/>
                <w:noProof/>
              </w:rPr>
              <w:t>Appendices</w:t>
            </w:r>
            <w:r w:rsidR="001B0535">
              <w:rPr>
                <w:noProof/>
                <w:webHidden/>
              </w:rPr>
              <w:tab/>
            </w:r>
            <w:r w:rsidR="001B0535">
              <w:rPr>
                <w:noProof/>
                <w:webHidden/>
              </w:rPr>
              <w:fldChar w:fldCharType="begin"/>
            </w:r>
            <w:r w:rsidR="001B0535">
              <w:rPr>
                <w:noProof/>
                <w:webHidden/>
              </w:rPr>
              <w:instrText xml:space="preserve"> PAGEREF _Toc113271175 \h </w:instrText>
            </w:r>
            <w:r w:rsidR="001B0535">
              <w:rPr>
                <w:noProof/>
                <w:webHidden/>
              </w:rPr>
            </w:r>
            <w:r w:rsidR="001B0535">
              <w:rPr>
                <w:noProof/>
                <w:webHidden/>
              </w:rPr>
              <w:fldChar w:fldCharType="separate"/>
            </w:r>
            <w:r w:rsidR="001B0535">
              <w:rPr>
                <w:noProof/>
                <w:webHidden/>
              </w:rPr>
              <w:t>21</w:t>
            </w:r>
            <w:r w:rsidR="001B0535">
              <w:rPr>
                <w:noProof/>
                <w:webHidden/>
              </w:rPr>
              <w:fldChar w:fldCharType="end"/>
            </w:r>
          </w:hyperlink>
        </w:p>
        <w:p w14:paraId="6D5E6DD1" w14:textId="712F520C" w:rsidR="001B0535" w:rsidRDefault="00000000">
          <w:pPr>
            <w:pStyle w:val="TOC2"/>
            <w:rPr>
              <w:rFonts w:asciiTheme="minorHAnsi" w:eastAsiaTheme="minorEastAsia" w:hAnsiTheme="minorHAnsi" w:cstheme="minorBidi"/>
              <w:sz w:val="22"/>
              <w:szCs w:val="22"/>
              <w:lang w:eastAsia="en-AU"/>
            </w:rPr>
          </w:pPr>
          <w:hyperlink w:anchor="_Toc113271176" w:history="1">
            <w:r w:rsidR="001B0535" w:rsidRPr="009230D1">
              <w:rPr>
                <w:rStyle w:val="Hyperlink"/>
              </w:rPr>
              <w:t>Oath or Affirmation of Office</w:t>
            </w:r>
            <w:r w:rsidR="001B0535">
              <w:rPr>
                <w:webHidden/>
              </w:rPr>
              <w:tab/>
            </w:r>
            <w:r w:rsidR="001B0535">
              <w:rPr>
                <w:webHidden/>
              </w:rPr>
              <w:fldChar w:fldCharType="begin"/>
            </w:r>
            <w:r w:rsidR="001B0535">
              <w:rPr>
                <w:webHidden/>
              </w:rPr>
              <w:instrText xml:space="preserve"> PAGEREF _Toc113271176 \h </w:instrText>
            </w:r>
            <w:r w:rsidR="001B0535">
              <w:rPr>
                <w:webHidden/>
              </w:rPr>
            </w:r>
            <w:r w:rsidR="001B0535">
              <w:rPr>
                <w:webHidden/>
              </w:rPr>
              <w:fldChar w:fldCharType="separate"/>
            </w:r>
            <w:r w:rsidR="001B0535">
              <w:rPr>
                <w:webHidden/>
              </w:rPr>
              <w:t>22</w:t>
            </w:r>
            <w:r w:rsidR="001B0535">
              <w:rPr>
                <w:webHidden/>
              </w:rPr>
              <w:fldChar w:fldCharType="end"/>
            </w:r>
          </w:hyperlink>
        </w:p>
        <w:p w14:paraId="5AA7D878" w14:textId="7C4C6906" w:rsidR="001B0535" w:rsidRDefault="00000000">
          <w:pPr>
            <w:pStyle w:val="TOC2"/>
            <w:rPr>
              <w:rFonts w:asciiTheme="minorHAnsi" w:eastAsiaTheme="minorEastAsia" w:hAnsiTheme="minorHAnsi" w:cstheme="minorBidi"/>
              <w:sz w:val="22"/>
              <w:szCs w:val="22"/>
              <w:lang w:eastAsia="en-AU"/>
            </w:rPr>
          </w:pPr>
          <w:hyperlink w:anchor="_Toc113271177" w:history="1">
            <w:r w:rsidR="001B0535" w:rsidRPr="009230D1">
              <w:rPr>
                <w:rStyle w:val="Hyperlink"/>
              </w:rPr>
              <w:t>SELF Test</w:t>
            </w:r>
            <w:r w:rsidR="001B0535">
              <w:rPr>
                <w:webHidden/>
              </w:rPr>
              <w:tab/>
            </w:r>
            <w:r w:rsidR="001B0535">
              <w:rPr>
                <w:webHidden/>
              </w:rPr>
              <w:fldChar w:fldCharType="begin"/>
            </w:r>
            <w:r w:rsidR="001B0535">
              <w:rPr>
                <w:webHidden/>
              </w:rPr>
              <w:instrText xml:space="preserve"> PAGEREF _Toc113271177 \h </w:instrText>
            </w:r>
            <w:r w:rsidR="001B0535">
              <w:rPr>
                <w:webHidden/>
              </w:rPr>
            </w:r>
            <w:r w:rsidR="001B0535">
              <w:rPr>
                <w:webHidden/>
              </w:rPr>
              <w:fldChar w:fldCharType="separate"/>
            </w:r>
            <w:r w:rsidR="001B0535">
              <w:rPr>
                <w:webHidden/>
              </w:rPr>
              <w:t>23</w:t>
            </w:r>
            <w:r w:rsidR="001B0535">
              <w:rPr>
                <w:webHidden/>
              </w:rPr>
              <w:fldChar w:fldCharType="end"/>
            </w:r>
          </w:hyperlink>
        </w:p>
        <w:p w14:paraId="74286302" w14:textId="499A576A" w:rsidR="001B0535" w:rsidRDefault="00000000">
          <w:pPr>
            <w:pStyle w:val="TOC2"/>
            <w:rPr>
              <w:rFonts w:asciiTheme="minorHAnsi" w:eastAsiaTheme="minorEastAsia" w:hAnsiTheme="minorHAnsi" w:cstheme="minorBidi"/>
              <w:sz w:val="22"/>
              <w:szCs w:val="22"/>
              <w:lang w:eastAsia="en-AU"/>
            </w:rPr>
          </w:pPr>
          <w:hyperlink w:anchor="_Toc113271178" w:history="1">
            <w:r w:rsidR="001B0535" w:rsidRPr="009230D1">
              <w:rPr>
                <w:rStyle w:val="Hyperlink"/>
              </w:rPr>
              <w:t>Ethics and Accountability Framework</w:t>
            </w:r>
            <w:r w:rsidR="001B0535">
              <w:rPr>
                <w:webHidden/>
              </w:rPr>
              <w:tab/>
            </w:r>
            <w:r w:rsidR="001B0535">
              <w:rPr>
                <w:webHidden/>
              </w:rPr>
              <w:fldChar w:fldCharType="begin"/>
            </w:r>
            <w:r w:rsidR="001B0535">
              <w:rPr>
                <w:webHidden/>
              </w:rPr>
              <w:instrText xml:space="preserve"> PAGEREF _Toc113271178 \h </w:instrText>
            </w:r>
            <w:r w:rsidR="001B0535">
              <w:rPr>
                <w:webHidden/>
              </w:rPr>
            </w:r>
            <w:r w:rsidR="001B0535">
              <w:rPr>
                <w:webHidden/>
              </w:rPr>
              <w:fldChar w:fldCharType="separate"/>
            </w:r>
            <w:r w:rsidR="001B0535">
              <w:rPr>
                <w:webHidden/>
              </w:rPr>
              <w:t>24</w:t>
            </w:r>
            <w:r w:rsidR="001B0535">
              <w:rPr>
                <w:webHidden/>
              </w:rPr>
              <w:fldChar w:fldCharType="end"/>
            </w:r>
          </w:hyperlink>
        </w:p>
        <w:p w14:paraId="71015D0E" w14:textId="4C6B47C0" w:rsidR="003A3F2F" w:rsidRPr="00A1327F" w:rsidRDefault="003A3F2F">
          <w:r w:rsidRPr="00A1327F">
            <w:rPr>
              <w:b/>
              <w:bCs/>
              <w:noProof/>
            </w:rPr>
            <w:fldChar w:fldCharType="end"/>
          </w:r>
        </w:p>
      </w:sdtContent>
    </w:sdt>
    <w:p w14:paraId="5C5BDA6B" w14:textId="77777777" w:rsidR="00F56488" w:rsidRPr="00A1327F" w:rsidRDefault="00F56488" w:rsidP="00F56488">
      <w:pPr>
        <w:rPr>
          <w:sz w:val="22"/>
          <w:szCs w:val="22"/>
        </w:rPr>
      </w:pPr>
    </w:p>
    <w:p w14:paraId="4AD73049" w14:textId="77777777" w:rsidR="003905BF" w:rsidRPr="00A1327F" w:rsidRDefault="003905BF" w:rsidP="00F56488">
      <w:pPr>
        <w:rPr>
          <w:sz w:val="22"/>
          <w:szCs w:val="22"/>
        </w:rPr>
      </w:pPr>
    </w:p>
    <w:p w14:paraId="3C642C33" w14:textId="77777777" w:rsidR="003905BF" w:rsidRPr="00A1327F" w:rsidRDefault="003905BF" w:rsidP="00F56488">
      <w:pPr>
        <w:rPr>
          <w:sz w:val="22"/>
          <w:szCs w:val="22"/>
        </w:rPr>
      </w:pPr>
      <w:r w:rsidRPr="00A1327F">
        <w:rPr>
          <w:sz w:val="22"/>
          <w:szCs w:val="22"/>
        </w:rPr>
        <w:br w:type="page"/>
      </w:r>
    </w:p>
    <w:p w14:paraId="6A006589" w14:textId="21728B51" w:rsidR="0082470D" w:rsidRPr="00A1327F" w:rsidRDefault="00066331" w:rsidP="00EC3C4C">
      <w:pPr>
        <w:pStyle w:val="Heading1"/>
        <w:ind w:hanging="284"/>
      </w:pPr>
      <w:bookmarkStart w:id="0" w:name="_Toc527451"/>
      <w:bookmarkStart w:id="1" w:name="_Toc113271149"/>
      <w:r w:rsidRPr="00A1327F">
        <w:lastRenderedPageBreak/>
        <w:t>Introduction</w:t>
      </w:r>
      <w:bookmarkEnd w:id="0"/>
      <w:bookmarkEnd w:id="1"/>
    </w:p>
    <w:p w14:paraId="2C441DC6" w14:textId="77777777" w:rsidR="00DF07FE" w:rsidRPr="00A1327F" w:rsidRDefault="00DF07FE" w:rsidP="00EC3C4C">
      <w:pPr>
        <w:pStyle w:val="Heading1"/>
        <w:ind w:hanging="284"/>
        <w:sectPr w:rsidR="00DF07FE" w:rsidRPr="00A1327F" w:rsidSect="002C07B8">
          <w:headerReference w:type="default" r:id="rId14"/>
          <w:footerReference w:type="default" r:id="rId15"/>
          <w:headerReference w:type="first" r:id="rId16"/>
          <w:footerReference w:type="first" r:id="rId17"/>
          <w:type w:val="continuous"/>
          <w:pgSz w:w="11906" w:h="16838" w:code="9"/>
          <w:pgMar w:top="1440" w:right="1440" w:bottom="1440" w:left="1440" w:header="720" w:footer="720" w:gutter="0"/>
          <w:pgBorders w:display="firstPage" w:offsetFrom="page">
            <w:top w:val="thinThickSmallGap" w:sz="24" w:space="24" w:color="1F497D" w:themeColor="text2"/>
            <w:left w:val="thinThickSmallGap" w:sz="24" w:space="24" w:color="1F497D" w:themeColor="text2"/>
            <w:bottom w:val="thinThickSmallGap" w:sz="24" w:space="24" w:color="1F497D" w:themeColor="text2"/>
            <w:right w:val="thinThickSmallGap" w:sz="24" w:space="24" w:color="1F497D" w:themeColor="text2"/>
          </w:pgBorders>
          <w:cols w:space="720"/>
          <w:titlePg/>
          <w:docGrid w:linePitch="326"/>
        </w:sectPr>
      </w:pPr>
    </w:p>
    <w:p w14:paraId="4C370913" w14:textId="77777777" w:rsidR="002001C9" w:rsidRPr="00A1327F" w:rsidRDefault="006D640D" w:rsidP="00693D3C">
      <w:pPr>
        <w:spacing w:before="120" w:after="120" w:line="360" w:lineRule="auto"/>
        <w:rPr>
          <w:rFonts w:ascii="Arial" w:hAnsi="Arial" w:cs="Arial"/>
          <w:b/>
          <w:color w:val="1F497D" w:themeColor="text2"/>
          <w:sz w:val="20"/>
          <w:szCs w:val="20"/>
        </w:rPr>
      </w:pPr>
      <w:r w:rsidRPr="00A1327F">
        <w:rPr>
          <w:rFonts w:ascii="Arial" w:hAnsi="Arial" w:cs="Arial"/>
          <w:b/>
          <w:color w:val="1F497D" w:themeColor="text2"/>
          <w:sz w:val="20"/>
          <w:szCs w:val="20"/>
        </w:rPr>
        <w:t>The Queensland Police Service</w:t>
      </w:r>
      <w:r w:rsidR="001B23A9" w:rsidRPr="00A1327F">
        <w:rPr>
          <w:rFonts w:ascii="Arial" w:hAnsi="Arial" w:cs="Arial"/>
          <w:b/>
          <w:color w:val="1F497D" w:themeColor="text2"/>
          <w:sz w:val="20"/>
          <w:szCs w:val="20"/>
        </w:rPr>
        <w:t xml:space="preserve"> (QPS</w:t>
      </w:r>
      <w:r w:rsidR="00E72589" w:rsidRPr="00A1327F">
        <w:rPr>
          <w:rFonts w:ascii="Arial" w:hAnsi="Arial" w:cs="Arial"/>
          <w:b/>
          <w:color w:val="1F497D" w:themeColor="text2"/>
          <w:sz w:val="20"/>
          <w:szCs w:val="20"/>
        </w:rPr>
        <w:t>)</w:t>
      </w:r>
      <w:r w:rsidRPr="00A1327F">
        <w:rPr>
          <w:rFonts w:ascii="Arial" w:hAnsi="Arial" w:cs="Arial"/>
          <w:b/>
          <w:color w:val="1F497D" w:themeColor="text2"/>
          <w:sz w:val="20"/>
          <w:szCs w:val="20"/>
        </w:rPr>
        <w:t xml:space="preserve"> is committed to the achievement of high ethical standards by all </w:t>
      </w:r>
      <w:r w:rsidR="001459D3" w:rsidRPr="00A1327F">
        <w:rPr>
          <w:rFonts w:ascii="Arial" w:hAnsi="Arial" w:cs="Arial"/>
          <w:b/>
          <w:color w:val="1F497D" w:themeColor="text2"/>
          <w:sz w:val="20"/>
          <w:szCs w:val="20"/>
        </w:rPr>
        <w:t>its</w:t>
      </w:r>
      <w:r w:rsidRPr="00A1327F">
        <w:rPr>
          <w:rFonts w:ascii="Arial" w:hAnsi="Arial" w:cs="Arial"/>
          <w:b/>
          <w:color w:val="1F497D" w:themeColor="text2"/>
          <w:sz w:val="20"/>
          <w:szCs w:val="20"/>
        </w:rPr>
        <w:t xml:space="preserve"> members.  </w:t>
      </w:r>
    </w:p>
    <w:p w14:paraId="7663F710" w14:textId="401C7807" w:rsidR="00693D3C" w:rsidRPr="00A1327F" w:rsidRDefault="00693D3C" w:rsidP="00693D3C">
      <w:pPr>
        <w:spacing w:before="120" w:after="120" w:line="360" w:lineRule="auto"/>
        <w:rPr>
          <w:rFonts w:ascii="Arial" w:hAnsi="Arial" w:cs="Arial"/>
          <w:sz w:val="20"/>
          <w:szCs w:val="20"/>
        </w:rPr>
      </w:pPr>
      <w:r w:rsidRPr="00A1327F">
        <w:rPr>
          <w:rFonts w:ascii="Arial" w:hAnsi="Arial" w:cs="Arial"/>
          <w:sz w:val="20"/>
          <w:szCs w:val="20"/>
        </w:rPr>
        <w:t xml:space="preserve">The Queensland </w:t>
      </w:r>
      <w:r w:rsidR="00734FA6" w:rsidRPr="00A1327F">
        <w:rPr>
          <w:rFonts w:ascii="Arial" w:hAnsi="Arial" w:cs="Arial"/>
          <w:sz w:val="20"/>
          <w:szCs w:val="20"/>
        </w:rPr>
        <w:t xml:space="preserve">Public Service </w:t>
      </w:r>
      <w:r w:rsidRPr="00A1327F">
        <w:rPr>
          <w:rFonts w:ascii="Arial" w:hAnsi="Arial" w:cs="Arial"/>
          <w:sz w:val="20"/>
          <w:szCs w:val="20"/>
        </w:rPr>
        <w:t xml:space="preserve">operates under </w:t>
      </w:r>
      <w:r w:rsidR="00B40771" w:rsidRPr="00A1327F">
        <w:rPr>
          <w:rFonts w:ascii="Arial" w:hAnsi="Arial" w:cs="Arial"/>
          <w:sz w:val="20"/>
          <w:szCs w:val="20"/>
        </w:rPr>
        <w:t xml:space="preserve">the </w:t>
      </w:r>
      <w:r w:rsidR="00B40771" w:rsidRPr="00A1327F">
        <w:rPr>
          <w:rFonts w:ascii="Arial" w:hAnsi="Arial" w:cs="Arial"/>
          <w:i/>
          <w:sz w:val="20"/>
          <w:szCs w:val="20"/>
        </w:rPr>
        <w:t>Code of Conduct for the Queensland Public Service (Code of Conduct).</w:t>
      </w:r>
      <w:r w:rsidR="00B40771" w:rsidRPr="00A1327F">
        <w:rPr>
          <w:rFonts w:ascii="Arial" w:hAnsi="Arial" w:cs="Arial"/>
          <w:sz w:val="20"/>
          <w:szCs w:val="20"/>
        </w:rPr>
        <w:t xml:space="preserve"> The Code </w:t>
      </w:r>
      <w:r w:rsidR="005610FE" w:rsidRPr="00A1327F">
        <w:rPr>
          <w:rFonts w:ascii="Arial" w:hAnsi="Arial" w:cs="Arial"/>
          <w:sz w:val="20"/>
          <w:szCs w:val="20"/>
        </w:rPr>
        <w:t xml:space="preserve">of Conduct </w:t>
      </w:r>
      <w:r w:rsidR="00B40771" w:rsidRPr="00A1327F">
        <w:rPr>
          <w:rFonts w:ascii="Arial" w:hAnsi="Arial" w:cs="Arial"/>
          <w:sz w:val="20"/>
          <w:szCs w:val="20"/>
        </w:rPr>
        <w:t xml:space="preserve">applies to employees of Queensland public service agencies, which are defined under the </w:t>
      </w:r>
      <w:r w:rsidR="00B40771" w:rsidRPr="00A1327F">
        <w:rPr>
          <w:rFonts w:ascii="Arial" w:hAnsi="Arial" w:cs="Arial"/>
          <w:i/>
          <w:sz w:val="20"/>
          <w:szCs w:val="20"/>
        </w:rPr>
        <w:t>Public Sector Ethics Act 1994</w:t>
      </w:r>
      <w:r w:rsidR="00B40771" w:rsidRPr="00A1327F">
        <w:rPr>
          <w:rFonts w:ascii="Arial" w:hAnsi="Arial" w:cs="Arial"/>
          <w:sz w:val="20"/>
          <w:szCs w:val="20"/>
        </w:rPr>
        <w:t xml:space="preserve"> (</w:t>
      </w:r>
      <w:r w:rsidR="00D97EF7" w:rsidRPr="00A1327F">
        <w:rPr>
          <w:rFonts w:ascii="Arial" w:hAnsi="Arial" w:cs="Arial"/>
          <w:i/>
          <w:sz w:val="20"/>
          <w:szCs w:val="20"/>
        </w:rPr>
        <w:t>PSEA</w:t>
      </w:r>
      <w:r w:rsidR="00B40771" w:rsidRPr="00A1327F">
        <w:rPr>
          <w:rFonts w:ascii="Arial" w:hAnsi="Arial" w:cs="Arial"/>
          <w:sz w:val="20"/>
          <w:szCs w:val="20"/>
        </w:rPr>
        <w:t>)</w:t>
      </w:r>
      <w:r w:rsidR="00F12ED9" w:rsidRPr="00A1327F">
        <w:rPr>
          <w:rFonts w:ascii="Arial" w:hAnsi="Arial" w:cs="Arial"/>
          <w:sz w:val="20"/>
          <w:szCs w:val="20"/>
        </w:rPr>
        <w:t>, when they are performing official duties.</w:t>
      </w:r>
    </w:p>
    <w:p w14:paraId="740A26DB" w14:textId="77777777" w:rsidR="00CE3A70" w:rsidRPr="00A1327F" w:rsidRDefault="00CE3A70" w:rsidP="00693D3C">
      <w:pPr>
        <w:spacing w:before="120" w:after="120" w:line="360" w:lineRule="auto"/>
        <w:rPr>
          <w:rFonts w:ascii="Arial" w:hAnsi="Arial" w:cs="Arial"/>
          <w:sz w:val="20"/>
          <w:szCs w:val="20"/>
        </w:rPr>
      </w:pPr>
      <w:r w:rsidRPr="00A1327F">
        <w:rPr>
          <w:rFonts w:ascii="Arial" w:hAnsi="Arial" w:cs="Arial"/>
          <w:sz w:val="20"/>
          <w:szCs w:val="20"/>
        </w:rPr>
        <w:t xml:space="preserve">The </w:t>
      </w:r>
      <w:r w:rsidR="00D97EF7" w:rsidRPr="00A1327F">
        <w:rPr>
          <w:rFonts w:ascii="Arial" w:hAnsi="Arial" w:cs="Arial"/>
          <w:i/>
          <w:sz w:val="20"/>
          <w:szCs w:val="20"/>
        </w:rPr>
        <w:t>PSEA</w:t>
      </w:r>
      <w:r w:rsidR="00B40771" w:rsidRPr="00A1327F">
        <w:rPr>
          <w:rFonts w:ascii="Arial" w:hAnsi="Arial" w:cs="Arial"/>
          <w:sz w:val="20"/>
          <w:szCs w:val="20"/>
        </w:rPr>
        <w:t xml:space="preserve"> </w:t>
      </w:r>
      <w:r w:rsidRPr="00A1327F">
        <w:rPr>
          <w:rFonts w:ascii="Arial" w:hAnsi="Arial" w:cs="Arial"/>
          <w:sz w:val="20"/>
          <w:szCs w:val="20"/>
        </w:rPr>
        <w:t xml:space="preserve">provides that all public officials of public </w:t>
      </w:r>
      <w:r w:rsidR="00994E37" w:rsidRPr="00A1327F">
        <w:rPr>
          <w:rFonts w:ascii="Arial" w:hAnsi="Arial" w:cs="Arial"/>
          <w:sz w:val="20"/>
          <w:szCs w:val="20"/>
        </w:rPr>
        <w:t>service</w:t>
      </w:r>
      <w:r w:rsidRPr="00A1327F">
        <w:rPr>
          <w:rFonts w:ascii="Arial" w:hAnsi="Arial" w:cs="Arial"/>
          <w:sz w:val="20"/>
          <w:szCs w:val="20"/>
        </w:rPr>
        <w:t xml:space="preserve"> agencies are bound by the provisions of the Code of Conduct which took effect from 1 January 2011. This provision may apply to other persons who are not public officials of a public </w:t>
      </w:r>
      <w:r w:rsidR="00994E37" w:rsidRPr="00A1327F">
        <w:rPr>
          <w:rFonts w:ascii="Arial" w:hAnsi="Arial" w:cs="Arial"/>
          <w:sz w:val="20"/>
          <w:szCs w:val="20"/>
        </w:rPr>
        <w:t xml:space="preserve">service </w:t>
      </w:r>
      <w:r w:rsidRPr="00A1327F">
        <w:rPr>
          <w:rFonts w:ascii="Arial" w:hAnsi="Arial" w:cs="Arial"/>
          <w:sz w:val="20"/>
          <w:szCs w:val="20"/>
        </w:rPr>
        <w:t>agency who have a contract or other agreement with the public service agency, for example, contractors with the agency and their employees; volunteers with the agency; and students on work experience with the agency.</w:t>
      </w:r>
    </w:p>
    <w:p w14:paraId="5A00BA41" w14:textId="19CFF1B0" w:rsidR="006D640D" w:rsidRPr="00A1327F" w:rsidRDefault="00693D3C" w:rsidP="00693D3C">
      <w:pPr>
        <w:spacing w:before="120" w:after="120" w:line="360" w:lineRule="auto"/>
        <w:rPr>
          <w:rFonts w:ascii="Arial" w:hAnsi="Arial" w:cs="Arial"/>
          <w:sz w:val="20"/>
          <w:szCs w:val="20"/>
        </w:rPr>
      </w:pPr>
      <w:r w:rsidRPr="00A1327F">
        <w:rPr>
          <w:rFonts w:ascii="Arial" w:hAnsi="Arial" w:cs="Arial"/>
          <w:sz w:val="20"/>
          <w:szCs w:val="20"/>
        </w:rPr>
        <w:t xml:space="preserve">All members of the QPS are "public officials" as defined in the </w:t>
      </w:r>
      <w:r w:rsidR="00D97EF7" w:rsidRPr="00A1327F">
        <w:rPr>
          <w:rFonts w:ascii="Arial" w:hAnsi="Arial" w:cs="Arial"/>
          <w:i/>
          <w:sz w:val="20"/>
          <w:szCs w:val="20"/>
        </w:rPr>
        <w:t>PSEA</w:t>
      </w:r>
      <w:r w:rsidRPr="00A1327F">
        <w:rPr>
          <w:rFonts w:ascii="Arial" w:hAnsi="Arial" w:cs="Arial"/>
          <w:sz w:val="20"/>
          <w:szCs w:val="20"/>
        </w:rPr>
        <w:t xml:space="preserve"> and are </w:t>
      </w:r>
      <w:r w:rsidR="00CE3A70" w:rsidRPr="00A1327F">
        <w:rPr>
          <w:rFonts w:ascii="Arial" w:hAnsi="Arial" w:cs="Arial"/>
          <w:sz w:val="20"/>
          <w:szCs w:val="20"/>
        </w:rPr>
        <w:t xml:space="preserve">therefore </w:t>
      </w:r>
      <w:r w:rsidRPr="00A1327F">
        <w:rPr>
          <w:rFonts w:ascii="Arial" w:hAnsi="Arial" w:cs="Arial"/>
          <w:sz w:val="20"/>
          <w:szCs w:val="20"/>
        </w:rPr>
        <w:t>bound by the provisions of the Code of Conduct.</w:t>
      </w:r>
      <w:r w:rsidR="002A09F3" w:rsidRPr="00A1327F">
        <w:rPr>
          <w:rFonts w:ascii="Arial" w:hAnsi="Arial" w:cs="Arial"/>
          <w:sz w:val="20"/>
          <w:szCs w:val="20"/>
        </w:rPr>
        <w:t xml:space="preserve"> </w:t>
      </w:r>
      <w:r w:rsidR="006D640D" w:rsidRPr="00A1327F">
        <w:rPr>
          <w:rFonts w:ascii="Arial" w:hAnsi="Arial" w:cs="Arial"/>
          <w:sz w:val="20"/>
          <w:szCs w:val="20"/>
        </w:rPr>
        <w:t xml:space="preserve">The </w:t>
      </w:r>
      <w:r w:rsidR="00D97EF7" w:rsidRPr="00A1327F">
        <w:rPr>
          <w:rFonts w:ascii="Arial" w:hAnsi="Arial" w:cs="Arial"/>
          <w:i/>
          <w:sz w:val="20"/>
          <w:szCs w:val="20"/>
        </w:rPr>
        <w:t>PSEA</w:t>
      </w:r>
      <w:r w:rsidR="006D640D" w:rsidRPr="00A1327F">
        <w:rPr>
          <w:rFonts w:ascii="Arial" w:hAnsi="Arial" w:cs="Arial"/>
          <w:sz w:val="20"/>
          <w:szCs w:val="20"/>
        </w:rPr>
        <w:t xml:space="preserve"> recognises the need for </w:t>
      </w:r>
      <w:r w:rsidR="00DF2AA7" w:rsidRPr="00A1327F">
        <w:rPr>
          <w:rFonts w:ascii="Arial" w:hAnsi="Arial" w:cs="Arial"/>
          <w:sz w:val="20"/>
          <w:szCs w:val="20"/>
        </w:rPr>
        <w:t xml:space="preserve">some </w:t>
      </w:r>
      <w:r w:rsidR="006D640D" w:rsidRPr="00A1327F">
        <w:rPr>
          <w:rFonts w:ascii="Arial" w:hAnsi="Arial" w:cs="Arial"/>
          <w:sz w:val="20"/>
          <w:szCs w:val="20"/>
        </w:rPr>
        <w:t xml:space="preserve">public </w:t>
      </w:r>
      <w:r w:rsidR="00994E37" w:rsidRPr="00A1327F">
        <w:rPr>
          <w:rFonts w:ascii="Arial" w:hAnsi="Arial" w:cs="Arial"/>
          <w:sz w:val="20"/>
          <w:szCs w:val="20"/>
        </w:rPr>
        <w:t>service</w:t>
      </w:r>
      <w:r w:rsidR="006D640D" w:rsidRPr="00A1327F">
        <w:rPr>
          <w:rFonts w:ascii="Arial" w:hAnsi="Arial" w:cs="Arial"/>
          <w:sz w:val="20"/>
          <w:szCs w:val="20"/>
        </w:rPr>
        <w:t xml:space="preserve"> agencies to develop a Standard of Practice to address </w:t>
      </w:r>
      <w:proofErr w:type="gramStart"/>
      <w:r w:rsidR="006D640D" w:rsidRPr="00A1327F">
        <w:rPr>
          <w:rFonts w:ascii="Arial" w:hAnsi="Arial" w:cs="Arial"/>
          <w:sz w:val="20"/>
          <w:szCs w:val="20"/>
        </w:rPr>
        <w:t>particular occupational</w:t>
      </w:r>
      <w:proofErr w:type="gramEnd"/>
      <w:r w:rsidR="006D640D" w:rsidRPr="00A1327F">
        <w:rPr>
          <w:rFonts w:ascii="Arial" w:hAnsi="Arial" w:cs="Arial"/>
          <w:sz w:val="20"/>
          <w:szCs w:val="20"/>
        </w:rPr>
        <w:t xml:space="preserve"> responsibilities, requirements and accountabilities impacting upon those agencies. </w:t>
      </w:r>
      <w:r w:rsidR="003A7D00" w:rsidRPr="00A1327F">
        <w:rPr>
          <w:rFonts w:ascii="Arial" w:hAnsi="Arial" w:cs="Arial"/>
          <w:sz w:val="20"/>
          <w:szCs w:val="20"/>
        </w:rPr>
        <w:br w:type="column"/>
      </w:r>
      <w:r w:rsidR="006D640D" w:rsidRPr="00A1327F">
        <w:rPr>
          <w:rFonts w:ascii="Arial" w:hAnsi="Arial" w:cs="Arial"/>
          <w:sz w:val="20"/>
          <w:szCs w:val="20"/>
        </w:rPr>
        <w:t xml:space="preserve">In accordance with the </w:t>
      </w:r>
      <w:r w:rsidR="00D97EF7" w:rsidRPr="00A1327F">
        <w:rPr>
          <w:rFonts w:ascii="Arial" w:hAnsi="Arial" w:cs="Arial"/>
          <w:i/>
          <w:sz w:val="20"/>
          <w:szCs w:val="20"/>
        </w:rPr>
        <w:t>PSEA</w:t>
      </w:r>
      <w:r w:rsidR="006D640D" w:rsidRPr="00A1327F">
        <w:rPr>
          <w:rFonts w:ascii="Arial" w:hAnsi="Arial" w:cs="Arial"/>
          <w:sz w:val="20"/>
          <w:szCs w:val="20"/>
        </w:rPr>
        <w:t xml:space="preserve">, </w:t>
      </w:r>
      <w:r w:rsidR="00BB4A74" w:rsidRPr="00A1327F">
        <w:rPr>
          <w:rFonts w:ascii="Arial" w:hAnsi="Arial" w:cs="Arial"/>
          <w:sz w:val="20"/>
          <w:szCs w:val="20"/>
        </w:rPr>
        <w:t xml:space="preserve">this </w:t>
      </w:r>
      <w:r w:rsidR="006D640D" w:rsidRPr="00A1327F">
        <w:rPr>
          <w:rFonts w:ascii="Arial" w:hAnsi="Arial" w:cs="Arial"/>
          <w:b/>
          <w:i/>
          <w:sz w:val="20"/>
          <w:szCs w:val="20"/>
        </w:rPr>
        <w:t>Standard of Professional Practice</w:t>
      </w:r>
      <w:r w:rsidR="006D640D" w:rsidRPr="00A1327F">
        <w:rPr>
          <w:rFonts w:ascii="Arial" w:hAnsi="Arial" w:cs="Arial"/>
          <w:sz w:val="20"/>
          <w:szCs w:val="20"/>
        </w:rPr>
        <w:t xml:space="preserve"> (SOPP) is the approved</w:t>
      </w:r>
      <w:r w:rsidR="00E72589" w:rsidRPr="00A1327F">
        <w:rPr>
          <w:rFonts w:ascii="Arial" w:hAnsi="Arial" w:cs="Arial"/>
          <w:sz w:val="20"/>
          <w:szCs w:val="20"/>
        </w:rPr>
        <w:t xml:space="preserve"> Standard of Practice for the QPS </w:t>
      </w:r>
      <w:r w:rsidR="006D640D" w:rsidRPr="00A1327F">
        <w:rPr>
          <w:rFonts w:ascii="Arial" w:hAnsi="Arial" w:cs="Arial"/>
          <w:sz w:val="20"/>
          <w:szCs w:val="20"/>
        </w:rPr>
        <w:t>and informs all members</w:t>
      </w:r>
      <w:r w:rsidR="00C119BA" w:rsidRPr="00A1327F">
        <w:rPr>
          <w:rFonts w:ascii="Arial" w:hAnsi="Arial" w:cs="Arial"/>
          <w:sz w:val="20"/>
          <w:szCs w:val="20"/>
        </w:rPr>
        <w:t>,</w:t>
      </w:r>
      <w:r w:rsidR="005F7A29" w:rsidRPr="00A1327F">
        <w:rPr>
          <w:rFonts w:ascii="Arial" w:hAnsi="Arial" w:cs="Arial"/>
          <w:sz w:val="20"/>
          <w:szCs w:val="20"/>
        </w:rPr>
        <w:t xml:space="preserve"> </w:t>
      </w:r>
      <w:r w:rsidR="006D640D" w:rsidRPr="00A1327F">
        <w:rPr>
          <w:rFonts w:ascii="Arial" w:hAnsi="Arial" w:cs="Arial"/>
          <w:sz w:val="20"/>
          <w:szCs w:val="20"/>
        </w:rPr>
        <w:t xml:space="preserve">of expected standards of conduct and professional practice. </w:t>
      </w:r>
    </w:p>
    <w:p w14:paraId="68F637D6" w14:textId="44B17FF4" w:rsidR="006D640D" w:rsidRPr="00A1327F" w:rsidRDefault="006D640D" w:rsidP="00693D3C">
      <w:pPr>
        <w:spacing w:before="120" w:after="120" w:line="360" w:lineRule="auto"/>
        <w:rPr>
          <w:rFonts w:ascii="Arial" w:hAnsi="Arial" w:cs="Arial"/>
          <w:sz w:val="20"/>
          <w:szCs w:val="20"/>
          <w:highlight w:val="green"/>
        </w:rPr>
      </w:pPr>
      <w:bookmarkStart w:id="2" w:name="_Hlk21945446"/>
      <w:r w:rsidRPr="00A1327F">
        <w:rPr>
          <w:rFonts w:ascii="Arial" w:hAnsi="Arial" w:cs="Arial"/>
          <w:sz w:val="20"/>
          <w:szCs w:val="20"/>
        </w:rPr>
        <w:t xml:space="preserve">The SOPP </w:t>
      </w:r>
      <w:r w:rsidR="007E4131" w:rsidRPr="00A1327F">
        <w:rPr>
          <w:rFonts w:ascii="Arial" w:hAnsi="Arial" w:cs="Arial"/>
          <w:sz w:val="20"/>
          <w:szCs w:val="20"/>
        </w:rPr>
        <w:t xml:space="preserve">is intended to provide additional standards </w:t>
      </w:r>
      <w:r w:rsidR="00DF2AA7" w:rsidRPr="00A1327F">
        <w:rPr>
          <w:rFonts w:ascii="Arial" w:hAnsi="Arial" w:cs="Arial"/>
          <w:sz w:val="20"/>
          <w:szCs w:val="20"/>
        </w:rPr>
        <w:t xml:space="preserve">of conduct and behaviour </w:t>
      </w:r>
      <w:r w:rsidR="007E4131" w:rsidRPr="00A1327F">
        <w:rPr>
          <w:rFonts w:ascii="Arial" w:hAnsi="Arial" w:cs="Arial"/>
          <w:sz w:val="20"/>
          <w:szCs w:val="20"/>
        </w:rPr>
        <w:t>for the QPS, given the nature of our function and purpose</w:t>
      </w:r>
      <w:bookmarkEnd w:id="2"/>
      <w:r w:rsidRPr="00A1327F">
        <w:rPr>
          <w:rFonts w:ascii="Arial" w:hAnsi="Arial" w:cs="Arial"/>
          <w:sz w:val="20"/>
          <w:szCs w:val="20"/>
        </w:rPr>
        <w:t xml:space="preserve">. It should be read in conjunction with the Code of Conduct as well as the QPS Integrity Framework and all relevant service manuals, policies and procedures. </w:t>
      </w:r>
    </w:p>
    <w:p w14:paraId="48C8FFFB" w14:textId="77777777" w:rsidR="008A426A" w:rsidRPr="00A1327F" w:rsidRDefault="008A426A" w:rsidP="00693D3C">
      <w:pPr>
        <w:spacing w:before="120" w:after="120" w:line="360" w:lineRule="auto"/>
        <w:rPr>
          <w:rFonts w:ascii="Arial" w:hAnsi="Arial" w:cs="Arial"/>
          <w:sz w:val="20"/>
          <w:szCs w:val="20"/>
        </w:rPr>
      </w:pPr>
      <w:r w:rsidRPr="00A1327F">
        <w:rPr>
          <w:rFonts w:ascii="Arial" w:hAnsi="Arial" w:cs="Arial"/>
          <w:sz w:val="20"/>
          <w:szCs w:val="20"/>
        </w:rPr>
        <w:t xml:space="preserve">Contravention of the Code of Conduct or this Standard by members of the Service may be dealt with by way of disciplinary processes through the </w:t>
      </w:r>
      <w:r w:rsidRPr="00A1327F">
        <w:rPr>
          <w:rFonts w:ascii="Arial" w:hAnsi="Arial" w:cs="Arial"/>
          <w:i/>
          <w:sz w:val="20"/>
          <w:szCs w:val="20"/>
        </w:rPr>
        <w:t>Police Service Administration Act 1990</w:t>
      </w:r>
      <w:r w:rsidRPr="00A1327F">
        <w:rPr>
          <w:rFonts w:ascii="Arial" w:hAnsi="Arial" w:cs="Arial"/>
          <w:sz w:val="20"/>
          <w:szCs w:val="20"/>
        </w:rPr>
        <w:t xml:space="preserve"> (</w:t>
      </w:r>
      <w:r w:rsidR="00D97EF7" w:rsidRPr="00A1327F">
        <w:rPr>
          <w:rFonts w:ascii="Arial" w:hAnsi="Arial" w:cs="Arial"/>
          <w:i/>
          <w:sz w:val="20"/>
          <w:szCs w:val="20"/>
        </w:rPr>
        <w:t>PSAA</w:t>
      </w:r>
      <w:r w:rsidRPr="00A1327F">
        <w:rPr>
          <w:rFonts w:ascii="Arial" w:hAnsi="Arial" w:cs="Arial"/>
          <w:sz w:val="20"/>
          <w:szCs w:val="20"/>
        </w:rPr>
        <w:t xml:space="preserve">) or the </w:t>
      </w:r>
      <w:r w:rsidRPr="00A1327F">
        <w:rPr>
          <w:rFonts w:ascii="Arial" w:hAnsi="Arial" w:cs="Arial"/>
          <w:i/>
          <w:sz w:val="20"/>
          <w:szCs w:val="20"/>
        </w:rPr>
        <w:t>Public Service Act 2008</w:t>
      </w:r>
      <w:r w:rsidRPr="00A1327F">
        <w:rPr>
          <w:rFonts w:ascii="Arial" w:hAnsi="Arial" w:cs="Arial"/>
          <w:sz w:val="20"/>
          <w:szCs w:val="20"/>
        </w:rPr>
        <w:t xml:space="preserve"> (PSA) in accordance with complaint management policies.</w:t>
      </w:r>
    </w:p>
    <w:p w14:paraId="4736D1CC" w14:textId="2DCAA2EC" w:rsidR="006D640D" w:rsidRPr="00A1327F" w:rsidRDefault="006D640D" w:rsidP="00693D3C">
      <w:pPr>
        <w:spacing w:before="120" w:after="120" w:line="360" w:lineRule="auto"/>
        <w:rPr>
          <w:rFonts w:ascii="Arial" w:hAnsi="Arial" w:cs="Arial"/>
          <w:sz w:val="20"/>
          <w:szCs w:val="20"/>
        </w:rPr>
      </w:pPr>
      <w:r w:rsidRPr="00A1327F">
        <w:rPr>
          <w:rFonts w:ascii="Arial" w:hAnsi="Arial" w:cs="Arial"/>
          <w:sz w:val="20"/>
          <w:szCs w:val="20"/>
        </w:rPr>
        <w:t>The contents will be periodically reviewed and updated to ensure currency and consistency with the law and community expectations.</w:t>
      </w:r>
      <w:r w:rsidR="006E5ABA" w:rsidRPr="00A1327F">
        <w:rPr>
          <w:rFonts w:ascii="Arial" w:hAnsi="Arial" w:cs="Arial"/>
          <w:sz w:val="20"/>
          <w:szCs w:val="20"/>
        </w:rPr>
        <w:t xml:space="preserve"> </w:t>
      </w:r>
      <w:r w:rsidRPr="00A1327F">
        <w:rPr>
          <w:rFonts w:ascii="Arial" w:hAnsi="Arial" w:cs="Arial"/>
          <w:sz w:val="20"/>
          <w:szCs w:val="20"/>
        </w:rPr>
        <w:t>From a professional perspective</w:t>
      </w:r>
      <w:r w:rsidR="00090E56" w:rsidRPr="00A1327F">
        <w:rPr>
          <w:rFonts w:ascii="Arial" w:hAnsi="Arial" w:cs="Arial"/>
          <w:sz w:val="20"/>
          <w:szCs w:val="20"/>
        </w:rPr>
        <w:t>,</w:t>
      </w:r>
      <w:r w:rsidR="00E72589" w:rsidRPr="00A1327F">
        <w:rPr>
          <w:rFonts w:ascii="Arial" w:hAnsi="Arial" w:cs="Arial"/>
          <w:sz w:val="20"/>
          <w:szCs w:val="20"/>
        </w:rPr>
        <w:t xml:space="preserve"> </w:t>
      </w:r>
      <w:r w:rsidR="00637607" w:rsidRPr="00A1327F">
        <w:rPr>
          <w:rFonts w:ascii="Arial" w:hAnsi="Arial" w:cs="Arial"/>
          <w:sz w:val="20"/>
          <w:szCs w:val="20"/>
        </w:rPr>
        <w:t xml:space="preserve">all </w:t>
      </w:r>
      <w:r w:rsidR="00E72589" w:rsidRPr="00A1327F">
        <w:rPr>
          <w:rFonts w:ascii="Arial" w:hAnsi="Arial" w:cs="Arial"/>
          <w:sz w:val="20"/>
          <w:szCs w:val="20"/>
        </w:rPr>
        <w:t xml:space="preserve">members of the QPS </w:t>
      </w:r>
      <w:r w:rsidRPr="00A1327F">
        <w:rPr>
          <w:rFonts w:ascii="Arial" w:hAnsi="Arial" w:cs="Arial"/>
          <w:sz w:val="20"/>
          <w:szCs w:val="20"/>
        </w:rPr>
        <w:t>should make themselves familiar with the contents of the S</w:t>
      </w:r>
      <w:r w:rsidR="00090E56" w:rsidRPr="00A1327F">
        <w:rPr>
          <w:rFonts w:ascii="Arial" w:hAnsi="Arial" w:cs="Arial"/>
          <w:sz w:val="20"/>
          <w:szCs w:val="20"/>
        </w:rPr>
        <w:t>O</w:t>
      </w:r>
      <w:r w:rsidRPr="00A1327F">
        <w:rPr>
          <w:rFonts w:ascii="Arial" w:hAnsi="Arial" w:cs="Arial"/>
          <w:sz w:val="20"/>
          <w:szCs w:val="20"/>
        </w:rPr>
        <w:t>PP as this will better prepare them to carry out the Service’s functions and to deliver a professional, ethical and accountable level of policing to the community.</w:t>
      </w:r>
    </w:p>
    <w:p w14:paraId="48C65856" w14:textId="5AC94361" w:rsidR="00762E0E" w:rsidRPr="00A1327F" w:rsidRDefault="00762E0E" w:rsidP="00F00BC9">
      <w:pPr>
        <w:pStyle w:val="xmsonormal"/>
        <w:rPr>
          <w:b/>
          <w:bCs/>
          <w:sz w:val="20"/>
          <w:szCs w:val="20"/>
        </w:rPr>
      </w:pPr>
    </w:p>
    <w:p w14:paraId="635C7E3C" w14:textId="47B07EFD" w:rsidR="007903CF" w:rsidRDefault="007903CF" w:rsidP="00F00BC9">
      <w:pPr>
        <w:pStyle w:val="xmsonormal"/>
        <w:rPr>
          <w:b/>
          <w:bCs/>
          <w:sz w:val="20"/>
          <w:szCs w:val="20"/>
        </w:rPr>
      </w:pPr>
    </w:p>
    <w:p w14:paraId="256A0A75" w14:textId="3BB694B9" w:rsidR="00762E0E" w:rsidRPr="00A1327F" w:rsidRDefault="00762E0E" w:rsidP="00F00BC9">
      <w:pPr>
        <w:pStyle w:val="xmsonormal"/>
        <w:rPr>
          <w:b/>
          <w:bCs/>
          <w:sz w:val="20"/>
          <w:szCs w:val="20"/>
        </w:rPr>
      </w:pPr>
    </w:p>
    <w:p w14:paraId="278D1FA0" w14:textId="32A9568C" w:rsidR="00F00BC9" w:rsidRPr="00A1327F" w:rsidRDefault="00F00BC9" w:rsidP="00F00BC9">
      <w:pPr>
        <w:pStyle w:val="xmsonormal"/>
        <w:rPr>
          <w:sz w:val="20"/>
          <w:szCs w:val="20"/>
        </w:rPr>
      </w:pPr>
      <w:r w:rsidRPr="00A1327F">
        <w:rPr>
          <w:b/>
          <w:bCs/>
          <w:sz w:val="20"/>
          <w:szCs w:val="20"/>
        </w:rPr>
        <w:t>KATARINA CARROLL APM</w:t>
      </w:r>
    </w:p>
    <w:p w14:paraId="56CB7A03" w14:textId="4D2D619D" w:rsidR="003A7D00" w:rsidRPr="00A1327F" w:rsidRDefault="00F00BC9" w:rsidP="003A7D00">
      <w:pPr>
        <w:pStyle w:val="xmsonormal"/>
        <w:rPr>
          <w:sz w:val="20"/>
          <w:szCs w:val="20"/>
        </w:rPr>
      </w:pPr>
      <w:r w:rsidRPr="00A1327F">
        <w:rPr>
          <w:b/>
          <w:bCs/>
          <w:sz w:val="20"/>
          <w:szCs w:val="20"/>
          <w:u w:val="single"/>
        </w:rPr>
        <w:t xml:space="preserve">COMMISSIONER </w:t>
      </w:r>
    </w:p>
    <w:p w14:paraId="1D1B5940" w14:textId="77777777" w:rsidR="004F6DC6" w:rsidRPr="00A1327F" w:rsidRDefault="004F6DC6" w:rsidP="004F6DC6">
      <w:pPr>
        <w:pStyle w:val="ESCnumberedbody"/>
        <w:numPr>
          <w:ilvl w:val="0"/>
          <w:numId w:val="0"/>
        </w:numPr>
        <w:rPr>
          <w:szCs w:val="20"/>
        </w:rPr>
        <w:sectPr w:rsidR="004F6DC6" w:rsidRPr="00A1327F" w:rsidSect="007377AB">
          <w:type w:val="continuous"/>
          <w:pgSz w:w="11906" w:h="16838" w:code="9"/>
          <w:pgMar w:top="1304" w:right="1134" w:bottom="1247" w:left="1134" w:header="720" w:footer="720" w:gutter="0"/>
          <w:cols w:num="2" w:space="720"/>
        </w:sectPr>
      </w:pPr>
    </w:p>
    <w:p w14:paraId="363C4C0E" w14:textId="25206EEB" w:rsidR="0069547B" w:rsidRPr="00A1327F" w:rsidRDefault="0069547B" w:rsidP="00B21126">
      <w:pPr>
        <w:jc w:val="center"/>
      </w:pPr>
      <w:bookmarkStart w:id="3" w:name="_Toc527452"/>
    </w:p>
    <w:p w14:paraId="242F5109" w14:textId="77777777" w:rsidR="00921453" w:rsidRPr="00A1327F" w:rsidRDefault="00921453" w:rsidP="00254F4F">
      <w:pPr>
        <w:pStyle w:val="Heading1"/>
      </w:pPr>
      <w:r w:rsidRPr="00A1327F">
        <w:br w:type="page"/>
      </w:r>
    </w:p>
    <w:p w14:paraId="3D3BB36F" w14:textId="2919D5EF" w:rsidR="0082470D" w:rsidRPr="00A1327F" w:rsidRDefault="00AB37BD" w:rsidP="00254F4F">
      <w:pPr>
        <w:pStyle w:val="Heading1"/>
      </w:pPr>
      <w:bookmarkStart w:id="4" w:name="_Toc113271150"/>
      <w:r w:rsidRPr="00A1327F">
        <w:lastRenderedPageBreak/>
        <w:t>The QPS Integrity Framework</w:t>
      </w:r>
      <w:bookmarkEnd w:id="3"/>
      <w:bookmarkEnd w:id="4"/>
    </w:p>
    <w:p w14:paraId="365F723B" w14:textId="77777777" w:rsidR="00AB37BD" w:rsidRPr="00A1327F" w:rsidRDefault="00AB37BD" w:rsidP="00254F4F">
      <w:pPr>
        <w:pStyle w:val="Heading1"/>
        <w:sectPr w:rsidR="00AB37BD" w:rsidRPr="00A1327F" w:rsidSect="007377AB">
          <w:type w:val="continuous"/>
          <w:pgSz w:w="11906" w:h="16838" w:code="9"/>
          <w:pgMar w:top="1304" w:right="1134" w:bottom="1247" w:left="1134" w:header="720" w:footer="720" w:gutter="0"/>
          <w:cols w:space="720"/>
        </w:sectPr>
      </w:pPr>
    </w:p>
    <w:p w14:paraId="6D775534" w14:textId="7423A3CB" w:rsidR="00DB48C7" w:rsidRPr="00A1327F" w:rsidRDefault="00DB48C7" w:rsidP="00DB48C7">
      <w:pPr>
        <w:autoSpaceDE w:val="0"/>
        <w:autoSpaceDN w:val="0"/>
        <w:adjustRightInd w:val="0"/>
        <w:spacing w:before="120" w:after="120" w:line="360" w:lineRule="auto"/>
        <w:rPr>
          <w:rFonts w:asciiTheme="majorHAnsi" w:hAnsiTheme="majorHAnsi" w:cstheme="majorHAnsi"/>
          <w:sz w:val="20"/>
          <w:szCs w:val="20"/>
        </w:rPr>
      </w:pPr>
      <w:r w:rsidRPr="00A1327F">
        <w:rPr>
          <w:rFonts w:asciiTheme="majorHAnsi" w:hAnsiTheme="majorHAnsi" w:cstheme="majorHAnsi"/>
          <w:sz w:val="20"/>
          <w:szCs w:val="20"/>
        </w:rPr>
        <w:t xml:space="preserve">The </w:t>
      </w:r>
      <w:r w:rsidRPr="00BD376B">
        <w:rPr>
          <w:rFonts w:asciiTheme="majorHAnsi" w:hAnsiTheme="majorHAnsi" w:cstheme="majorHAnsi"/>
          <w:sz w:val="20"/>
          <w:szCs w:val="20"/>
        </w:rPr>
        <w:t>QPS Integrity Framework</w:t>
      </w:r>
      <w:r w:rsidRPr="00A1327F">
        <w:rPr>
          <w:rFonts w:asciiTheme="majorHAnsi" w:hAnsiTheme="majorHAnsi" w:cstheme="majorHAnsi"/>
          <w:sz w:val="20"/>
          <w:szCs w:val="20"/>
        </w:rPr>
        <w:t xml:space="preserve"> is based on three principles which underpin our approach to integrity </w:t>
      </w:r>
      <w:r w:rsidR="00F127B7" w:rsidRPr="00A1327F">
        <w:rPr>
          <w:rFonts w:asciiTheme="majorHAnsi" w:hAnsiTheme="majorHAnsi" w:cstheme="majorHAnsi"/>
          <w:sz w:val="20"/>
          <w:szCs w:val="20"/>
        </w:rPr>
        <w:t>and</w:t>
      </w:r>
      <w:r w:rsidRPr="00A1327F">
        <w:rPr>
          <w:rFonts w:asciiTheme="majorHAnsi" w:hAnsiTheme="majorHAnsi" w:cstheme="majorHAnsi"/>
          <w:sz w:val="20"/>
          <w:szCs w:val="20"/>
        </w:rPr>
        <w:t xml:space="preserve"> how we think about integrity and ethics.  These principles are:</w:t>
      </w:r>
    </w:p>
    <w:p w14:paraId="160C9219" w14:textId="77777777" w:rsidR="00DB48C7" w:rsidRPr="00A1327F" w:rsidRDefault="00DB48C7" w:rsidP="00F93A11">
      <w:pPr>
        <w:pStyle w:val="ListParagraph"/>
        <w:numPr>
          <w:ilvl w:val="0"/>
          <w:numId w:val="33"/>
        </w:numPr>
        <w:autoSpaceDE w:val="0"/>
        <w:autoSpaceDN w:val="0"/>
        <w:adjustRightInd w:val="0"/>
        <w:spacing w:before="120" w:after="120" w:line="360" w:lineRule="auto"/>
        <w:rPr>
          <w:rFonts w:asciiTheme="majorHAnsi" w:hAnsiTheme="majorHAnsi" w:cstheme="majorHAnsi"/>
          <w:b/>
          <w:sz w:val="20"/>
          <w:szCs w:val="20"/>
        </w:rPr>
      </w:pPr>
      <w:proofErr w:type="gramStart"/>
      <w:r w:rsidRPr="00A1327F">
        <w:rPr>
          <w:rFonts w:asciiTheme="majorHAnsi" w:hAnsiTheme="majorHAnsi" w:cstheme="majorHAnsi"/>
          <w:b/>
          <w:sz w:val="20"/>
          <w:szCs w:val="20"/>
        </w:rPr>
        <w:t>Values;</w:t>
      </w:r>
      <w:proofErr w:type="gramEnd"/>
    </w:p>
    <w:p w14:paraId="7B4D8A57" w14:textId="77777777" w:rsidR="00DB48C7" w:rsidRPr="00A1327F" w:rsidRDefault="00DB48C7" w:rsidP="00F93A11">
      <w:pPr>
        <w:pStyle w:val="ListParagraph"/>
        <w:numPr>
          <w:ilvl w:val="0"/>
          <w:numId w:val="33"/>
        </w:numPr>
        <w:autoSpaceDE w:val="0"/>
        <w:autoSpaceDN w:val="0"/>
        <w:adjustRightInd w:val="0"/>
        <w:spacing w:before="120" w:after="120" w:line="360" w:lineRule="auto"/>
        <w:rPr>
          <w:rFonts w:asciiTheme="majorHAnsi" w:hAnsiTheme="majorHAnsi" w:cstheme="majorHAnsi"/>
          <w:b/>
          <w:sz w:val="20"/>
          <w:szCs w:val="20"/>
        </w:rPr>
      </w:pPr>
      <w:r w:rsidRPr="00A1327F">
        <w:rPr>
          <w:rFonts w:asciiTheme="majorHAnsi" w:hAnsiTheme="majorHAnsi" w:cstheme="majorHAnsi"/>
          <w:b/>
          <w:sz w:val="20"/>
          <w:szCs w:val="20"/>
        </w:rPr>
        <w:t>Leadership; and</w:t>
      </w:r>
    </w:p>
    <w:p w14:paraId="68C133D3" w14:textId="77777777" w:rsidR="00DB48C7" w:rsidRPr="00A1327F" w:rsidRDefault="00DB48C7" w:rsidP="00F93A11">
      <w:pPr>
        <w:pStyle w:val="ListParagraph"/>
        <w:numPr>
          <w:ilvl w:val="0"/>
          <w:numId w:val="33"/>
        </w:numPr>
        <w:autoSpaceDE w:val="0"/>
        <w:autoSpaceDN w:val="0"/>
        <w:adjustRightInd w:val="0"/>
        <w:spacing w:before="120" w:after="120" w:line="360" w:lineRule="auto"/>
        <w:rPr>
          <w:rFonts w:asciiTheme="majorHAnsi" w:hAnsiTheme="majorHAnsi" w:cstheme="majorHAnsi"/>
          <w:b/>
          <w:sz w:val="20"/>
          <w:szCs w:val="20"/>
        </w:rPr>
      </w:pPr>
      <w:r w:rsidRPr="00A1327F">
        <w:rPr>
          <w:rFonts w:asciiTheme="majorHAnsi" w:hAnsiTheme="majorHAnsi" w:cstheme="majorHAnsi"/>
          <w:b/>
          <w:sz w:val="20"/>
          <w:szCs w:val="20"/>
        </w:rPr>
        <w:t>Accountability</w:t>
      </w:r>
    </w:p>
    <w:p w14:paraId="06AE1129" w14:textId="77777777" w:rsidR="00AB37BD" w:rsidRPr="00A1327F" w:rsidRDefault="00AB37BD" w:rsidP="00693D3C">
      <w:pPr>
        <w:spacing w:before="120" w:after="120" w:line="360" w:lineRule="auto"/>
        <w:rPr>
          <w:rFonts w:ascii="Arial" w:hAnsi="Arial" w:cs="Arial"/>
          <w:sz w:val="20"/>
          <w:szCs w:val="20"/>
        </w:rPr>
      </w:pPr>
      <w:r w:rsidRPr="00A1327F">
        <w:rPr>
          <w:rFonts w:ascii="Arial" w:hAnsi="Arial" w:cs="Arial"/>
          <w:sz w:val="20"/>
          <w:szCs w:val="20"/>
        </w:rPr>
        <w:t xml:space="preserve">We understand the Queensland community consent to us policing on their behalf and </w:t>
      </w:r>
      <w:proofErr w:type="gramStart"/>
      <w:r w:rsidRPr="00A1327F">
        <w:rPr>
          <w:rFonts w:ascii="Arial" w:hAnsi="Arial" w:cs="Arial"/>
          <w:sz w:val="20"/>
          <w:szCs w:val="20"/>
        </w:rPr>
        <w:t>they as a whole, both</w:t>
      </w:r>
      <w:proofErr w:type="gramEnd"/>
      <w:r w:rsidRPr="00A1327F">
        <w:rPr>
          <w:rFonts w:ascii="Arial" w:hAnsi="Arial" w:cs="Arial"/>
          <w:sz w:val="20"/>
          <w:szCs w:val="20"/>
        </w:rPr>
        <w:t xml:space="preserve"> directly and through democratic process, provide the means and the cooperation to allow us to succeed. We also understand the extent of that consent is conditional to our meeting our community’s expectations. </w:t>
      </w:r>
    </w:p>
    <w:p w14:paraId="5ED50F8F" w14:textId="77777777" w:rsidR="00DF1952" w:rsidRPr="00A1327F" w:rsidRDefault="00AB37BD" w:rsidP="00693D3C">
      <w:pPr>
        <w:spacing w:before="120" w:after="120" w:line="360" w:lineRule="auto"/>
        <w:rPr>
          <w:rFonts w:ascii="Arial" w:hAnsi="Arial" w:cs="Arial"/>
          <w:sz w:val="20"/>
          <w:szCs w:val="20"/>
        </w:rPr>
      </w:pPr>
      <w:r w:rsidRPr="00A1327F">
        <w:rPr>
          <w:rFonts w:ascii="Arial" w:hAnsi="Arial" w:cs="Arial"/>
          <w:sz w:val="20"/>
          <w:szCs w:val="20"/>
        </w:rPr>
        <w:t xml:space="preserve">Therefore, our most </w:t>
      </w:r>
      <w:proofErr w:type="gramStart"/>
      <w:r w:rsidRPr="00A1327F">
        <w:rPr>
          <w:rFonts w:ascii="Arial" w:hAnsi="Arial" w:cs="Arial"/>
          <w:sz w:val="20"/>
          <w:szCs w:val="20"/>
        </w:rPr>
        <w:t>valuable asset</w:t>
      </w:r>
      <w:proofErr w:type="gramEnd"/>
      <w:r w:rsidRPr="00A1327F">
        <w:rPr>
          <w:rFonts w:ascii="Arial" w:hAnsi="Arial" w:cs="Arial"/>
          <w:sz w:val="20"/>
          <w:szCs w:val="20"/>
        </w:rPr>
        <w:t xml:space="preserve"> in policing Queensland is our reputation and the confidence and trust that inspires in the community. Only with </w:t>
      </w:r>
      <w:r w:rsidRPr="00A1327F">
        <w:rPr>
          <w:rFonts w:ascii="Arial" w:hAnsi="Arial" w:cs="Arial"/>
          <w:sz w:val="20"/>
          <w:szCs w:val="20"/>
        </w:rPr>
        <w:t xml:space="preserve">high levels of trust and confidence can we expect our community to work with us in delivering quality policing services across the State.  </w:t>
      </w:r>
    </w:p>
    <w:p w14:paraId="2EC2CD99" w14:textId="77777777" w:rsidR="00AB37BD" w:rsidRPr="00A1327F" w:rsidRDefault="00AB37BD" w:rsidP="00693D3C">
      <w:pPr>
        <w:spacing w:before="120" w:after="120" w:line="360" w:lineRule="auto"/>
        <w:rPr>
          <w:rFonts w:ascii="Arial" w:hAnsi="Arial" w:cs="Arial"/>
          <w:sz w:val="20"/>
          <w:szCs w:val="20"/>
        </w:rPr>
      </w:pPr>
      <w:r w:rsidRPr="00A1327F">
        <w:rPr>
          <w:rFonts w:ascii="Arial" w:hAnsi="Arial" w:cs="Arial"/>
          <w:sz w:val="20"/>
          <w:szCs w:val="20"/>
        </w:rPr>
        <w:t>As a contemporary police service</w:t>
      </w:r>
      <w:r w:rsidR="00125323" w:rsidRPr="00A1327F">
        <w:rPr>
          <w:rFonts w:ascii="Arial" w:hAnsi="Arial" w:cs="Arial"/>
          <w:sz w:val="20"/>
          <w:szCs w:val="20"/>
        </w:rPr>
        <w:t>,</w:t>
      </w:r>
      <w:r w:rsidRPr="00A1327F">
        <w:rPr>
          <w:rFonts w:ascii="Arial" w:hAnsi="Arial" w:cs="Arial"/>
          <w:sz w:val="20"/>
          <w:szCs w:val="20"/>
        </w:rPr>
        <w:t xml:space="preserve"> we realise that maintaining our integrity is critical to the performance of the organisation.</w:t>
      </w:r>
    </w:p>
    <w:p w14:paraId="02562899" w14:textId="77777777" w:rsidR="00AB37BD" w:rsidRPr="00A1327F" w:rsidRDefault="00AB37BD" w:rsidP="00693D3C">
      <w:pPr>
        <w:spacing w:before="120" w:after="120" w:line="360" w:lineRule="auto"/>
        <w:rPr>
          <w:rFonts w:ascii="Arial" w:hAnsi="Arial" w:cs="Arial"/>
          <w:sz w:val="20"/>
          <w:szCs w:val="20"/>
        </w:rPr>
      </w:pPr>
      <w:r w:rsidRPr="00A1327F">
        <w:rPr>
          <w:rFonts w:ascii="Arial" w:hAnsi="Arial" w:cs="Arial"/>
          <w:sz w:val="20"/>
          <w:szCs w:val="20"/>
        </w:rPr>
        <w:t>Integrity in the QPS organisational context means:</w:t>
      </w:r>
    </w:p>
    <w:p w14:paraId="3E602A08" w14:textId="77777777" w:rsidR="00AB37BD" w:rsidRPr="00A1327F" w:rsidRDefault="00AB37BD" w:rsidP="00F127B7">
      <w:pPr>
        <w:pStyle w:val="ListParagraph"/>
        <w:numPr>
          <w:ilvl w:val="0"/>
          <w:numId w:val="3"/>
        </w:numPr>
        <w:spacing w:before="120" w:after="120" w:line="360" w:lineRule="auto"/>
        <w:ind w:left="357" w:hanging="357"/>
        <w:rPr>
          <w:rFonts w:ascii="Arial" w:hAnsi="Arial" w:cs="Arial"/>
          <w:sz w:val="20"/>
          <w:szCs w:val="20"/>
        </w:rPr>
      </w:pPr>
      <w:r w:rsidRPr="00A1327F">
        <w:rPr>
          <w:rFonts w:ascii="Arial" w:hAnsi="Arial" w:cs="Arial"/>
          <w:sz w:val="20"/>
          <w:szCs w:val="20"/>
        </w:rPr>
        <w:t xml:space="preserve">Upholding our </w:t>
      </w:r>
      <w:proofErr w:type="gramStart"/>
      <w:r w:rsidRPr="00A1327F">
        <w:rPr>
          <w:rFonts w:ascii="Arial" w:hAnsi="Arial" w:cs="Arial"/>
          <w:sz w:val="20"/>
          <w:szCs w:val="20"/>
        </w:rPr>
        <w:t>values;</w:t>
      </w:r>
      <w:proofErr w:type="gramEnd"/>
    </w:p>
    <w:p w14:paraId="0A395472" w14:textId="77777777" w:rsidR="00AB37BD" w:rsidRPr="00A1327F" w:rsidRDefault="00AB37BD" w:rsidP="00F127B7">
      <w:pPr>
        <w:pStyle w:val="ListParagraph"/>
        <w:numPr>
          <w:ilvl w:val="0"/>
          <w:numId w:val="3"/>
        </w:numPr>
        <w:spacing w:before="120" w:after="120" w:line="360" w:lineRule="auto"/>
        <w:ind w:left="357" w:hanging="357"/>
        <w:rPr>
          <w:rFonts w:ascii="Arial" w:hAnsi="Arial" w:cs="Arial"/>
          <w:sz w:val="20"/>
          <w:szCs w:val="20"/>
        </w:rPr>
      </w:pPr>
      <w:r w:rsidRPr="00A1327F">
        <w:rPr>
          <w:rFonts w:ascii="Arial" w:hAnsi="Arial" w:cs="Arial"/>
          <w:sz w:val="20"/>
          <w:szCs w:val="20"/>
        </w:rPr>
        <w:t xml:space="preserve">Performing our duties in accordance with legislation and </w:t>
      </w:r>
      <w:proofErr w:type="gramStart"/>
      <w:r w:rsidRPr="00A1327F">
        <w:rPr>
          <w:rFonts w:ascii="Arial" w:hAnsi="Arial" w:cs="Arial"/>
          <w:sz w:val="20"/>
          <w:szCs w:val="20"/>
        </w:rPr>
        <w:t>policy;</w:t>
      </w:r>
      <w:proofErr w:type="gramEnd"/>
    </w:p>
    <w:p w14:paraId="5469543B" w14:textId="6ADFC21B" w:rsidR="00AB37BD" w:rsidRPr="00A1327F" w:rsidRDefault="00AB37BD" w:rsidP="00F127B7">
      <w:pPr>
        <w:pStyle w:val="ListParagraph"/>
        <w:numPr>
          <w:ilvl w:val="0"/>
          <w:numId w:val="3"/>
        </w:numPr>
        <w:spacing w:before="120" w:after="120" w:line="360" w:lineRule="auto"/>
        <w:ind w:left="357" w:hanging="357"/>
        <w:rPr>
          <w:rFonts w:ascii="Arial" w:hAnsi="Arial" w:cs="Arial"/>
          <w:sz w:val="20"/>
          <w:szCs w:val="20"/>
        </w:rPr>
      </w:pPr>
      <w:r w:rsidRPr="00A1327F">
        <w:rPr>
          <w:rFonts w:ascii="Arial" w:hAnsi="Arial" w:cs="Arial"/>
          <w:sz w:val="20"/>
          <w:szCs w:val="20"/>
        </w:rPr>
        <w:t>Meeting our public</w:t>
      </w:r>
      <w:r w:rsidR="00037C24">
        <w:rPr>
          <w:rFonts w:ascii="Arial" w:hAnsi="Arial" w:cs="Arial"/>
          <w:sz w:val="20"/>
          <w:szCs w:val="20"/>
        </w:rPr>
        <w:t xml:space="preserve"> </w:t>
      </w:r>
      <w:r w:rsidRPr="00A1327F">
        <w:rPr>
          <w:rFonts w:ascii="Arial" w:hAnsi="Arial" w:cs="Arial"/>
          <w:sz w:val="20"/>
          <w:szCs w:val="20"/>
        </w:rPr>
        <w:t xml:space="preserve">sector governance and compliance </w:t>
      </w:r>
      <w:proofErr w:type="gramStart"/>
      <w:r w:rsidRPr="00A1327F">
        <w:rPr>
          <w:rFonts w:ascii="Arial" w:hAnsi="Arial" w:cs="Arial"/>
          <w:sz w:val="20"/>
          <w:szCs w:val="20"/>
        </w:rPr>
        <w:t>responsibilities;</w:t>
      </w:r>
      <w:proofErr w:type="gramEnd"/>
    </w:p>
    <w:p w14:paraId="67D14BD3" w14:textId="77777777" w:rsidR="00AB380F" w:rsidRPr="00A1327F" w:rsidRDefault="00AB37BD" w:rsidP="00F127B7">
      <w:pPr>
        <w:pStyle w:val="ListParagraph"/>
        <w:numPr>
          <w:ilvl w:val="0"/>
          <w:numId w:val="3"/>
        </w:numPr>
        <w:spacing w:before="120" w:after="120" w:line="360" w:lineRule="auto"/>
        <w:ind w:left="357" w:hanging="357"/>
        <w:rPr>
          <w:rFonts w:ascii="Arial" w:hAnsi="Arial" w:cs="Arial"/>
          <w:sz w:val="20"/>
          <w:szCs w:val="20"/>
        </w:rPr>
      </w:pPr>
      <w:r w:rsidRPr="00A1327F">
        <w:rPr>
          <w:rFonts w:ascii="Arial" w:hAnsi="Arial" w:cs="Arial"/>
          <w:sz w:val="20"/>
          <w:szCs w:val="20"/>
        </w:rPr>
        <w:t>Ensuring a corruption resistant culture that aspires to the highest ethical standards; and</w:t>
      </w:r>
    </w:p>
    <w:p w14:paraId="6356C92C" w14:textId="77777777" w:rsidR="00904537" w:rsidRPr="00A1327F" w:rsidRDefault="00AB37BD" w:rsidP="00F127B7">
      <w:pPr>
        <w:pStyle w:val="ListParagraph"/>
        <w:numPr>
          <w:ilvl w:val="0"/>
          <w:numId w:val="3"/>
        </w:numPr>
        <w:spacing w:before="120" w:after="120" w:line="360" w:lineRule="auto"/>
        <w:ind w:left="357" w:hanging="357"/>
        <w:rPr>
          <w:rFonts w:ascii="Arial" w:hAnsi="Arial" w:cs="Arial"/>
          <w:sz w:val="20"/>
          <w:szCs w:val="20"/>
        </w:rPr>
      </w:pPr>
      <w:r w:rsidRPr="00A1327F">
        <w:rPr>
          <w:rFonts w:ascii="Arial" w:hAnsi="Arial" w:cs="Arial"/>
          <w:sz w:val="20"/>
          <w:szCs w:val="20"/>
        </w:rPr>
        <w:t>Carrying out our functions and exercising our powers in line with community and organisational expectations.</w:t>
      </w:r>
    </w:p>
    <w:p w14:paraId="13708FED" w14:textId="77777777" w:rsidR="006C4836" w:rsidRPr="00A1327F" w:rsidRDefault="006C4836" w:rsidP="00693D3C">
      <w:pPr>
        <w:autoSpaceDE w:val="0"/>
        <w:autoSpaceDN w:val="0"/>
        <w:adjustRightInd w:val="0"/>
        <w:spacing w:before="120" w:after="120" w:line="360" w:lineRule="auto"/>
        <w:rPr>
          <w:rFonts w:asciiTheme="majorHAnsi" w:hAnsiTheme="majorHAnsi" w:cstheme="majorHAnsi"/>
          <w:sz w:val="20"/>
          <w:szCs w:val="20"/>
        </w:rPr>
        <w:sectPr w:rsidR="006C4836" w:rsidRPr="00A1327F" w:rsidSect="007377AB">
          <w:type w:val="continuous"/>
          <w:pgSz w:w="11906" w:h="16838" w:code="9"/>
          <w:pgMar w:top="1304" w:right="1134" w:bottom="1247" w:left="1134" w:header="720" w:footer="720" w:gutter="0"/>
          <w:cols w:num="2" w:space="720"/>
        </w:sectPr>
      </w:pPr>
    </w:p>
    <w:p w14:paraId="35C9EB2F" w14:textId="77777777" w:rsidR="004020DE" w:rsidRPr="00A1327F" w:rsidRDefault="004020DE">
      <w:pPr>
        <w:rPr>
          <w:rFonts w:ascii="Arial" w:hAnsi="Arial" w:cs="Arial"/>
          <w:b/>
          <w:color w:val="244061" w:themeColor="accent1" w:themeShade="80"/>
          <w:sz w:val="20"/>
          <w:szCs w:val="20"/>
        </w:rPr>
      </w:pPr>
      <w:r w:rsidRPr="00A1327F">
        <w:rPr>
          <w:sz w:val="20"/>
          <w:szCs w:val="20"/>
        </w:rPr>
        <w:br w:type="page"/>
      </w:r>
    </w:p>
    <w:p w14:paraId="005713B2" w14:textId="44CAAD21" w:rsidR="00DB48C7" w:rsidRPr="00A1327F" w:rsidRDefault="00DB48C7" w:rsidP="00DB48C7">
      <w:pPr>
        <w:pStyle w:val="Heading2"/>
        <w:rPr>
          <w:sz w:val="20"/>
          <w:szCs w:val="20"/>
        </w:rPr>
      </w:pPr>
      <w:bookmarkStart w:id="5" w:name="_Toc113271151"/>
      <w:r w:rsidRPr="00A1327F">
        <w:rPr>
          <w:sz w:val="20"/>
          <w:szCs w:val="20"/>
        </w:rPr>
        <w:lastRenderedPageBreak/>
        <w:t>Values</w:t>
      </w:r>
      <w:bookmarkEnd w:id="5"/>
    </w:p>
    <w:p w14:paraId="279B354F" w14:textId="77777777" w:rsidR="00DB48C7" w:rsidRPr="00A1327F" w:rsidRDefault="00DB48C7" w:rsidP="00DB48C7">
      <w:pPr>
        <w:pStyle w:val="Heading2"/>
        <w:rPr>
          <w:sz w:val="20"/>
          <w:szCs w:val="20"/>
        </w:rPr>
        <w:sectPr w:rsidR="00DB48C7" w:rsidRPr="00A1327F" w:rsidSect="007377AB">
          <w:type w:val="continuous"/>
          <w:pgSz w:w="11906" w:h="16838" w:code="9"/>
          <w:pgMar w:top="1304" w:right="1134" w:bottom="1247" w:left="1134" w:header="720" w:footer="720" w:gutter="0"/>
          <w:cols w:space="720"/>
        </w:sectPr>
      </w:pPr>
    </w:p>
    <w:p w14:paraId="0858E089" w14:textId="77777777" w:rsidR="00DB48C7" w:rsidRPr="00A1327F" w:rsidRDefault="00DB48C7" w:rsidP="00DB48C7">
      <w:pPr>
        <w:spacing w:before="120" w:after="120" w:line="360" w:lineRule="auto"/>
        <w:rPr>
          <w:rFonts w:ascii="Arial" w:hAnsi="Arial" w:cs="Arial"/>
          <w:sz w:val="20"/>
          <w:szCs w:val="20"/>
        </w:rPr>
      </w:pPr>
      <w:r w:rsidRPr="00A1327F">
        <w:rPr>
          <w:rFonts w:ascii="Arial" w:hAnsi="Arial" w:cs="Arial"/>
          <w:sz w:val="20"/>
          <w:szCs w:val="20"/>
        </w:rPr>
        <w:t xml:space="preserve">Our values are truly at the core of who we are and what we do </w:t>
      </w:r>
      <w:proofErr w:type="gramStart"/>
      <w:r w:rsidRPr="00A1327F">
        <w:rPr>
          <w:rFonts w:ascii="Arial" w:hAnsi="Arial" w:cs="Arial"/>
          <w:sz w:val="20"/>
          <w:szCs w:val="20"/>
        </w:rPr>
        <w:t>each and every</w:t>
      </w:r>
      <w:proofErr w:type="gramEnd"/>
      <w:r w:rsidRPr="00A1327F">
        <w:rPr>
          <w:rFonts w:ascii="Arial" w:hAnsi="Arial" w:cs="Arial"/>
          <w:sz w:val="20"/>
          <w:szCs w:val="20"/>
        </w:rPr>
        <w:t xml:space="preserve"> day, as members of the Queensland Police Service.</w:t>
      </w:r>
    </w:p>
    <w:p w14:paraId="54AA988C" w14:textId="77777777" w:rsidR="00DB48C7" w:rsidRPr="00A1327F" w:rsidRDefault="00DB48C7" w:rsidP="00DB48C7">
      <w:pPr>
        <w:spacing w:before="120" w:after="120" w:line="360" w:lineRule="auto"/>
        <w:rPr>
          <w:rFonts w:ascii="Arial" w:hAnsi="Arial" w:cs="Arial"/>
          <w:sz w:val="20"/>
          <w:szCs w:val="20"/>
        </w:rPr>
      </w:pPr>
      <w:r w:rsidRPr="00A1327F">
        <w:rPr>
          <w:rFonts w:ascii="Arial" w:hAnsi="Arial" w:cs="Arial"/>
          <w:sz w:val="20"/>
          <w:szCs w:val="20"/>
        </w:rPr>
        <w:t>Born from, and driven by ground-up consultation, feedback and workshops, our values of Integrity, Professionalism, Community and Respect and Fairness were introduced in late 2019 to guide us through the good times and the challenging times.</w:t>
      </w:r>
    </w:p>
    <w:p w14:paraId="2FAB1637" w14:textId="77777777" w:rsidR="00DB48C7" w:rsidRPr="00A1327F" w:rsidRDefault="00DB48C7" w:rsidP="00F93A11">
      <w:pPr>
        <w:pStyle w:val="ListParagraph"/>
        <w:numPr>
          <w:ilvl w:val="0"/>
          <w:numId w:val="32"/>
        </w:numPr>
        <w:spacing w:before="120" w:after="120" w:line="360" w:lineRule="auto"/>
        <w:ind w:left="357" w:hanging="357"/>
        <w:contextualSpacing w:val="0"/>
        <w:rPr>
          <w:rFonts w:ascii="Arial" w:hAnsi="Arial" w:cs="Arial"/>
          <w:sz w:val="20"/>
          <w:szCs w:val="20"/>
        </w:rPr>
      </w:pPr>
      <w:r w:rsidRPr="00A1327F">
        <w:rPr>
          <w:rFonts w:ascii="Arial" w:hAnsi="Arial" w:cs="Arial"/>
          <w:b/>
          <w:bCs/>
          <w:sz w:val="20"/>
          <w:szCs w:val="20"/>
        </w:rPr>
        <w:t>Integrity</w:t>
      </w:r>
      <w:r w:rsidRPr="00A1327F">
        <w:rPr>
          <w:rFonts w:ascii="Arial" w:hAnsi="Arial" w:cs="Arial"/>
          <w:sz w:val="20"/>
          <w:szCs w:val="20"/>
        </w:rPr>
        <w:t> - Is in everything we do. We are honest, trustworthy and hold each other to a high standard.</w:t>
      </w:r>
    </w:p>
    <w:p w14:paraId="51801046" w14:textId="77777777" w:rsidR="00DB48C7" w:rsidRPr="00A1327F" w:rsidRDefault="00DB48C7" w:rsidP="00F93A11">
      <w:pPr>
        <w:pStyle w:val="ListParagraph"/>
        <w:numPr>
          <w:ilvl w:val="0"/>
          <w:numId w:val="32"/>
        </w:numPr>
        <w:spacing w:before="120" w:after="120" w:line="360" w:lineRule="auto"/>
        <w:ind w:left="357" w:hanging="357"/>
        <w:contextualSpacing w:val="0"/>
        <w:rPr>
          <w:rFonts w:ascii="Arial" w:hAnsi="Arial" w:cs="Arial"/>
          <w:sz w:val="20"/>
          <w:szCs w:val="20"/>
        </w:rPr>
      </w:pPr>
      <w:r w:rsidRPr="00A1327F">
        <w:rPr>
          <w:rFonts w:ascii="Arial" w:hAnsi="Arial" w:cs="Arial"/>
          <w:b/>
          <w:bCs/>
          <w:sz w:val="20"/>
          <w:szCs w:val="20"/>
        </w:rPr>
        <w:t>Professionalism</w:t>
      </w:r>
      <w:r w:rsidRPr="00A1327F">
        <w:rPr>
          <w:rFonts w:ascii="Arial" w:hAnsi="Arial" w:cs="Arial"/>
          <w:sz w:val="20"/>
          <w:szCs w:val="20"/>
        </w:rPr>
        <w:t> - Times are challenging but if we are professional in everything we do, our communities will continue to support us.</w:t>
      </w:r>
    </w:p>
    <w:p w14:paraId="38FD3488" w14:textId="77777777" w:rsidR="00DB48C7" w:rsidRPr="00A1327F" w:rsidRDefault="00DB48C7" w:rsidP="00F93A11">
      <w:pPr>
        <w:pStyle w:val="ListParagraph"/>
        <w:numPr>
          <w:ilvl w:val="0"/>
          <w:numId w:val="32"/>
        </w:numPr>
        <w:spacing w:before="120" w:after="120" w:line="360" w:lineRule="auto"/>
        <w:ind w:left="357" w:hanging="357"/>
        <w:contextualSpacing w:val="0"/>
        <w:rPr>
          <w:rFonts w:ascii="Arial" w:hAnsi="Arial" w:cs="Arial"/>
          <w:sz w:val="20"/>
          <w:szCs w:val="20"/>
        </w:rPr>
      </w:pPr>
      <w:r w:rsidRPr="00A1327F">
        <w:rPr>
          <w:rFonts w:ascii="Arial" w:hAnsi="Arial" w:cs="Arial"/>
          <w:b/>
          <w:bCs/>
          <w:sz w:val="20"/>
          <w:szCs w:val="20"/>
        </w:rPr>
        <w:t>Community</w:t>
      </w:r>
      <w:r w:rsidRPr="00A1327F">
        <w:rPr>
          <w:rFonts w:ascii="Arial" w:hAnsi="Arial" w:cs="Arial"/>
          <w:sz w:val="20"/>
          <w:szCs w:val="20"/>
        </w:rPr>
        <w:t> - We support each other and lend a hand to ensure we can respond to community needs as well as the needs of our policing community.</w:t>
      </w:r>
    </w:p>
    <w:p w14:paraId="64D51CD8" w14:textId="77777777" w:rsidR="00DB48C7" w:rsidRPr="00A1327F" w:rsidRDefault="00DB48C7" w:rsidP="00F93A11">
      <w:pPr>
        <w:pStyle w:val="ListParagraph"/>
        <w:numPr>
          <w:ilvl w:val="0"/>
          <w:numId w:val="32"/>
        </w:numPr>
        <w:spacing w:before="120" w:after="120" w:line="360" w:lineRule="auto"/>
        <w:ind w:left="357" w:hanging="357"/>
        <w:contextualSpacing w:val="0"/>
        <w:rPr>
          <w:rFonts w:ascii="Arial" w:hAnsi="Arial" w:cs="Arial"/>
          <w:sz w:val="20"/>
          <w:szCs w:val="20"/>
        </w:rPr>
        <w:sectPr w:rsidR="00DB48C7" w:rsidRPr="00A1327F" w:rsidSect="00B21126">
          <w:type w:val="continuous"/>
          <w:pgSz w:w="11906" w:h="16838" w:code="9"/>
          <w:pgMar w:top="1304" w:right="1134" w:bottom="1247" w:left="1134" w:header="720" w:footer="720" w:gutter="0"/>
          <w:cols w:num="2" w:space="720"/>
        </w:sectPr>
      </w:pPr>
      <w:r w:rsidRPr="00A1327F">
        <w:rPr>
          <w:rFonts w:ascii="Arial" w:hAnsi="Arial" w:cs="Arial"/>
          <w:b/>
          <w:bCs/>
          <w:sz w:val="20"/>
          <w:szCs w:val="20"/>
        </w:rPr>
        <w:t>Respect and Fairness</w:t>
      </w:r>
      <w:r w:rsidRPr="00A1327F">
        <w:rPr>
          <w:rFonts w:ascii="Arial" w:hAnsi="Arial" w:cs="Arial"/>
          <w:sz w:val="20"/>
          <w:szCs w:val="20"/>
        </w:rPr>
        <w:t> - We treat each other and our communities as we would like to be treated ourselves - with fairness, dignity and respect.</w:t>
      </w:r>
    </w:p>
    <w:p w14:paraId="5A0F2D5E" w14:textId="5C80957A" w:rsidR="00DB48C7" w:rsidRPr="00A1327F" w:rsidRDefault="00DB48C7" w:rsidP="00DB48C7">
      <w:pPr>
        <w:spacing w:after="120"/>
        <w:jc w:val="center"/>
      </w:pPr>
      <w:r w:rsidRPr="00A1327F">
        <w:rPr>
          <w:noProof/>
        </w:rPr>
        <w:drawing>
          <wp:inline distT="0" distB="0" distL="0" distR="0" wp14:anchorId="1CBAD984" wp14:editId="381CBF40">
            <wp:extent cx="4258160" cy="3017418"/>
            <wp:effectExtent l="0" t="0" r="0" b="0"/>
            <wp:docPr id="9" name="Picture 9" descr="QPS values graphic showing integrity, professionalism, community, and respect and fair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QPS values graphic showing integrity, professionalism, community, and respect and fairness"/>
                    <pic:cNvPicPr/>
                  </pic:nvPicPr>
                  <pic:blipFill>
                    <a:blip r:embed="rId18"/>
                    <a:stretch>
                      <a:fillRect/>
                    </a:stretch>
                  </pic:blipFill>
                  <pic:spPr>
                    <a:xfrm>
                      <a:off x="0" y="0"/>
                      <a:ext cx="4352063" cy="3083959"/>
                    </a:xfrm>
                    <a:prstGeom prst="rect">
                      <a:avLst/>
                    </a:prstGeom>
                  </pic:spPr>
                </pic:pic>
              </a:graphicData>
            </a:graphic>
          </wp:inline>
        </w:drawing>
      </w:r>
    </w:p>
    <w:p w14:paraId="1B6F5BD7" w14:textId="5ED2511B" w:rsidR="00DB48C7" w:rsidRPr="00A1327F" w:rsidRDefault="00DB48C7" w:rsidP="00DB48C7">
      <w:pPr>
        <w:pStyle w:val="Caption"/>
        <w:spacing w:after="0"/>
        <w:jc w:val="center"/>
        <w:rPr>
          <w:rFonts w:asciiTheme="majorHAnsi" w:hAnsiTheme="majorHAnsi" w:cstheme="majorHAnsi"/>
          <w:i w:val="0"/>
          <w:iCs w:val="0"/>
          <w:color w:val="auto"/>
          <w:sz w:val="22"/>
          <w:szCs w:val="22"/>
        </w:rPr>
        <w:sectPr w:rsidR="00DB48C7" w:rsidRPr="00A1327F" w:rsidSect="007377AB">
          <w:type w:val="continuous"/>
          <w:pgSz w:w="11906" w:h="16838" w:code="9"/>
          <w:pgMar w:top="1304" w:right="1134" w:bottom="1247" w:left="1134" w:header="720" w:footer="720" w:gutter="0"/>
          <w:cols w:space="720"/>
        </w:sectPr>
      </w:pPr>
      <w:r w:rsidRPr="00A1327F">
        <w:rPr>
          <w:rFonts w:asciiTheme="majorHAnsi" w:hAnsiTheme="majorHAnsi" w:cstheme="majorHAnsi"/>
          <w:i w:val="0"/>
          <w:iCs w:val="0"/>
          <w:color w:val="auto"/>
        </w:rPr>
        <w:t xml:space="preserve">Figure </w:t>
      </w:r>
      <w:r w:rsidRPr="00A1327F">
        <w:rPr>
          <w:rFonts w:asciiTheme="majorHAnsi" w:hAnsiTheme="majorHAnsi" w:cstheme="majorHAnsi"/>
          <w:i w:val="0"/>
          <w:iCs w:val="0"/>
          <w:color w:val="auto"/>
        </w:rPr>
        <w:fldChar w:fldCharType="begin"/>
      </w:r>
      <w:r w:rsidRPr="00A1327F">
        <w:rPr>
          <w:rFonts w:asciiTheme="majorHAnsi" w:hAnsiTheme="majorHAnsi" w:cstheme="majorHAnsi"/>
          <w:i w:val="0"/>
          <w:iCs w:val="0"/>
          <w:color w:val="auto"/>
        </w:rPr>
        <w:instrText xml:space="preserve"> SEQ Figure \* ARABIC </w:instrText>
      </w:r>
      <w:r w:rsidRPr="00A1327F">
        <w:rPr>
          <w:rFonts w:asciiTheme="majorHAnsi" w:hAnsiTheme="majorHAnsi" w:cstheme="majorHAnsi"/>
          <w:i w:val="0"/>
          <w:iCs w:val="0"/>
          <w:color w:val="auto"/>
        </w:rPr>
        <w:fldChar w:fldCharType="separate"/>
      </w:r>
      <w:r w:rsidR="00881EF2">
        <w:rPr>
          <w:rFonts w:asciiTheme="majorHAnsi" w:hAnsiTheme="majorHAnsi" w:cstheme="majorHAnsi"/>
          <w:i w:val="0"/>
          <w:iCs w:val="0"/>
          <w:noProof/>
          <w:color w:val="auto"/>
        </w:rPr>
        <w:t>1</w:t>
      </w:r>
      <w:r w:rsidRPr="00A1327F">
        <w:rPr>
          <w:rFonts w:asciiTheme="majorHAnsi" w:hAnsiTheme="majorHAnsi" w:cstheme="majorHAnsi"/>
          <w:i w:val="0"/>
          <w:iCs w:val="0"/>
          <w:color w:val="auto"/>
        </w:rPr>
        <w:fldChar w:fldCharType="end"/>
      </w:r>
      <w:r w:rsidRPr="00A1327F">
        <w:rPr>
          <w:rFonts w:asciiTheme="majorHAnsi" w:hAnsiTheme="majorHAnsi" w:cstheme="majorHAnsi"/>
          <w:i w:val="0"/>
          <w:iCs w:val="0"/>
          <w:color w:val="auto"/>
        </w:rPr>
        <w:t xml:space="preserve"> QPS Values</w:t>
      </w:r>
    </w:p>
    <w:p w14:paraId="4F985783" w14:textId="77777777" w:rsidR="00DB48C7" w:rsidRPr="00A1327F" w:rsidRDefault="00DB48C7" w:rsidP="00DB48C7">
      <w:pPr>
        <w:spacing w:before="120" w:after="120" w:line="360" w:lineRule="auto"/>
        <w:rPr>
          <w:rFonts w:ascii="Arial" w:hAnsi="Arial" w:cs="Arial"/>
          <w:sz w:val="22"/>
          <w:szCs w:val="22"/>
        </w:rPr>
      </w:pPr>
    </w:p>
    <w:p w14:paraId="37236B24" w14:textId="77777777" w:rsidR="00D058BB" w:rsidRPr="00A1327F" w:rsidRDefault="00D058BB" w:rsidP="00DB48C7">
      <w:pPr>
        <w:spacing w:before="120" w:after="120" w:line="360" w:lineRule="auto"/>
        <w:rPr>
          <w:rFonts w:ascii="Arial" w:hAnsi="Arial" w:cs="Arial"/>
          <w:sz w:val="22"/>
          <w:szCs w:val="22"/>
        </w:rPr>
        <w:sectPr w:rsidR="00D058BB" w:rsidRPr="00A1327F" w:rsidSect="0069547B">
          <w:type w:val="continuous"/>
          <w:pgSz w:w="11906" w:h="16838" w:code="9"/>
          <w:pgMar w:top="1304" w:right="1134" w:bottom="1247" w:left="1134" w:header="720" w:footer="720" w:gutter="0"/>
          <w:cols w:space="720"/>
        </w:sectPr>
      </w:pPr>
    </w:p>
    <w:p w14:paraId="3B294075" w14:textId="06B43F3D" w:rsidR="00DB48C7" w:rsidRPr="00A1327F" w:rsidRDefault="00DB48C7" w:rsidP="00DB48C7">
      <w:pPr>
        <w:spacing w:before="120" w:after="120" w:line="360" w:lineRule="auto"/>
        <w:rPr>
          <w:rFonts w:ascii="Arial" w:hAnsi="Arial" w:cs="Arial"/>
          <w:sz w:val="20"/>
          <w:szCs w:val="20"/>
        </w:rPr>
      </w:pPr>
      <w:r w:rsidRPr="00A1327F">
        <w:rPr>
          <w:rFonts w:ascii="Arial" w:hAnsi="Arial" w:cs="Arial"/>
          <w:sz w:val="20"/>
          <w:szCs w:val="20"/>
        </w:rPr>
        <w:t xml:space="preserve">Our values also connect us with our </w:t>
      </w:r>
      <w:r w:rsidRPr="00A1327F">
        <w:rPr>
          <w:rFonts w:ascii="Arial" w:hAnsi="Arial" w:cs="Arial"/>
          <w:b/>
          <w:bCs/>
          <w:sz w:val="20"/>
          <w:szCs w:val="20"/>
        </w:rPr>
        <w:t>purpose</w:t>
      </w:r>
      <w:r w:rsidR="008914F9" w:rsidRPr="00A1327F">
        <w:rPr>
          <w:rFonts w:ascii="Arial" w:hAnsi="Arial" w:cs="Arial"/>
          <w:sz w:val="20"/>
          <w:szCs w:val="20"/>
        </w:rPr>
        <w:t xml:space="preserve"> - </w:t>
      </w:r>
      <w:r w:rsidRPr="00A1327F">
        <w:rPr>
          <w:rFonts w:ascii="Arial" w:hAnsi="Arial" w:cs="Arial"/>
          <w:i/>
          <w:iCs/>
          <w:sz w:val="20"/>
          <w:szCs w:val="20"/>
        </w:rPr>
        <w:t>Together, we prevent, disrupt, respond and investigate.</w:t>
      </w:r>
    </w:p>
    <w:p w14:paraId="7C0DE45E" w14:textId="77777777" w:rsidR="002268E0" w:rsidRPr="00A1327F" w:rsidRDefault="002268E0" w:rsidP="00DB48C7">
      <w:pPr>
        <w:spacing w:before="120" w:after="120" w:line="360" w:lineRule="auto"/>
        <w:rPr>
          <w:rFonts w:ascii="Arial" w:hAnsi="Arial" w:cs="Arial"/>
          <w:b/>
          <w:bCs/>
          <w:sz w:val="20"/>
          <w:szCs w:val="20"/>
        </w:rPr>
        <w:sectPr w:rsidR="002268E0" w:rsidRPr="00A1327F" w:rsidSect="008914F9">
          <w:type w:val="continuous"/>
          <w:pgSz w:w="11906" w:h="16838" w:code="9"/>
          <w:pgMar w:top="1304" w:right="1134" w:bottom="1247" w:left="1134" w:header="720" w:footer="720" w:gutter="0"/>
          <w:cols w:space="720"/>
        </w:sectPr>
      </w:pPr>
    </w:p>
    <w:p w14:paraId="0774B8FE" w14:textId="77777777" w:rsidR="00014991" w:rsidRPr="00A1327F" w:rsidRDefault="00014991">
      <w:pPr>
        <w:rPr>
          <w:rFonts w:ascii="Arial" w:hAnsi="Arial" w:cs="Arial"/>
          <w:b/>
          <w:color w:val="244061" w:themeColor="accent1" w:themeShade="80"/>
          <w:sz w:val="22"/>
          <w:szCs w:val="22"/>
        </w:rPr>
      </w:pPr>
      <w:r w:rsidRPr="00A1327F">
        <w:rPr>
          <w:sz w:val="22"/>
          <w:szCs w:val="22"/>
        </w:rPr>
        <w:br w:type="page"/>
      </w:r>
    </w:p>
    <w:p w14:paraId="604E4300" w14:textId="0CA3163A" w:rsidR="006C4836" w:rsidRPr="00A1327F" w:rsidRDefault="00DB48C7" w:rsidP="00AF5ECD">
      <w:pPr>
        <w:pStyle w:val="Heading2"/>
        <w:rPr>
          <w:sz w:val="22"/>
          <w:szCs w:val="22"/>
        </w:rPr>
      </w:pPr>
      <w:bookmarkStart w:id="6" w:name="_Toc113271152"/>
      <w:r w:rsidRPr="00A1327F">
        <w:rPr>
          <w:sz w:val="22"/>
          <w:szCs w:val="22"/>
        </w:rPr>
        <w:lastRenderedPageBreak/>
        <w:t>Leadership</w:t>
      </w:r>
      <w:bookmarkEnd w:id="6"/>
    </w:p>
    <w:p w14:paraId="5402CBFE" w14:textId="77777777" w:rsidR="00DB48C7" w:rsidRPr="00A1327F" w:rsidRDefault="00DB48C7" w:rsidP="00DB48C7">
      <w:pPr>
        <w:spacing w:before="120" w:after="120" w:line="360" w:lineRule="auto"/>
        <w:rPr>
          <w:rFonts w:ascii="Arial" w:hAnsi="Arial" w:cs="Arial"/>
          <w:sz w:val="22"/>
          <w:szCs w:val="22"/>
        </w:rPr>
        <w:sectPr w:rsidR="00DB48C7" w:rsidRPr="00A1327F" w:rsidSect="007377AB">
          <w:type w:val="continuous"/>
          <w:pgSz w:w="11906" w:h="16838" w:code="9"/>
          <w:pgMar w:top="1304" w:right="1134" w:bottom="1247" w:left="1134" w:header="720" w:footer="720" w:gutter="0"/>
          <w:cols w:space="720"/>
        </w:sectPr>
      </w:pPr>
    </w:p>
    <w:p w14:paraId="1DD13B2A" w14:textId="0F553C9B" w:rsidR="00DB48C7" w:rsidRPr="00A1327F" w:rsidRDefault="00DB48C7" w:rsidP="00DB48C7">
      <w:pPr>
        <w:spacing w:before="120" w:after="120" w:line="360" w:lineRule="auto"/>
        <w:rPr>
          <w:rFonts w:ascii="Arial" w:hAnsi="Arial" w:cs="Arial"/>
          <w:sz w:val="20"/>
          <w:szCs w:val="20"/>
        </w:rPr>
      </w:pPr>
      <w:r w:rsidRPr="00A1327F">
        <w:rPr>
          <w:rFonts w:ascii="Arial" w:hAnsi="Arial" w:cs="Arial"/>
          <w:sz w:val="20"/>
          <w:szCs w:val="20"/>
        </w:rPr>
        <w:t>The QPS expects members at all levels to demonstrate appropriate leadership behaviours:</w:t>
      </w:r>
    </w:p>
    <w:p w14:paraId="792016E1" w14:textId="41546AA3" w:rsidR="00DB48C7" w:rsidRPr="00A1327F" w:rsidRDefault="00DB48C7" w:rsidP="00D058BB">
      <w:pPr>
        <w:spacing w:before="120" w:after="120" w:line="360" w:lineRule="auto"/>
        <w:rPr>
          <w:rFonts w:ascii="Arial" w:hAnsi="Arial" w:cs="Arial"/>
          <w:b/>
          <w:bCs/>
          <w:sz w:val="20"/>
          <w:szCs w:val="20"/>
        </w:rPr>
      </w:pPr>
      <w:r w:rsidRPr="00A1327F">
        <w:rPr>
          <w:rFonts w:ascii="Arial" w:hAnsi="Arial" w:cs="Arial"/>
          <w:b/>
          <w:bCs/>
          <w:sz w:val="20"/>
          <w:szCs w:val="20"/>
        </w:rPr>
        <w:t>Senior Leadership</w:t>
      </w:r>
    </w:p>
    <w:p w14:paraId="20365626" w14:textId="77777777" w:rsidR="00B36E50" w:rsidRPr="00A1327F" w:rsidRDefault="00B36E50" w:rsidP="00F93A11">
      <w:pPr>
        <w:pStyle w:val="ListParagraph"/>
        <w:numPr>
          <w:ilvl w:val="0"/>
          <w:numId w:val="34"/>
        </w:numPr>
        <w:spacing w:before="120" w:after="120" w:line="360" w:lineRule="auto"/>
        <w:rPr>
          <w:rFonts w:ascii="Arial" w:hAnsi="Arial" w:cs="Arial"/>
          <w:sz w:val="20"/>
          <w:szCs w:val="20"/>
        </w:rPr>
        <w:sectPr w:rsidR="00B36E50" w:rsidRPr="00A1327F" w:rsidSect="00B36E50">
          <w:type w:val="continuous"/>
          <w:pgSz w:w="11906" w:h="16838" w:code="9"/>
          <w:pgMar w:top="1304" w:right="1134" w:bottom="1247" w:left="1134" w:header="720" w:footer="720" w:gutter="0"/>
          <w:cols w:space="720"/>
        </w:sectPr>
      </w:pPr>
    </w:p>
    <w:p w14:paraId="14FD9570" w14:textId="3356B3A3" w:rsidR="00DB48C7" w:rsidRPr="00A1327F" w:rsidRDefault="00DB48C7" w:rsidP="00F93A11">
      <w:pPr>
        <w:pStyle w:val="BodyText"/>
        <w:numPr>
          <w:ilvl w:val="0"/>
          <w:numId w:val="23"/>
        </w:numPr>
        <w:spacing w:line="360" w:lineRule="auto"/>
        <w:jc w:val="left"/>
        <w:rPr>
          <w:rFonts w:asciiTheme="majorHAnsi" w:hAnsiTheme="majorHAnsi" w:cstheme="majorHAnsi"/>
          <w:sz w:val="20"/>
        </w:rPr>
      </w:pPr>
      <w:r w:rsidRPr="00A1327F">
        <w:rPr>
          <w:rFonts w:asciiTheme="majorHAnsi" w:hAnsiTheme="majorHAnsi" w:cstheme="majorHAnsi"/>
          <w:sz w:val="20"/>
        </w:rPr>
        <w:t>Central to maintaining the integrity of the organisation. The ethical tone of the organisation starts at the top.</w:t>
      </w:r>
    </w:p>
    <w:p w14:paraId="5F5AB30A" w14:textId="77777777" w:rsidR="00DB48C7" w:rsidRPr="00A1327F" w:rsidRDefault="00DB48C7" w:rsidP="00F93A11">
      <w:pPr>
        <w:pStyle w:val="BodyText"/>
        <w:numPr>
          <w:ilvl w:val="0"/>
          <w:numId w:val="23"/>
        </w:numPr>
        <w:spacing w:line="360" w:lineRule="auto"/>
        <w:jc w:val="left"/>
        <w:rPr>
          <w:rFonts w:asciiTheme="majorHAnsi" w:hAnsiTheme="majorHAnsi" w:cstheme="majorHAnsi"/>
          <w:sz w:val="20"/>
        </w:rPr>
      </w:pPr>
      <w:r w:rsidRPr="00A1327F">
        <w:rPr>
          <w:rFonts w:asciiTheme="majorHAnsi" w:hAnsiTheme="majorHAnsi" w:cstheme="majorHAnsi"/>
          <w:sz w:val="20"/>
        </w:rPr>
        <w:t>Lead by example, act with the utmost integrity and professionalism.</w:t>
      </w:r>
    </w:p>
    <w:p w14:paraId="3593802B" w14:textId="3673E5D5" w:rsidR="00DB48C7" w:rsidRPr="00A1327F" w:rsidRDefault="00DB48C7" w:rsidP="00F93A11">
      <w:pPr>
        <w:pStyle w:val="BodyText"/>
        <w:numPr>
          <w:ilvl w:val="0"/>
          <w:numId w:val="23"/>
        </w:numPr>
        <w:spacing w:line="360" w:lineRule="auto"/>
        <w:jc w:val="left"/>
        <w:rPr>
          <w:rFonts w:asciiTheme="majorHAnsi" w:hAnsiTheme="majorHAnsi" w:cstheme="majorHAnsi"/>
          <w:sz w:val="20"/>
        </w:rPr>
      </w:pPr>
      <w:r w:rsidRPr="00A1327F">
        <w:rPr>
          <w:rFonts w:asciiTheme="majorHAnsi" w:hAnsiTheme="majorHAnsi" w:cstheme="majorHAnsi"/>
          <w:sz w:val="20"/>
        </w:rPr>
        <w:t>Model and promote public sector and QPS values and standards</w:t>
      </w:r>
      <w:r w:rsidR="00014991" w:rsidRPr="00A1327F">
        <w:rPr>
          <w:rFonts w:asciiTheme="majorHAnsi" w:hAnsiTheme="majorHAnsi" w:cstheme="majorHAnsi"/>
          <w:sz w:val="20"/>
        </w:rPr>
        <w:t>,</w:t>
      </w:r>
      <w:r w:rsidRPr="00A1327F">
        <w:rPr>
          <w:rFonts w:asciiTheme="majorHAnsi" w:hAnsiTheme="majorHAnsi" w:cstheme="majorHAnsi"/>
          <w:sz w:val="20"/>
        </w:rPr>
        <w:t xml:space="preserve"> expect and encourage similar behaviours in others.</w:t>
      </w:r>
    </w:p>
    <w:p w14:paraId="58390C27" w14:textId="77777777" w:rsidR="00DB48C7" w:rsidRPr="00A1327F" w:rsidRDefault="00DB48C7" w:rsidP="00F93A11">
      <w:pPr>
        <w:pStyle w:val="BodyText"/>
        <w:numPr>
          <w:ilvl w:val="0"/>
          <w:numId w:val="23"/>
        </w:numPr>
        <w:spacing w:line="360" w:lineRule="auto"/>
        <w:jc w:val="left"/>
        <w:rPr>
          <w:rFonts w:asciiTheme="majorHAnsi" w:hAnsiTheme="majorHAnsi" w:cstheme="majorHAnsi"/>
          <w:sz w:val="20"/>
        </w:rPr>
      </w:pPr>
      <w:r w:rsidRPr="00A1327F">
        <w:rPr>
          <w:rFonts w:asciiTheme="majorHAnsi" w:hAnsiTheme="majorHAnsi" w:cstheme="majorHAnsi"/>
          <w:sz w:val="20"/>
        </w:rPr>
        <w:t>Create a culture in which employees are prepared to report misconduct and are supported when they do.</w:t>
      </w:r>
    </w:p>
    <w:p w14:paraId="1293184C" w14:textId="77777777" w:rsidR="00B36E50" w:rsidRPr="00A1327F" w:rsidRDefault="00B36E50" w:rsidP="00DB48C7">
      <w:pPr>
        <w:spacing w:before="120" w:after="120" w:line="360" w:lineRule="auto"/>
        <w:rPr>
          <w:rFonts w:ascii="Arial" w:hAnsi="Arial" w:cs="Arial"/>
          <w:b/>
          <w:bCs/>
          <w:sz w:val="20"/>
          <w:szCs w:val="20"/>
        </w:rPr>
        <w:sectPr w:rsidR="00B36E50" w:rsidRPr="00A1327F" w:rsidSect="00B36E50">
          <w:type w:val="continuous"/>
          <w:pgSz w:w="11906" w:h="16838" w:code="9"/>
          <w:pgMar w:top="1304" w:right="1134" w:bottom="1247" w:left="1134" w:header="720" w:footer="720" w:gutter="0"/>
          <w:cols w:num="2" w:space="720"/>
        </w:sectPr>
      </w:pPr>
    </w:p>
    <w:p w14:paraId="2F162650" w14:textId="79052CF9" w:rsidR="00DB48C7" w:rsidRPr="00A1327F" w:rsidRDefault="00DB48C7" w:rsidP="00DB48C7">
      <w:pPr>
        <w:spacing w:before="120" w:after="120" w:line="360" w:lineRule="auto"/>
        <w:rPr>
          <w:rFonts w:ascii="Arial" w:hAnsi="Arial" w:cs="Arial"/>
          <w:b/>
          <w:bCs/>
          <w:sz w:val="22"/>
          <w:szCs w:val="22"/>
        </w:rPr>
      </w:pPr>
      <w:r w:rsidRPr="00A1327F">
        <w:rPr>
          <w:rFonts w:ascii="Arial" w:hAnsi="Arial" w:cs="Arial"/>
          <w:b/>
          <w:bCs/>
          <w:sz w:val="22"/>
          <w:szCs w:val="22"/>
        </w:rPr>
        <w:t>Managers and Supervisors</w:t>
      </w:r>
    </w:p>
    <w:p w14:paraId="1E1C9D66" w14:textId="77777777" w:rsidR="00B36E50" w:rsidRPr="00A1327F" w:rsidRDefault="00B36E50" w:rsidP="00F93A11">
      <w:pPr>
        <w:pStyle w:val="ListParagraph"/>
        <w:numPr>
          <w:ilvl w:val="0"/>
          <w:numId w:val="34"/>
        </w:numPr>
        <w:spacing w:before="120" w:after="120" w:line="360" w:lineRule="auto"/>
        <w:rPr>
          <w:rFonts w:ascii="Arial" w:hAnsi="Arial" w:cs="Arial"/>
          <w:sz w:val="22"/>
          <w:szCs w:val="22"/>
        </w:rPr>
        <w:sectPr w:rsidR="00B36E50" w:rsidRPr="00A1327F" w:rsidSect="00B36E50">
          <w:type w:val="continuous"/>
          <w:pgSz w:w="11906" w:h="16838" w:code="9"/>
          <w:pgMar w:top="1304" w:right="1134" w:bottom="1247" w:left="1134" w:header="720" w:footer="720" w:gutter="0"/>
          <w:cols w:space="720"/>
        </w:sectPr>
      </w:pPr>
    </w:p>
    <w:p w14:paraId="304E8480" w14:textId="3017DA40" w:rsidR="00DB48C7" w:rsidRPr="00A1327F" w:rsidRDefault="00DB48C7" w:rsidP="00F93A11">
      <w:pPr>
        <w:pStyle w:val="BodyText"/>
        <w:numPr>
          <w:ilvl w:val="0"/>
          <w:numId w:val="23"/>
        </w:numPr>
        <w:spacing w:line="360" w:lineRule="auto"/>
        <w:jc w:val="left"/>
        <w:rPr>
          <w:rFonts w:asciiTheme="majorHAnsi" w:hAnsiTheme="majorHAnsi" w:cstheme="majorHAnsi"/>
          <w:sz w:val="20"/>
        </w:rPr>
      </w:pPr>
      <w:r w:rsidRPr="00A1327F">
        <w:rPr>
          <w:rFonts w:asciiTheme="majorHAnsi" w:hAnsiTheme="majorHAnsi" w:cstheme="majorHAnsi"/>
          <w:sz w:val="20"/>
        </w:rPr>
        <w:t>Set and communicate expected standards of ethical conduct and integrity and model the behaviours expected of staff.</w:t>
      </w:r>
    </w:p>
    <w:p w14:paraId="4F3DDC92" w14:textId="1744E271" w:rsidR="00DB48C7" w:rsidRPr="00A1327F" w:rsidRDefault="00DB48C7" w:rsidP="00F93A11">
      <w:pPr>
        <w:pStyle w:val="BodyText"/>
        <w:numPr>
          <w:ilvl w:val="0"/>
          <w:numId w:val="23"/>
        </w:numPr>
        <w:spacing w:line="360" w:lineRule="auto"/>
        <w:jc w:val="left"/>
        <w:rPr>
          <w:rFonts w:eastAsiaTheme="minorHAnsi" w:cs="Arial"/>
          <w:sz w:val="20"/>
          <w:lang w:eastAsia="en-US"/>
        </w:rPr>
      </w:pPr>
      <w:r w:rsidRPr="00A1327F">
        <w:rPr>
          <w:rFonts w:asciiTheme="majorHAnsi" w:hAnsiTheme="majorHAnsi" w:cstheme="majorHAnsi"/>
          <w:sz w:val="20"/>
        </w:rPr>
        <w:t xml:space="preserve">Demonstrate commitment to the values and standards of the </w:t>
      </w:r>
      <w:r w:rsidR="004020DE" w:rsidRPr="00A1327F">
        <w:rPr>
          <w:rFonts w:asciiTheme="majorHAnsi" w:hAnsiTheme="majorHAnsi" w:cstheme="majorHAnsi"/>
          <w:sz w:val="20"/>
        </w:rPr>
        <w:t>organisation</w:t>
      </w:r>
      <w:r w:rsidRPr="00A1327F">
        <w:rPr>
          <w:rFonts w:eastAsiaTheme="minorHAnsi" w:cs="Arial"/>
          <w:sz w:val="20"/>
          <w:lang w:eastAsia="en-US"/>
        </w:rPr>
        <w:t>.</w:t>
      </w:r>
    </w:p>
    <w:p w14:paraId="3DAAF8DF" w14:textId="12FD3F52" w:rsidR="00D058BB" w:rsidRPr="00A1327F" w:rsidRDefault="00DB48C7" w:rsidP="00F93A11">
      <w:pPr>
        <w:pStyle w:val="ListParagraph"/>
        <w:numPr>
          <w:ilvl w:val="0"/>
          <w:numId w:val="34"/>
        </w:numPr>
        <w:spacing w:before="120" w:after="120" w:line="360" w:lineRule="auto"/>
        <w:ind w:left="284" w:hanging="284"/>
        <w:contextualSpacing w:val="0"/>
        <w:rPr>
          <w:rFonts w:ascii="Arial" w:hAnsi="Arial" w:cs="Arial"/>
          <w:sz w:val="20"/>
          <w:szCs w:val="20"/>
        </w:rPr>
      </w:pPr>
      <w:r w:rsidRPr="00A1327F">
        <w:rPr>
          <w:rFonts w:ascii="Arial" w:hAnsi="Arial" w:cs="Arial"/>
          <w:sz w:val="20"/>
          <w:szCs w:val="20"/>
        </w:rPr>
        <w:t xml:space="preserve">Provide proactive and engaged management and supervision </w:t>
      </w:r>
      <w:proofErr w:type="gramStart"/>
      <w:r w:rsidRPr="00A1327F">
        <w:rPr>
          <w:rFonts w:ascii="Arial" w:hAnsi="Arial" w:cs="Arial"/>
          <w:sz w:val="20"/>
          <w:szCs w:val="20"/>
        </w:rPr>
        <w:t>in order to</w:t>
      </w:r>
      <w:proofErr w:type="gramEnd"/>
      <w:r w:rsidRPr="00A1327F">
        <w:rPr>
          <w:rFonts w:ascii="Arial" w:hAnsi="Arial" w:cs="Arial"/>
          <w:sz w:val="20"/>
          <w:szCs w:val="20"/>
        </w:rPr>
        <w:t xml:space="preserve"> promptly identify and address integrity issues in the workplace.</w:t>
      </w:r>
    </w:p>
    <w:p w14:paraId="7128A17F" w14:textId="77777777" w:rsidR="00DB48C7" w:rsidRPr="00A1327F" w:rsidRDefault="00DB48C7" w:rsidP="00F93A11">
      <w:pPr>
        <w:pStyle w:val="BodyText"/>
        <w:numPr>
          <w:ilvl w:val="0"/>
          <w:numId w:val="23"/>
        </w:numPr>
        <w:spacing w:line="360" w:lineRule="auto"/>
        <w:jc w:val="left"/>
        <w:rPr>
          <w:rFonts w:asciiTheme="majorHAnsi" w:hAnsiTheme="majorHAnsi" w:cstheme="majorHAnsi"/>
          <w:sz w:val="20"/>
        </w:rPr>
      </w:pPr>
      <w:r w:rsidRPr="00A1327F">
        <w:rPr>
          <w:rFonts w:asciiTheme="majorHAnsi" w:hAnsiTheme="majorHAnsi" w:cstheme="majorHAnsi"/>
          <w:sz w:val="20"/>
        </w:rPr>
        <w:t>Develop and nurture a supportive workplace environment where ethical issues can be raised and addressed.</w:t>
      </w:r>
    </w:p>
    <w:p w14:paraId="02FA253F" w14:textId="77777777" w:rsidR="00B36E50" w:rsidRPr="00A1327F" w:rsidRDefault="00B36E50" w:rsidP="00D058BB">
      <w:pPr>
        <w:spacing w:before="120" w:after="120" w:line="360" w:lineRule="auto"/>
        <w:rPr>
          <w:rFonts w:ascii="Arial" w:hAnsi="Arial" w:cs="Arial"/>
          <w:b/>
          <w:bCs/>
          <w:sz w:val="20"/>
          <w:szCs w:val="20"/>
        </w:rPr>
        <w:sectPr w:rsidR="00B36E50" w:rsidRPr="00A1327F" w:rsidSect="00B36E50">
          <w:type w:val="continuous"/>
          <w:pgSz w:w="11906" w:h="16838" w:code="9"/>
          <w:pgMar w:top="1304" w:right="1134" w:bottom="1247" w:left="1134" w:header="720" w:footer="720" w:gutter="0"/>
          <w:cols w:num="2" w:space="720"/>
        </w:sectPr>
      </w:pPr>
    </w:p>
    <w:p w14:paraId="5F85C1C4" w14:textId="4E092E94" w:rsidR="00D058BB" w:rsidRPr="00A1327F" w:rsidRDefault="00D058BB" w:rsidP="00D058BB">
      <w:pPr>
        <w:spacing w:before="120" w:after="120" w:line="360" w:lineRule="auto"/>
        <w:rPr>
          <w:rFonts w:ascii="Arial" w:hAnsi="Arial" w:cs="Arial"/>
          <w:b/>
          <w:bCs/>
          <w:sz w:val="22"/>
          <w:szCs w:val="22"/>
        </w:rPr>
      </w:pPr>
      <w:r w:rsidRPr="00A1327F">
        <w:rPr>
          <w:rFonts w:ascii="Arial" w:hAnsi="Arial" w:cs="Arial"/>
          <w:b/>
          <w:bCs/>
          <w:sz w:val="22"/>
          <w:szCs w:val="22"/>
        </w:rPr>
        <w:t>All Members</w:t>
      </w:r>
    </w:p>
    <w:p w14:paraId="17A7BFEA" w14:textId="77777777" w:rsidR="00B36E50" w:rsidRPr="00A1327F" w:rsidRDefault="00B36E50" w:rsidP="00F93A11">
      <w:pPr>
        <w:pStyle w:val="ListParagraph"/>
        <w:numPr>
          <w:ilvl w:val="0"/>
          <w:numId w:val="34"/>
        </w:numPr>
        <w:spacing w:before="120" w:after="120" w:line="360" w:lineRule="auto"/>
        <w:rPr>
          <w:rFonts w:ascii="Arial" w:hAnsi="Arial" w:cs="Arial"/>
          <w:sz w:val="22"/>
          <w:szCs w:val="22"/>
        </w:rPr>
        <w:sectPr w:rsidR="00B36E50" w:rsidRPr="00A1327F" w:rsidSect="00B36E50">
          <w:type w:val="continuous"/>
          <w:pgSz w:w="11906" w:h="16838" w:code="9"/>
          <w:pgMar w:top="1304" w:right="1134" w:bottom="1247" w:left="1134" w:header="720" w:footer="720" w:gutter="0"/>
          <w:cols w:space="720"/>
        </w:sectPr>
      </w:pPr>
    </w:p>
    <w:p w14:paraId="1D799C2E" w14:textId="2A764E54" w:rsidR="00D058BB" w:rsidRPr="00A1327F" w:rsidRDefault="00D058BB" w:rsidP="00F93A11">
      <w:pPr>
        <w:pStyle w:val="BodyText"/>
        <w:numPr>
          <w:ilvl w:val="0"/>
          <w:numId w:val="23"/>
        </w:numPr>
        <w:spacing w:line="360" w:lineRule="auto"/>
        <w:jc w:val="left"/>
        <w:rPr>
          <w:rFonts w:asciiTheme="majorHAnsi" w:hAnsiTheme="majorHAnsi" w:cstheme="majorHAnsi"/>
          <w:sz w:val="20"/>
        </w:rPr>
      </w:pPr>
      <w:r w:rsidRPr="00A1327F">
        <w:rPr>
          <w:rFonts w:asciiTheme="majorHAnsi" w:hAnsiTheme="majorHAnsi" w:cstheme="majorHAnsi"/>
          <w:sz w:val="20"/>
        </w:rPr>
        <w:t>Consciously be an ethical role model for their peers.</w:t>
      </w:r>
    </w:p>
    <w:p w14:paraId="5D6954D2" w14:textId="184A684C" w:rsidR="00D058BB" w:rsidRPr="00A1327F" w:rsidRDefault="00D058BB" w:rsidP="00F93A11">
      <w:pPr>
        <w:pStyle w:val="BodyText"/>
        <w:numPr>
          <w:ilvl w:val="0"/>
          <w:numId w:val="23"/>
        </w:numPr>
        <w:spacing w:line="360" w:lineRule="auto"/>
        <w:jc w:val="left"/>
        <w:rPr>
          <w:rFonts w:asciiTheme="majorHAnsi" w:hAnsiTheme="majorHAnsi" w:cstheme="majorHAnsi"/>
          <w:sz w:val="20"/>
        </w:rPr>
      </w:pPr>
      <w:r w:rsidRPr="00A1327F">
        <w:rPr>
          <w:rFonts w:asciiTheme="majorHAnsi" w:hAnsiTheme="majorHAnsi" w:cstheme="majorHAnsi"/>
          <w:sz w:val="20"/>
        </w:rPr>
        <w:t xml:space="preserve">Demonstrate courage by intervening in and reporting behaviours inconsistent with the values of the Service and </w:t>
      </w:r>
      <w:r w:rsidR="001A4AA2">
        <w:rPr>
          <w:rFonts w:asciiTheme="majorHAnsi" w:hAnsiTheme="majorHAnsi" w:cstheme="majorHAnsi"/>
          <w:sz w:val="20"/>
        </w:rPr>
        <w:t>community expectations</w:t>
      </w:r>
      <w:r w:rsidRPr="00A1327F">
        <w:rPr>
          <w:rFonts w:asciiTheme="majorHAnsi" w:hAnsiTheme="majorHAnsi" w:cstheme="majorHAnsi"/>
          <w:sz w:val="20"/>
        </w:rPr>
        <w:t>.</w:t>
      </w:r>
    </w:p>
    <w:p w14:paraId="2CE7DA67" w14:textId="17EC03B6" w:rsidR="00D058BB" w:rsidRPr="00A1327F" w:rsidRDefault="00D058BB" w:rsidP="00F93A11">
      <w:pPr>
        <w:pStyle w:val="BodyText"/>
        <w:numPr>
          <w:ilvl w:val="0"/>
          <w:numId w:val="23"/>
        </w:numPr>
        <w:spacing w:line="360" w:lineRule="auto"/>
        <w:jc w:val="left"/>
        <w:rPr>
          <w:rFonts w:asciiTheme="majorHAnsi" w:hAnsiTheme="majorHAnsi" w:cstheme="majorHAnsi"/>
          <w:sz w:val="20"/>
        </w:rPr>
      </w:pPr>
      <w:r w:rsidRPr="00A1327F">
        <w:rPr>
          <w:rFonts w:asciiTheme="majorHAnsi" w:hAnsiTheme="majorHAnsi" w:cstheme="majorHAnsi"/>
          <w:sz w:val="20"/>
        </w:rPr>
        <w:t xml:space="preserve">Identify and </w:t>
      </w:r>
      <w:r w:rsidR="00014991" w:rsidRPr="00A1327F">
        <w:rPr>
          <w:rFonts w:asciiTheme="majorHAnsi" w:hAnsiTheme="majorHAnsi" w:cstheme="majorHAnsi"/>
          <w:sz w:val="20"/>
        </w:rPr>
        <w:t xml:space="preserve">communicate </w:t>
      </w:r>
      <w:r w:rsidRPr="00A1327F">
        <w:rPr>
          <w:rFonts w:asciiTheme="majorHAnsi" w:hAnsiTheme="majorHAnsi" w:cstheme="majorHAnsi"/>
          <w:sz w:val="20"/>
        </w:rPr>
        <w:t>integrity risks in the workplace to their managers.</w:t>
      </w:r>
    </w:p>
    <w:p w14:paraId="601EC329" w14:textId="77777777" w:rsidR="00B36E50" w:rsidRPr="00A1327F" w:rsidRDefault="00B36E50" w:rsidP="00F93A11">
      <w:pPr>
        <w:pStyle w:val="BodyText"/>
        <w:numPr>
          <w:ilvl w:val="0"/>
          <w:numId w:val="23"/>
        </w:numPr>
        <w:spacing w:line="360" w:lineRule="auto"/>
        <w:jc w:val="left"/>
        <w:rPr>
          <w:rFonts w:asciiTheme="majorHAnsi" w:hAnsiTheme="majorHAnsi" w:cstheme="majorHAnsi"/>
          <w:sz w:val="20"/>
        </w:rPr>
      </w:pPr>
      <w:r w:rsidRPr="00A1327F">
        <w:rPr>
          <w:rFonts w:asciiTheme="majorHAnsi" w:hAnsiTheme="majorHAnsi" w:cstheme="majorHAnsi"/>
          <w:sz w:val="20"/>
        </w:rPr>
        <w:t>Adopt a principled approach to carrying out duties and adhering to the values and integrity standards.</w:t>
      </w:r>
    </w:p>
    <w:p w14:paraId="7F3DE6B9" w14:textId="2F67C492" w:rsidR="00B36E50" w:rsidRPr="00A1327F" w:rsidRDefault="00B36E50" w:rsidP="00F93A11">
      <w:pPr>
        <w:pStyle w:val="BodyText"/>
        <w:numPr>
          <w:ilvl w:val="0"/>
          <w:numId w:val="23"/>
        </w:numPr>
        <w:spacing w:line="360" w:lineRule="auto"/>
        <w:jc w:val="left"/>
        <w:rPr>
          <w:rFonts w:asciiTheme="majorHAnsi" w:hAnsiTheme="majorHAnsi" w:cstheme="majorHAnsi"/>
          <w:sz w:val="20"/>
        </w:rPr>
        <w:sectPr w:rsidR="00B36E50" w:rsidRPr="00A1327F" w:rsidSect="00B36E50">
          <w:type w:val="continuous"/>
          <w:pgSz w:w="11906" w:h="16838" w:code="9"/>
          <w:pgMar w:top="1304" w:right="1134" w:bottom="1247" w:left="1134" w:header="720" w:footer="720" w:gutter="0"/>
          <w:cols w:num="2" w:space="720"/>
        </w:sectPr>
      </w:pPr>
      <w:r w:rsidRPr="00A1327F">
        <w:rPr>
          <w:rFonts w:asciiTheme="majorHAnsi" w:hAnsiTheme="majorHAnsi" w:cstheme="majorHAnsi"/>
          <w:sz w:val="20"/>
        </w:rPr>
        <w:t xml:space="preserve">Act professionally </w:t>
      </w:r>
      <w:proofErr w:type="gramStart"/>
      <w:r w:rsidRPr="00A1327F">
        <w:rPr>
          <w:rFonts w:asciiTheme="majorHAnsi" w:hAnsiTheme="majorHAnsi" w:cstheme="majorHAnsi"/>
          <w:sz w:val="20"/>
        </w:rPr>
        <w:t>at all times</w:t>
      </w:r>
      <w:proofErr w:type="gramEnd"/>
      <w:r w:rsidRPr="00A1327F">
        <w:rPr>
          <w:rFonts w:asciiTheme="majorHAnsi" w:hAnsiTheme="majorHAnsi" w:cstheme="majorHAnsi"/>
          <w:sz w:val="20"/>
        </w:rPr>
        <w:t xml:space="preserve"> and operat</w:t>
      </w:r>
      <w:r w:rsidR="00B109AD">
        <w:rPr>
          <w:rFonts w:asciiTheme="majorHAnsi" w:hAnsiTheme="majorHAnsi" w:cstheme="majorHAnsi"/>
          <w:sz w:val="20"/>
        </w:rPr>
        <w:t>e</w:t>
      </w:r>
      <w:r w:rsidRPr="00A1327F">
        <w:rPr>
          <w:rFonts w:asciiTheme="majorHAnsi" w:hAnsiTheme="majorHAnsi" w:cstheme="majorHAnsi"/>
          <w:sz w:val="20"/>
        </w:rPr>
        <w:t xml:space="preserve"> within the boundaries of legal, policy and organisational constraints.</w:t>
      </w:r>
    </w:p>
    <w:p w14:paraId="4F2642C5" w14:textId="2A78E069" w:rsidR="007D1EEC" w:rsidRPr="00A1327F" w:rsidRDefault="00DB48C7" w:rsidP="00DB48C7">
      <w:pPr>
        <w:pStyle w:val="Heading2"/>
        <w:rPr>
          <w:sz w:val="22"/>
          <w:szCs w:val="22"/>
        </w:rPr>
      </w:pPr>
      <w:bookmarkStart w:id="7" w:name="_Toc113271153"/>
      <w:r w:rsidRPr="00A1327F">
        <w:rPr>
          <w:sz w:val="22"/>
          <w:szCs w:val="22"/>
        </w:rPr>
        <w:t>Accountability</w:t>
      </w:r>
      <w:bookmarkEnd w:id="7"/>
    </w:p>
    <w:p w14:paraId="008C482A" w14:textId="1F7A160B" w:rsidR="00B36E50" w:rsidRPr="00A1327F" w:rsidRDefault="00F127B7" w:rsidP="00F127B7">
      <w:pPr>
        <w:spacing w:before="120" w:after="120" w:line="360" w:lineRule="auto"/>
        <w:rPr>
          <w:rFonts w:ascii="Arial" w:hAnsi="Arial" w:cs="Arial"/>
          <w:b/>
          <w:bCs/>
          <w:sz w:val="20"/>
          <w:szCs w:val="20"/>
        </w:rPr>
      </w:pPr>
      <w:r w:rsidRPr="00A1327F">
        <w:rPr>
          <w:rFonts w:ascii="Arial" w:hAnsi="Arial" w:cs="Arial"/>
          <w:b/>
          <w:bCs/>
          <w:sz w:val="20"/>
          <w:szCs w:val="20"/>
        </w:rPr>
        <w:t>We have a r</w:t>
      </w:r>
      <w:r w:rsidR="00B36E50" w:rsidRPr="00A1327F">
        <w:rPr>
          <w:rFonts w:ascii="Arial" w:hAnsi="Arial" w:cs="Arial"/>
          <w:b/>
          <w:bCs/>
          <w:sz w:val="20"/>
          <w:szCs w:val="20"/>
        </w:rPr>
        <w:t>esponsibilit</w:t>
      </w:r>
      <w:r w:rsidRPr="00A1327F">
        <w:rPr>
          <w:rFonts w:ascii="Arial" w:hAnsi="Arial" w:cs="Arial"/>
          <w:b/>
          <w:bCs/>
          <w:sz w:val="20"/>
          <w:szCs w:val="20"/>
        </w:rPr>
        <w:t>y to:</w:t>
      </w:r>
    </w:p>
    <w:p w14:paraId="0194E4E5" w14:textId="77777777" w:rsidR="00B36E50" w:rsidRPr="00A1327F" w:rsidRDefault="00B36E50" w:rsidP="00F127B7">
      <w:pPr>
        <w:spacing w:before="120" w:after="120" w:line="360" w:lineRule="auto"/>
        <w:rPr>
          <w:rFonts w:ascii="Arial" w:hAnsi="Arial" w:cs="Arial"/>
          <w:b/>
          <w:bCs/>
          <w:sz w:val="20"/>
          <w:szCs w:val="20"/>
        </w:rPr>
        <w:sectPr w:rsidR="00B36E50" w:rsidRPr="00A1327F" w:rsidSect="007377AB">
          <w:type w:val="continuous"/>
          <w:pgSz w:w="11906" w:h="16838" w:code="9"/>
          <w:pgMar w:top="1304" w:right="1134" w:bottom="1247" w:left="1134" w:header="720" w:footer="720" w:gutter="0"/>
          <w:cols w:space="720"/>
        </w:sectPr>
      </w:pPr>
    </w:p>
    <w:p w14:paraId="502C56FB" w14:textId="1E140873" w:rsidR="00B36E50" w:rsidRPr="00A1327F" w:rsidRDefault="00B36E50" w:rsidP="00F93A11">
      <w:pPr>
        <w:pStyle w:val="BodyText"/>
        <w:numPr>
          <w:ilvl w:val="0"/>
          <w:numId w:val="23"/>
        </w:numPr>
        <w:spacing w:line="360" w:lineRule="auto"/>
        <w:jc w:val="left"/>
        <w:rPr>
          <w:rFonts w:asciiTheme="majorHAnsi" w:hAnsiTheme="majorHAnsi" w:cstheme="majorHAnsi"/>
          <w:sz w:val="20"/>
        </w:rPr>
      </w:pPr>
      <w:r w:rsidRPr="00A1327F">
        <w:rPr>
          <w:rFonts w:asciiTheme="majorHAnsi" w:hAnsiTheme="majorHAnsi" w:cstheme="majorHAnsi"/>
          <w:sz w:val="20"/>
        </w:rPr>
        <w:t>Operate within our legal and policy constraints.</w:t>
      </w:r>
    </w:p>
    <w:p w14:paraId="5011CB0D" w14:textId="77777777" w:rsidR="00B36E50" w:rsidRPr="00A1327F" w:rsidRDefault="00B36E50" w:rsidP="00F93A11">
      <w:pPr>
        <w:pStyle w:val="BodyText"/>
        <w:numPr>
          <w:ilvl w:val="0"/>
          <w:numId w:val="23"/>
        </w:numPr>
        <w:spacing w:line="360" w:lineRule="auto"/>
        <w:jc w:val="left"/>
        <w:rPr>
          <w:rFonts w:asciiTheme="majorHAnsi" w:hAnsiTheme="majorHAnsi" w:cstheme="majorHAnsi"/>
          <w:sz w:val="20"/>
        </w:rPr>
      </w:pPr>
      <w:r w:rsidRPr="00A1327F">
        <w:rPr>
          <w:rFonts w:asciiTheme="majorHAnsi" w:hAnsiTheme="majorHAnsi" w:cstheme="majorHAnsi"/>
          <w:sz w:val="20"/>
        </w:rPr>
        <w:t>Utilise public resources efficiently and effectively.</w:t>
      </w:r>
    </w:p>
    <w:p w14:paraId="55A792D4" w14:textId="77777777" w:rsidR="00B36E50" w:rsidRPr="00A1327F" w:rsidRDefault="00B36E50" w:rsidP="00F93A11">
      <w:pPr>
        <w:pStyle w:val="BodyText"/>
        <w:numPr>
          <w:ilvl w:val="0"/>
          <w:numId w:val="23"/>
        </w:numPr>
        <w:spacing w:line="360" w:lineRule="auto"/>
        <w:jc w:val="left"/>
        <w:rPr>
          <w:rFonts w:asciiTheme="majorHAnsi" w:hAnsiTheme="majorHAnsi" w:cstheme="majorHAnsi"/>
          <w:sz w:val="20"/>
        </w:rPr>
      </w:pPr>
      <w:r w:rsidRPr="00A1327F">
        <w:rPr>
          <w:rFonts w:asciiTheme="majorHAnsi" w:hAnsiTheme="majorHAnsi" w:cstheme="majorHAnsi"/>
          <w:sz w:val="20"/>
        </w:rPr>
        <w:t>Engage responsibly with risk.</w:t>
      </w:r>
    </w:p>
    <w:p w14:paraId="3D4E3216" w14:textId="5457152A" w:rsidR="00B36E50" w:rsidRPr="00A1327F" w:rsidRDefault="00B36E50" w:rsidP="00F93A11">
      <w:pPr>
        <w:pStyle w:val="BodyText"/>
        <w:numPr>
          <w:ilvl w:val="0"/>
          <w:numId w:val="23"/>
        </w:numPr>
        <w:spacing w:line="360" w:lineRule="auto"/>
        <w:jc w:val="left"/>
        <w:rPr>
          <w:rFonts w:asciiTheme="majorHAnsi" w:hAnsiTheme="majorHAnsi" w:cstheme="majorHAnsi"/>
          <w:sz w:val="20"/>
        </w:rPr>
      </w:pPr>
      <w:r w:rsidRPr="00A1327F">
        <w:rPr>
          <w:rFonts w:asciiTheme="majorHAnsi" w:hAnsiTheme="majorHAnsi" w:cstheme="majorHAnsi"/>
          <w:sz w:val="20"/>
        </w:rPr>
        <w:t xml:space="preserve">Act in accordance with our stated </w:t>
      </w:r>
      <w:r w:rsidR="00014991" w:rsidRPr="00A1327F">
        <w:rPr>
          <w:rFonts w:asciiTheme="majorHAnsi" w:hAnsiTheme="majorHAnsi" w:cstheme="majorHAnsi"/>
          <w:sz w:val="20"/>
        </w:rPr>
        <w:t>values</w:t>
      </w:r>
      <w:r w:rsidRPr="00A1327F">
        <w:rPr>
          <w:rFonts w:asciiTheme="majorHAnsi" w:hAnsiTheme="majorHAnsi" w:cstheme="majorHAnsi"/>
          <w:sz w:val="20"/>
        </w:rPr>
        <w:t>.</w:t>
      </w:r>
    </w:p>
    <w:p w14:paraId="65FCAC57" w14:textId="7BE456B9" w:rsidR="00B36E50" w:rsidRPr="00A1327F" w:rsidRDefault="00B36E50" w:rsidP="00F93A11">
      <w:pPr>
        <w:pStyle w:val="BodyText"/>
        <w:numPr>
          <w:ilvl w:val="0"/>
          <w:numId w:val="23"/>
        </w:numPr>
        <w:spacing w:line="360" w:lineRule="auto"/>
        <w:jc w:val="left"/>
        <w:rPr>
          <w:rFonts w:asciiTheme="majorHAnsi" w:hAnsiTheme="majorHAnsi" w:cstheme="majorHAnsi"/>
          <w:sz w:val="20"/>
        </w:rPr>
      </w:pPr>
      <w:r w:rsidRPr="00A1327F">
        <w:rPr>
          <w:rFonts w:asciiTheme="majorHAnsi" w:hAnsiTheme="majorHAnsi" w:cstheme="majorHAnsi"/>
          <w:sz w:val="20"/>
        </w:rPr>
        <w:t>Meet community expectations.</w:t>
      </w:r>
    </w:p>
    <w:p w14:paraId="3B2AD403" w14:textId="77777777" w:rsidR="00B36E50" w:rsidRPr="00A1327F" w:rsidRDefault="00B36E50" w:rsidP="00B36E50">
      <w:pPr>
        <w:pStyle w:val="BodyText"/>
        <w:spacing w:line="360" w:lineRule="auto"/>
        <w:jc w:val="left"/>
        <w:rPr>
          <w:rFonts w:asciiTheme="majorHAnsi" w:eastAsiaTheme="majorEastAsia" w:hAnsiTheme="majorHAnsi" w:cstheme="majorBidi"/>
          <w:b/>
          <w:color w:val="1F497D" w:themeColor="text2"/>
          <w:sz w:val="20"/>
          <w:lang w:eastAsia="en-US"/>
        </w:rPr>
        <w:sectPr w:rsidR="00B36E50" w:rsidRPr="00A1327F" w:rsidSect="00B36E50">
          <w:type w:val="continuous"/>
          <w:pgSz w:w="11906" w:h="16838" w:code="9"/>
          <w:pgMar w:top="1304" w:right="1134" w:bottom="1247" w:left="1134" w:header="720" w:footer="720" w:gutter="0"/>
          <w:cols w:num="2" w:space="720"/>
        </w:sectPr>
      </w:pPr>
    </w:p>
    <w:p w14:paraId="1BB25A3A" w14:textId="77777777" w:rsidR="004B347E" w:rsidRDefault="004B347E" w:rsidP="00F127B7">
      <w:pPr>
        <w:spacing w:before="120" w:after="120" w:line="360" w:lineRule="auto"/>
        <w:rPr>
          <w:rFonts w:ascii="Arial" w:hAnsi="Arial" w:cs="Arial"/>
          <w:b/>
          <w:bCs/>
          <w:sz w:val="20"/>
          <w:szCs w:val="20"/>
        </w:rPr>
      </w:pPr>
    </w:p>
    <w:p w14:paraId="3344C77C" w14:textId="77777777" w:rsidR="004B347E" w:rsidRDefault="004B347E" w:rsidP="00F127B7">
      <w:pPr>
        <w:spacing w:before="120" w:after="120" w:line="360" w:lineRule="auto"/>
        <w:rPr>
          <w:rFonts w:ascii="Arial" w:hAnsi="Arial" w:cs="Arial"/>
          <w:b/>
          <w:bCs/>
          <w:sz w:val="20"/>
          <w:szCs w:val="20"/>
        </w:rPr>
      </w:pPr>
    </w:p>
    <w:p w14:paraId="2023F349" w14:textId="77777777" w:rsidR="004B347E" w:rsidRDefault="004B347E" w:rsidP="00F127B7">
      <w:pPr>
        <w:spacing w:before="120" w:after="120" w:line="360" w:lineRule="auto"/>
        <w:rPr>
          <w:rFonts w:ascii="Arial" w:hAnsi="Arial" w:cs="Arial"/>
          <w:b/>
          <w:bCs/>
          <w:sz w:val="20"/>
          <w:szCs w:val="20"/>
        </w:rPr>
      </w:pPr>
    </w:p>
    <w:p w14:paraId="26241B23" w14:textId="70A5B52A" w:rsidR="00B36E50" w:rsidRPr="00A1327F" w:rsidRDefault="00F127B7" w:rsidP="00F127B7">
      <w:pPr>
        <w:spacing w:before="120" w:after="120" w:line="360" w:lineRule="auto"/>
        <w:rPr>
          <w:rFonts w:ascii="Arial" w:hAnsi="Arial" w:cs="Arial"/>
          <w:b/>
          <w:bCs/>
          <w:sz w:val="20"/>
          <w:szCs w:val="20"/>
        </w:rPr>
        <w:sectPr w:rsidR="00B36E50" w:rsidRPr="00A1327F" w:rsidSect="007377AB">
          <w:type w:val="continuous"/>
          <w:pgSz w:w="11906" w:h="16838" w:code="9"/>
          <w:pgMar w:top="1304" w:right="1134" w:bottom="1247" w:left="1134" w:header="720" w:footer="720" w:gutter="0"/>
          <w:cols w:space="720"/>
        </w:sectPr>
      </w:pPr>
      <w:r w:rsidRPr="00A1327F">
        <w:rPr>
          <w:rFonts w:ascii="Arial" w:hAnsi="Arial" w:cs="Arial"/>
          <w:b/>
          <w:bCs/>
          <w:sz w:val="20"/>
          <w:szCs w:val="20"/>
        </w:rPr>
        <w:t>To demonstrate a</w:t>
      </w:r>
      <w:r w:rsidR="00B36E50" w:rsidRPr="00A1327F">
        <w:rPr>
          <w:rFonts w:ascii="Arial" w:hAnsi="Arial" w:cs="Arial"/>
          <w:b/>
          <w:bCs/>
          <w:sz w:val="20"/>
          <w:szCs w:val="20"/>
        </w:rPr>
        <w:t>ccountability</w:t>
      </w:r>
      <w:r w:rsidRPr="00A1327F">
        <w:rPr>
          <w:rFonts w:ascii="Arial" w:hAnsi="Arial" w:cs="Arial"/>
          <w:b/>
          <w:bCs/>
          <w:sz w:val="20"/>
          <w:szCs w:val="20"/>
        </w:rPr>
        <w:t>:</w:t>
      </w:r>
    </w:p>
    <w:p w14:paraId="27D4E43F" w14:textId="7514483C" w:rsidR="00B36E50" w:rsidRPr="00A1327F" w:rsidRDefault="00B36E50" w:rsidP="00F93A11">
      <w:pPr>
        <w:pStyle w:val="BodyText"/>
        <w:numPr>
          <w:ilvl w:val="0"/>
          <w:numId w:val="23"/>
        </w:numPr>
        <w:spacing w:line="360" w:lineRule="auto"/>
        <w:jc w:val="left"/>
        <w:rPr>
          <w:rFonts w:asciiTheme="majorHAnsi" w:hAnsiTheme="majorHAnsi" w:cstheme="majorHAnsi"/>
          <w:sz w:val="20"/>
        </w:rPr>
      </w:pPr>
      <w:r w:rsidRPr="00A1327F">
        <w:rPr>
          <w:rFonts w:asciiTheme="majorHAnsi" w:hAnsiTheme="majorHAnsi" w:cstheme="majorHAnsi"/>
          <w:sz w:val="20"/>
        </w:rPr>
        <w:t>Be transparent, open and demonstrate moral courage.</w:t>
      </w:r>
    </w:p>
    <w:p w14:paraId="2D450374" w14:textId="77777777" w:rsidR="00B36E50" w:rsidRPr="00A1327F" w:rsidRDefault="00B36E50" w:rsidP="00F93A11">
      <w:pPr>
        <w:pStyle w:val="BodyText"/>
        <w:numPr>
          <w:ilvl w:val="0"/>
          <w:numId w:val="23"/>
        </w:numPr>
        <w:spacing w:line="360" w:lineRule="auto"/>
        <w:jc w:val="left"/>
        <w:rPr>
          <w:rFonts w:asciiTheme="majorHAnsi" w:hAnsiTheme="majorHAnsi" w:cstheme="majorHAnsi"/>
          <w:sz w:val="20"/>
        </w:rPr>
      </w:pPr>
      <w:r w:rsidRPr="00A1327F">
        <w:rPr>
          <w:rFonts w:asciiTheme="majorHAnsi" w:hAnsiTheme="majorHAnsi" w:cstheme="majorHAnsi"/>
          <w:sz w:val="20"/>
        </w:rPr>
        <w:t xml:space="preserve">Be able to identify and challenge unsatisfactory behaviour and performance. </w:t>
      </w:r>
    </w:p>
    <w:p w14:paraId="4BA24651" w14:textId="77777777" w:rsidR="00B36E50" w:rsidRPr="00A1327F" w:rsidRDefault="00B36E50" w:rsidP="00F93A11">
      <w:pPr>
        <w:pStyle w:val="BodyText"/>
        <w:numPr>
          <w:ilvl w:val="0"/>
          <w:numId w:val="23"/>
        </w:numPr>
        <w:spacing w:line="360" w:lineRule="auto"/>
        <w:jc w:val="left"/>
        <w:rPr>
          <w:rFonts w:asciiTheme="majorHAnsi" w:hAnsiTheme="majorHAnsi" w:cstheme="majorHAnsi"/>
          <w:sz w:val="20"/>
        </w:rPr>
      </w:pPr>
      <w:r w:rsidRPr="00A1327F">
        <w:rPr>
          <w:rFonts w:asciiTheme="majorHAnsi" w:hAnsiTheme="majorHAnsi" w:cstheme="majorHAnsi"/>
          <w:sz w:val="20"/>
        </w:rPr>
        <w:t>Take ownership of, and responsibility for, your actions.</w:t>
      </w:r>
    </w:p>
    <w:p w14:paraId="2B706EB7" w14:textId="77777777" w:rsidR="00B36E50" w:rsidRPr="00A1327F" w:rsidRDefault="00B36E50" w:rsidP="00F93A11">
      <w:pPr>
        <w:pStyle w:val="BodyText"/>
        <w:numPr>
          <w:ilvl w:val="0"/>
          <w:numId w:val="23"/>
        </w:numPr>
        <w:spacing w:line="360" w:lineRule="auto"/>
        <w:jc w:val="left"/>
        <w:rPr>
          <w:rFonts w:asciiTheme="majorHAnsi" w:hAnsiTheme="majorHAnsi" w:cstheme="majorHAnsi"/>
          <w:sz w:val="20"/>
        </w:rPr>
      </w:pPr>
      <w:r w:rsidRPr="00A1327F">
        <w:rPr>
          <w:rFonts w:asciiTheme="majorHAnsi" w:hAnsiTheme="majorHAnsi" w:cstheme="majorHAnsi"/>
          <w:sz w:val="20"/>
        </w:rPr>
        <w:t>Be able to honestly articulate reasons for your decisions and actions.</w:t>
      </w:r>
    </w:p>
    <w:p w14:paraId="13541B6E" w14:textId="77777777" w:rsidR="00B36E50" w:rsidRPr="00A1327F" w:rsidRDefault="00B36E50" w:rsidP="00F93A11">
      <w:pPr>
        <w:pStyle w:val="BodyText"/>
        <w:numPr>
          <w:ilvl w:val="0"/>
          <w:numId w:val="23"/>
        </w:numPr>
        <w:spacing w:line="360" w:lineRule="auto"/>
        <w:jc w:val="left"/>
        <w:rPr>
          <w:rFonts w:asciiTheme="majorHAnsi" w:hAnsiTheme="majorHAnsi" w:cstheme="majorHAnsi"/>
          <w:sz w:val="20"/>
        </w:rPr>
      </w:pPr>
      <w:r w:rsidRPr="00A1327F">
        <w:rPr>
          <w:rFonts w:asciiTheme="majorHAnsi" w:hAnsiTheme="majorHAnsi" w:cstheme="majorHAnsi"/>
          <w:sz w:val="20"/>
        </w:rPr>
        <w:t xml:space="preserve">Accept the need for external and internal scrutiny. </w:t>
      </w:r>
    </w:p>
    <w:p w14:paraId="5C682878" w14:textId="478FDD56" w:rsidR="00B36E50" w:rsidRPr="00A1327F" w:rsidRDefault="00B36E50" w:rsidP="00F93A11">
      <w:pPr>
        <w:pStyle w:val="BodyText"/>
        <w:numPr>
          <w:ilvl w:val="0"/>
          <w:numId w:val="23"/>
        </w:numPr>
        <w:spacing w:line="360" w:lineRule="auto"/>
        <w:jc w:val="left"/>
        <w:rPr>
          <w:rFonts w:asciiTheme="majorHAnsi" w:hAnsiTheme="majorHAnsi" w:cstheme="majorHAnsi"/>
          <w:sz w:val="20"/>
        </w:rPr>
        <w:sectPr w:rsidR="00B36E50" w:rsidRPr="00A1327F" w:rsidSect="00B36E50">
          <w:type w:val="continuous"/>
          <w:pgSz w:w="11906" w:h="16838" w:code="9"/>
          <w:pgMar w:top="1304" w:right="1134" w:bottom="1247" w:left="1134" w:header="720" w:footer="720" w:gutter="0"/>
          <w:cols w:num="2" w:space="720"/>
        </w:sectPr>
      </w:pPr>
      <w:r w:rsidRPr="00A1327F">
        <w:rPr>
          <w:rFonts w:asciiTheme="majorHAnsi" w:hAnsiTheme="majorHAnsi" w:cstheme="majorHAnsi"/>
          <w:sz w:val="20"/>
        </w:rPr>
        <w:t>Learn from mistakes and near misses to seek continual improvement.</w:t>
      </w:r>
    </w:p>
    <w:p w14:paraId="683F25C3" w14:textId="77777777" w:rsidR="00DE781A" w:rsidRPr="00A1327F" w:rsidRDefault="00DE781A">
      <w:pPr>
        <w:rPr>
          <w:b/>
        </w:rPr>
      </w:pPr>
    </w:p>
    <w:p w14:paraId="59988ACC" w14:textId="77777777" w:rsidR="006F0D23" w:rsidRPr="00A1327F" w:rsidRDefault="006F0D23" w:rsidP="00AF5ECD">
      <w:pPr>
        <w:pStyle w:val="Heading2"/>
        <w:sectPr w:rsidR="006F0D23" w:rsidRPr="00A1327F" w:rsidSect="007377AB">
          <w:type w:val="continuous"/>
          <w:pgSz w:w="11906" w:h="16838" w:code="9"/>
          <w:pgMar w:top="1304" w:right="1134" w:bottom="1247" w:left="1134" w:header="720" w:footer="720" w:gutter="0"/>
          <w:cols w:space="720"/>
        </w:sectPr>
      </w:pPr>
    </w:p>
    <w:p w14:paraId="4C118F99" w14:textId="5368E661" w:rsidR="00654F9C" w:rsidRPr="00A1327F" w:rsidRDefault="00654F9C" w:rsidP="00254F4F">
      <w:pPr>
        <w:pStyle w:val="Heading1"/>
        <w:rPr>
          <w:sz w:val="22"/>
          <w:szCs w:val="22"/>
        </w:rPr>
      </w:pPr>
      <w:bookmarkStart w:id="8" w:name="_Toc527454"/>
      <w:bookmarkStart w:id="9" w:name="_Toc113271154"/>
      <w:r w:rsidRPr="00A1327F">
        <w:rPr>
          <w:sz w:val="22"/>
          <w:szCs w:val="22"/>
        </w:rPr>
        <w:t>Ethics and Accountability Framework</w:t>
      </w:r>
      <w:bookmarkEnd w:id="8"/>
      <w:bookmarkEnd w:id="9"/>
    </w:p>
    <w:p w14:paraId="58BEB21A" w14:textId="77777777" w:rsidR="00654F9C" w:rsidRPr="00A1327F" w:rsidRDefault="00654F9C" w:rsidP="00254F4F">
      <w:pPr>
        <w:pStyle w:val="Heading1"/>
        <w:rPr>
          <w:sz w:val="22"/>
          <w:szCs w:val="22"/>
        </w:rPr>
        <w:sectPr w:rsidR="00654F9C" w:rsidRPr="00A1327F" w:rsidSect="007377AB">
          <w:type w:val="continuous"/>
          <w:pgSz w:w="11906" w:h="16838" w:code="9"/>
          <w:pgMar w:top="1304" w:right="1134" w:bottom="1247" w:left="1134" w:header="720" w:footer="720" w:gutter="0"/>
          <w:cols w:space="720"/>
        </w:sectPr>
      </w:pPr>
    </w:p>
    <w:p w14:paraId="26C38143" w14:textId="7B5D1A64" w:rsidR="00654F9C" w:rsidRPr="00A1327F" w:rsidRDefault="00654F9C" w:rsidP="00693D3C">
      <w:pPr>
        <w:pStyle w:val="BodyText"/>
        <w:spacing w:line="360" w:lineRule="auto"/>
        <w:jc w:val="left"/>
        <w:rPr>
          <w:sz w:val="20"/>
        </w:rPr>
      </w:pPr>
      <w:r w:rsidRPr="00A1327F">
        <w:rPr>
          <w:sz w:val="20"/>
          <w:lang w:eastAsia="en-US"/>
        </w:rPr>
        <w:t xml:space="preserve">The </w:t>
      </w:r>
      <w:r w:rsidRPr="004C24DD">
        <w:rPr>
          <w:iCs/>
          <w:sz w:val="20"/>
          <w:lang w:eastAsia="en-US"/>
        </w:rPr>
        <w:t>Ethics and Accountability Framework</w:t>
      </w:r>
      <w:r w:rsidRPr="00A1327F">
        <w:rPr>
          <w:sz w:val="20"/>
          <w:lang w:eastAsia="en-US"/>
        </w:rPr>
        <w:t xml:space="preserve"> </w:t>
      </w:r>
      <w:r w:rsidRPr="00A1327F">
        <w:rPr>
          <w:sz w:val="20"/>
        </w:rPr>
        <w:t>inform</w:t>
      </w:r>
      <w:r w:rsidR="00537CA3" w:rsidRPr="00A1327F">
        <w:rPr>
          <w:sz w:val="20"/>
        </w:rPr>
        <w:t>s</w:t>
      </w:r>
      <w:r w:rsidRPr="00A1327F">
        <w:rPr>
          <w:sz w:val="20"/>
        </w:rPr>
        <w:t xml:space="preserve"> and remind</w:t>
      </w:r>
      <w:r w:rsidR="00537CA3" w:rsidRPr="00A1327F">
        <w:rPr>
          <w:sz w:val="20"/>
        </w:rPr>
        <w:t>s</w:t>
      </w:r>
      <w:r w:rsidRPr="00A1327F">
        <w:rPr>
          <w:sz w:val="20"/>
        </w:rPr>
        <w:t xml:space="preserve"> all members of the relationship between the </w:t>
      </w:r>
      <w:r w:rsidR="00D97EF7" w:rsidRPr="00A1327F">
        <w:rPr>
          <w:i/>
          <w:sz w:val="20"/>
        </w:rPr>
        <w:t>PSEA</w:t>
      </w:r>
      <w:r w:rsidRPr="00A1327F">
        <w:rPr>
          <w:sz w:val="20"/>
        </w:rPr>
        <w:t xml:space="preserve">, the </w:t>
      </w:r>
      <w:r w:rsidR="002D7ACF" w:rsidRPr="00BD376B">
        <w:rPr>
          <w:sz w:val="20"/>
        </w:rPr>
        <w:t>Code of Conduct</w:t>
      </w:r>
      <w:r w:rsidRPr="00A1327F">
        <w:rPr>
          <w:sz w:val="20"/>
        </w:rPr>
        <w:t xml:space="preserve">, and </w:t>
      </w:r>
      <w:r w:rsidRPr="00A1327F">
        <w:rPr>
          <w:sz w:val="20"/>
          <w:lang w:eastAsia="en-US"/>
        </w:rPr>
        <w:t xml:space="preserve">the principles and key actions outlined in the </w:t>
      </w:r>
      <w:r w:rsidRPr="00BD376B">
        <w:rPr>
          <w:sz w:val="20"/>
        </w:rPr>
        <w:t>QPS Integrity Framework</w:t>
      </w:r>
      <w:r w:rsidRPr="00A1327F">
        <w:rPr>
          <w:i/>
          <w:sz w:val="20"/>
        </w:rPr>
        <w:t xml:space="preserve"> </w:t>
      </w:r>
      <w:r w:rsidRPr="00A1327F">
        <w:rPr>
          <w:sz w:val="20"/>
        </w:rPr>
        <w:t>by highlighting:</w:t>
      </w:r>
    </w:p>
    <w:p w14:paraId="3542BDCF" w14:textId="77777777" w:rsidR="00654F9C" w:rsidRPr="00A1327F" w:rsidRDefault="00654F9C" w:rsidP="00F93A11">
      <w:pPr>
        <w:pStyle w:val="BodyText"/>
        <w:numPr>
          <w:ilvl w:val="0"/>
          <w:numId w:val="5"/>
        </w:numPr>
        <w:spacing w:line="360" w:lineRule="auto"/>
        <w:jc w:val="left"/>
        <w:rPr>
          <w:sz w:val="20"/>
          <w:lang w:eastAsia="en-US"/>
        </w:rPr>
      </w:pPr>
      <w:r w:rsidRPr="00A1327F">
        <w:rPr>
          <w:sz w:val="20"/>
          <w:lang w:eastAsia="en-US"/>
        </w:rPr>
        <w:t xml:space="preserve">Key legislation and policy describing the expectations of </w:t>
      </w:r>
      <w:r w:rsidR="0095512E" w:rsidRPr="00A1327F">
        <w:rPr>
          <w:sz w:val="20"/>
          <w:lang w:eastAsia="en-US"/>
        </w:rPr>
        <w:t xml:space="preserve">all </w:t>
      </w:r>
      <w:proofErr w:type="gramStart"/>
      <w:r w:rsidRPr="00A1327F">
        <w:rPr>
          <w:sz w:val="20"/>
          <w:lang w:eastAsia="en-US"/>
        </w:rPr>
        <w:t>members;</w:t>
      </w:r>
      <w:proofErr w:type="gramEnd"/>
    </w:p>
    <w:p w14:paraId="5C787933" w14:textId="77777777" w:rsidR="00654F9C" w:rsidRPr="00A1327F" w:rsidRDefault="00654F9C" w:rsidP="00F93A11">
      <w:pPr>
        <w:pStyle w:val="BodyText"/>
        <w:numPr>
          <w:ilvl w:val="0"/>
          <w:numId w:val="4"/>
        </w:numPr>
        <w:spacing w:line="360" w:lineRule="auto"/>
        <w:jc w:val="left"/>
        <w:rPr>
          <w:sz w:val="20"/>
          <w:lang w:eastAsia="en-US"/>
        </w:rPr>
      </w:pPr>
      <w:r w:rsidRPr="00A1327F">
        <w:rPr>
          <w:sz w:val="20"/>
          <w:lang w:eastAsia="en-US"/>
        </w:rPr>
        <w:t xml:space="preserve">Available strategies and resources that can be used for education and </w:t>
      </w:r>
      <w:proofErr w:type="gramStart"/>
      <w:r w:rsidRPr="00A1327F">
        <w:rPr>
          <w:sz w:val="20"/>
          <w:lang w:eastAsia="en-US"/>
        </w:rPr>
        <w:t>guidance;</w:t>
      </w:r>
      <w:proofErr w:type="gramEnd"/>
    </w:p>
    <w:p w14:paraId="14CE92EA" w14:textId="38A33533" w:rsidR="00654F9C" w:rsidRPr="00A1327F" w:rsidRDefault="00654F9C" w:rsidP="00F93A11">
      <w:pPr>
        <w:pStyle w:val="BodyText"/>
        <w:numPr>
          <w:ilvl w:val="0"/>
          <w:numId w:val="4"/>
        </w:numPr>
        <w:spacing w:line="360" w:lineRule="auto"/>
        <w:jc w:val="left"/>
        <w:rPr>
          <w:sz w:val="20"/>
          <w:lang w:eastAsia="en-US"/>
        </w:rPr>
      </w:pPr>
      <w:r w:rsidRPr="00A1327F">
        <w:rPr>
          <w:sz w:val="20"/>
          <w:lang w:eastAsia="en-US"/>
        </w:rPr>
        <w:t>Systems, procedures and protocols in place to ensure</w:t>
      </w:r>
      <w:r w:rsidR="0095512E" w:rsidRPr="00A1327F">
        <w:rPr>
          <w:sz w:val="20"/>
          <w:lang w:eastAsia="en-US"/>
        </w:rPr>
        <w:t xml:space="preserve"> </w:t>
      </w:r>
      <w:r w:rsidRPr="00A1327F">
        <w:rPr>
          <w:sz w:val="20"/>
          <w:lang w:eastAsia="en-US"/>
        </w:rPr>
        <w:t>members meet expectations; and</w:t>
      </w:r>
    </w:p>
    <w:p w14:paraId="523A20AD" w14:textId="0487BCBD" w:rsidR="00F127B7" w:rsidRPr="00A1327F" w:rsidRDefault="00654F9C" w:rsidP="00F93A11">
      <w:pPr>
        <w:pStyle w:val="BodyText"/>
        <w:numPr>
          <w:ilvl w:val="0"/>
          <w:numId w:val="4"/>
        </w:numPr>
        <w:spacing w:line="360" w:lineRule="auto"/>
        <w:jc w:val="left"/>
        <w:rPr>
          <w:sz w:val="20"/>
          <w:lang w:eastAsia="en-US"/>
        </w:rPr>
      </w:pPr>
      <w:r w:rsidRPr="00A1327F">
        <w:rPr>
          <w:sz w:val="20"/>
          <w:lang w:eastAsia="en-US"/>
        </w:rPr>
        <w:t>Legislation, process and policies designed to protect our standards.</w:t>
      </w:r>
    </w:p>
    <w:p w14:paraId="5A07ABA5" w14:textId="77777777" w:rsidR="00654F9C" w:rsidRPr="00A1327F" w:rsidRDefault="00254F4F" w:rsidP="00A15A2D">
      <w:pPr>
        <w:pStyle w:val="BodyText"/>
        <w:pBdr>
          <w:top w:val="single" w:sz="4" w:space="1" w:color="auto"/>
          <w:left w:val="single" w:sz="4" w:space="4" w:color="auto"/>
          <w:bottom w:val="single" w:sz="4" w:space="1" w:color="auto"/>
          <w:right w:val="single" w:sz="4" w:space="4" w:color="auto"/>
        </w:pBdr>
        <w:spacing w:line="360" w:lineRule="auto"/>
        <w:jc w:val="left"/>
        <w:rPr>
          <w:sz w:val="20"/>
          <w:lang w:eastAsia="en-US"/>
        </w:rPr>
        <w:sectPr w:rsidR="00654F9C" w:rsidRPr="00A1327F" w:rsidSect="007377AB">
          <w:type w:val="continuous"/>
          <w:pgSz w:w="11906" w:h="16838" w:code="9"/>
          <w:pgMar w:top="1304" w:right="1134" w:bottom="1247" w:left="1134" w:header="720" w:footer="720" w:gutter="0"/>
          <w:cols w:num="2" w:space="720"/>
        </w:sectPr>
      </w:pPr>
      <w:r w:rsidRPr="00A1327F">
        <w:rPr>
          <w:sz w:val="20"/>
          <w:lang w:eastAsia="en-US"/>
        </w:rPr>
        <w:t>The</w:t>
      </w:r>
      <w:r w:rsidR="00654F9C" w:rsidRPr="00A1327F">
        <w:rPr>
          <w:sz w:val="20"/>
          <w:lang w:eastAsia="en-US"/>
        </w:rPr>
        <w:t xml:space="preserve"> </w:t>
      </w:r>
      <w:r w:rsidR="00654F9C" w:rsidRPr="00A1327F">
        <w:rPr>
          <w:b/>
          <w:i/>
          <w:sz w:val="20"/>
          <w:lang w:eastAsia="en-US"/>
        </w:rPr>
        <w:t>Ethics and Accountability Framework</w:t>
      </w:r>
      <w:r w:rsidR="00654F9C" w:rsidRPr="00A1327F">
        <w:rPr>
          <w:sz w:val="20"/>
          <w:lang w:eastAsia="en-US"/>
        </w:rPr>
        <w:t xml:space="preserve"> is provided in the Appendices.</w:t>
      </w:r>
      <w:r w:rsidR="00492E0B" w:rsidRPr="00A1327F">
        <w:rPr>
          <w:sz w:val="20"/>
          <w:lang w:eastAsia="en-US"/>
        </w:rPr>
        <w:t xml:space="preserve"> This can be printed and displayed</w:t>
      </w:r>
      <w:r w:rsidR="000B531B" w:rsidRPr="00A1327F">
        <w:rPr>
          <w:sz w:val="20"/>
          <w:lang w:eastAsia="en-US"/>
        </w:rPr>
        <w:t xml:space="preserve"> at stations and establishments for reference.</w:t>
      </w:r>
    </w:p>
    <w:p w14:paraId="7350D1CC" w14:textId="77777777" w:rsidR="000B531B" w:rsidRPr="00A1327F" w:rsidRDefault="000B531B" w:rsidP="00AF5ECD">
      <w:pPr>
        <w:pStyle w:val="Heading2"/>
        <w:rPr>
          <w:sz w:val="20"/>
          <w:szCs w:val="20"/>
        </w:rPr>
        <w:sectPr w:rsidR="000B531B" w:rsidRPr="00A1327F" w:rsidSect="007377AB">
          <w:type w:val="continuous"/>
          <w:pgSz w:w="11906" w:h="16838" w:code="9"/>
          <w:pgMar w:top="1304" w:right="1134" w:bottom="1247" w:left="1134" w:header="720" w:footer="720" w:gutter="0"/>
          <w:cols w:space="720"/>
        </w:sectPr>
      </w:pPr>
    </w:p>
    <w:p w14:paraId="1A3EEC0D" w14:textId="77777777" w:rsidR="00014991" w:rsidRPr="00A1327F" w:rsidRDefault="00014991">
      <w:pPr>
        <w:rPr>
          <w:rFonts w:ascii="Arial" w:hAnsi="Arial" w:cs="Arial"/>
          <w:b/>
          <w:color w:val="244061" w:themeColor="accent1" w:themeShade="80"/>
        </w:rPr>
      </w:pPr>
      <w:bookmarkStart w:id="10" w:name="_Toc527455"/>
      <w:r w:rsidRPr="00A1327F">
        <w:br w:type="page"/>
      </w:r>
    </w:p>
    <w:p w14:paraId="1545D2A4" w14:textId="1F4BA4CE" w:rsidR="006F0D23" w:rsidRPr="00A1327F" w:rsidRDefault="006F0D23" w:rsidP="00AF5ECD">
      <w:pPr>
        <w:pStyle w:val="Heading2"/>
      </w:pPr>
      <w:bookmarkStart w:id="11" w:name="_Toc113271155"/>
      <w:r w:rsidRPr="00A1327F">
        <w:lastRenderedPageBreak/>
        <w:t>Key Actio</w:t>
      </w:r>
      <w:r w:rsidR="00404FFB" w:rsidRPr="00A1327F">
        <w:t>ns</w:t>
      </w:r>
      <w:bookmarkEnd w:id="10"/>
      <w:bookmarkEnd w:id="11"/>
    </w:p>
    <w:p w14:paraId="32AEAD87" w14:textId="77777777" w:rsidR="002E2541" w:rsidRPr="00A1327F" w:rsidRDefault="002E2541" w:rsidP="00493E42">
      <w:pPr>
        <w:autoSpaceDE w:val="0"/>
        <w:autoSpaceDN w:val="0"/>
        <w:adjustRightInd w:val="0"/>
        <w:spacing w:before="120" w:after="120" w:line="360" w:lineRule="auto"/>
        <w:rPr>
          <w:rFonts w:ascii="Arial" w:hAnsi="Arial" w:cs="Arial"/>
          <w:sz w:val="22"/>
          <w:szCs w:val="22"/>
        </w:rPr>
        <w:sectPr w:rsidR="002E2541" w:rsidRPr="00A1327F" w:rsidSect="007377AB">
          <w:type w:val="continuous"/>
          <w:pgSz w:w="11906" w:h="16838" w:code="9"/>
          <w:pgMar w:top="1304" w:right="1134" w:bottom="1247" w:left="1134" w:header="720" w:footer="720" w:gutter="0"/>
          <w:cols w:space="720"/>
        </w:sectPr>
      </w:pPr>
    </w:p>
    <w:p w14:paraId="7243E69C" w14:textId="39A61142" w:rsidR="00493E42" w:rsidRPr="00A1327F" w:rsidRDefault="00493E42" w:rsidP="00493E42">
      <w:pPr>
        <w:autoSpaceDE w:val="0"/>
        <w:autoSpaceDN w:val="0"/>
        <w:adjustRightInd w:val="0"/>
        <w:spacing w:before="120" w:after="120" w:line="360" w:lineRule="auto"/>
        <w:rPr>
          <w:rFonts w:ascii="Arial" w:hAnsi="Arial" w:cs="Arial"/>
          <w:sz w:val="20"/>
          <w:szCs w:val="20"/>
        </w:rPr>
      </w:pPr>
      <w:r w:rsidRPr="00A1327F">
        <w:rPr>
          <w:rFonts w:ascii="Arial" w:hAnsi="Arial" w:cs="Arial"/>
          <w:sz w:val="20"/>
          <w:szCs w:val="20"/>
        </w:rPr>
        <w:t xml:space="preserve">The </w:t>
      </w:r>
      <w:r w:rsidR="00BD32B9">
        <w:rPr>
          <w:rFonts w:ascii="Arial" w:hAnsi="Arial" w:cs="Arial"/>
          <w:sz w:val="20"/>
          <w:szCs w:val="20"/>
        </w:rPr>
        <w:t xml:space="preserve">QPS </w:t>
      </w:r>
      <w:r w:rsidR="00667E70">
        <w:rPr>
          <w:rFonts w:ascii="Arial" w:hAnsi="Arial" w:cs="Arial"/>
          <w:sz w:val="20"/>
          <w:szCs w:val="20"/>
        </w:rPr>
        <w:t>I</w:t>
      </w:r>
      <w:r w:rsidR="002E2541" w:rsidRPr="00A1327F">
        <w:rPr>
          <w:rFonts w:ascii="Arial" w:hAnsi="Arial" w:cs="Arial"/>
          <w:sz w:val="20"/>
          <w:szCs w:val="20"/>
        </w:rPr>
        <w:t xml:space="preserve">ntegrity </w:t>
      </w:r>
      <w:r w:rsidR="00667E70">
        <w:rPr>
          <w:rFonts w:ascii="Arial" w:hAnsi="Arial" w:cs="Arial"/>
          <w:sz w:val="20"/>
          <w:szCs w:val="20"/>
        </w:rPr>
        <w:t>F</w:t>
      </w:r>
      <w:r w:rsidRPr="00A1327F">
        <w:rPr>
          <w:rFonts w:ascii="Arial" w:hAnsi="Arial" w:cs="Arial"/>
          <w:sz w:val="20"/>
          <w:szCs w:val="20"/>
        </w:rPr>
        <w:t xml:space="preserve">ramework provides the key actions </w:t>
      </w:r>
      <w:r w:rsidR="00014991" w:rsidRPr="00A1327F">
        <w:rPr>
          <w:rFonts w:ascii="Arial" w:hAnsi="Arial" w:cs="Arial"/>
          <w:sz w:val="20"/>
          <w:szCs w:val="20"/>
        </w:rPr>
        <w:t xml:space="preserve">that </w:t>
      </w:r>
      <w:r w:rsidRPr="00A1327F">
        <w:rPr>
          <w:rFonts w:ascii="Arial" w:hAnsi="Arial" w:cs="Arial"/>
          <w:sz w:val="20"/>
          <w:szCs w:val="20"/>
        </w:rPr>
        <w:t>ensure we maintain and build the integrity of the organisation. These key actions 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805"/>
      </w:tblGrid>
      <w:tr w:rsidR="002D2705" w:rsidRPr="00A1327F" w14:paraId="54304DC1" w14:textId="77777777" w:rsidTr="007A728A">
        <w:trPr>
          <w:trHeight w:val="1814"/>
        </w:trPr>
        <w:tc>
          <w:tcPr>
            <w:tcW w:w="3823" w:type="dxa"/>
            <w:shd w:val="clear" w:color="auto" w:fill="DBE5F1" w:themeFill="accent1" w:themeFillTint="33"/>
            <w:vAlign w:val="center"/>
          </w:tcPr>
          <w:p w14:paraId="36F87EAC" w14:textId="02B5C10A" w:rsidR="002D2705" w:rsidRPr="00A1327F" w:rsidRDefault="002D2705" w:rsidP="002D2705">
            <w:pPr>
              <w:autoSpaceDE w:val="0"/>
              <w:autoSpaceDN w:val="0"/>
              <w:adjustRightInd w:val="0"/>
              <w:spacing w:before="120" w:after="120" w:line="360" w:lineRule="auto"/>
              <w:rPr>
                <w:rFonts w:ascii="Arial" w:hAnsi="Arial" w:cs="Arial"/>
              </w:rPr>
            </w:pPr>
            <w:r w:rsidRPr="00A1327F">
              <w:rPr>
                <w:rFonts w:ascii="Arial" w:hAnsi="Arial" w:cs="Arial"/>
                <w:b/>
                <w:color w:val="FFFFFF" w:themeColor="background1"/>
                <w:sz w:val="32"/>
                <w:szCs w:val="32"/>
                <w:shd w:val="clear" w:color="auto" w:fill="17365D" w:themeFill="text2" w:themeFillShade="BF"/>
              </w:rPr>
              <w:t>K</w:t>
            </w:r>
            <w:r w:rsidRPr="00A1327F">
              <w:rPr>
                <w:rFonts w:ascii="Arial" w:hAnsi="Arial" w:cs="Arial"/>
                <w:b/>
                <w:color w:val="244061" w:themeColor="accent1" w:themeShade="80"/>
              </w:rPr>
              <w:t>now what is expected</w:t>
            </w:r>
          </w:p>
        </w:tc>
        <w:tc>
          <w:tcPr>
            <w:tcW w:w="5805" w:type="dxa"/>
            <w:vAlign w:val="center"/>
          </w:tcPr>
          <w:p w14:paraId="76206785" w14:textId="773457F8" w:rsidR="002D2705" w:rsidRPr="00A1327F" w:rsidRDefault="002D2705" w:rsidP="002D2705">
            <w:pPr>
              <w:autoSpaceDE w:val="0"/>
              <w:autoSpaceDN w:val="0"/>
              <w:adjustRightInd w:val="0"/>
              <w:spacing w:before="120" w:after="120" w:line="360" w:lineRule="auto"/>
              <w:rPr>
                <w:rFonts w:ascii="Arial" w:hAnsi="Arial" w:cs="Arial"/>
                <w:sz w:val="22"/>
                <w:szCs w:val="22"/>
              </w:rPr>
            </w:pPr>
            <w:r w:rsidRPr="00A1327F">
              <w:rPr>
                <w:rFonts w:ascii="Arial" w:hAnsi="Arial" w:cs="Arial"/>
                <w:i/>
                <w:color w:val="244061" w:themeColor="accent1" w:themeShade="80"/>
                <w:sz w:val="22"/>
                <w:szCs w:val="22"/>
              </w:rPr>
              <w:t>We know, understand and commit to our values, expected standards of behaviour and performance.</w:t>
            </w:r>
          </w:p>
        </w:tc>
      </w:tr>
      <w:tr w:rsidR="002D2705" w:rsidRPr="00A1327F" w14:paraId="7FCFB702" w14:textId="77777777" w:rsidTr="007A728A">
        <w:trPr>
          <w:trHeight w:val="283"/>
        </w:trPr>
        <w:tc>
          <w:tcPr>
            <w:tcW w:w="3823" w:type="dxa"/>
            <w:vAlign w:val="center"/>
          </w:tcPr>
          <w:p w14:paraId="782C671D" w14:textId="77777777" w:rsidR="002D2705" w:rsidRPr="00A1327F" w:rsidRDefault="002D2705" w:rsidP="007A728A">
            <w:pPr>
              <w:autoSpaceDE w:val="0"/>
              <w:autoSpaceDN w:val="0"/>
              <w:adjustRightInd w:val="0"/>
              <w:spacing w:line="360" w:lineRule="auto"/>
              <w:rPr>
                <w:rFonts w:ascii="Arial" w:hAnsi="Arial" w:cs="Arial"/>
                <w:b/>
                <w:color w:val="FFFFFF" w:themeColor="background1"/>
                <w:shd w:val="clear" w:color="auto" w:fill="17365D" w:themeFill="text2" w:themeFillShade="BF"/>
              </w:rPr>
            </w:pPr>
          </w:p>
        </w:tc>
        <w:tc>
          <w:tcPr>
            <w:tcW w:w="5805" w:type="dxa"/>
            <w:vAlign w:val="center"/>
          </w:tcPr>
          <w:p w14:paraId="5A7CC649" w14:textId="77777777" w:rsidR="002D2705" w:rsidRPr="00A1327F" w:rsidRDefault="002D2705" w:rsidP="007A728A">
            <w:pPr>
              <w:autoSpaceDE w:val="0"/>
              <w:autoSpaceDN w:val="0"/>
              <w:adjustRightInd w:val="0"/>
              <w:spacing w:line="360" w:lineRule="auto"/>
              <w:rPr>
                <w:rFonts w:ascii="Arial" w:hAnsi="Arial" w:cs="Arial"/>
                <w:i/>
                <w:color w:val="244061" w:themeColor="accent1" w:themeShade="80"/>
                <w:sz w:val="22"/>
                <w:szCs w:val="22"/>
              </w:rPr>
            </w:pPr>
          </w:p>
        </w:tc>
      </w:tr>
      <w:tr w:rsidR="002D2705" w:rsidRPr="00A1327F" w14:paraId="1ED73A3B" w14:textId="77777777" w:rsidTr="007A728A">
        <w:trPr>
          <w:trHeight w:val="1814"/>
        </w:trPr>
        <w:tc>
          <w:tcPr>
            <w:tcW w:w="3823" w:type="dxa"/>
            <w:shd w:val="clear" w:color="auto" w:fill="DBE5F1" w:themeFill="accent1" w:themeFillTint="33"/>
            <w:vAlign w:val="center"/>
          </w:tcPr>
          <w:p w14:paraId="6228144B" w14:textId="752FF251" w:rsidR="002D2705" w:rsidRPr="00A1327F" w:rsidRDefault="002D2705" w:rsidP="002D2705">
            <w:pPr>
              <w:autoSpaceDE w:val="0"/>
              <w:autoSpaceDN w:val="0"/>
              <w:adjustRightInd w:val="0"/>
              <w:spacing w:before="120" w:after="120" w:line="360" w:lineRule="auto"/>
              <w:rPr>
                <w:rFonts w:ascii="Arial" w:hAnsi="Arial" w:cs="Arial"/>
                <w:b/>
                <w:color w:val="FFFFFF" w:themeColor="background1"/>
                <w:shd w:val="clear" w:color="auto" w:fill="17365D" w:themeFill="text2" w:themeFillShade="BF"/>
              </w:rPr>
            </w:pPr>
            <w:r w:rsidRPr="00A1327F">
              <w:rPr>
                <w:rFonts w:ascii="Arial" w:hAnsi="Arial" w:cs="Arial"/>
                <w:b/>
                <w:color w:val="FFFFFF" w:themeColor="background1"/>
                <w:sz w:val="32"/>
                <w:szCs w:val="32"/>
                <w:shd w:val="clear" w:color="auto" w:fill="17365D" w:themeFill="text2" w:themeFillShade="BF"/>
              </w:rPr>
              <w:t>E</w:t>
            </w:r>
            <w:r w:rsidRPr="00A1327F">
              <w:rPr>
                <w:rFonts w:ascii="Arial" w:hAnsi="Arial" w:cs="Arial"/>
                <w:b/>
                <w:color w:val="244061" w:themeColor="accent1" w:themeShade="80"/>
              </w:rPr>
              <w:t>ducate and guide others</w:t>
            </w:r>
          </w:p>
        </w:tc>
        <w:tc>
          <w:tcPr>
            <w:tcW w:w="5805" w:type="dxa"/>
            <w:vAlign w:val="center"/>
          </w:tcPr>
          <w:p w14:paraId="369F784F" w14:textId="002CCDB3" w:rsidR="002D2705" w:rsidRPr="00A1327F" w:rsidRDefault="002D2705" w:rsidP="002D2705">
            <w:pPr>
              <w:autoSpaceDE w:val="0"/>
              <w:autoSpaceDN w:val="0"/>
              <w:adjustRightInd w:val="0"/>
              <w:spacing w:before="120" w:after="120" w:line="360" w:lineRule="auto"/>
              <w:rPr>
                <w:rFonts w:ascii="Arial" w:hAnsi="Arial" w:cs="Arial"/>
                <w:i/>
                <w:color w:val="244061" w:themeColor="accent1" w:themeShade="80"/>
                <w:sz w:val="22"/>
                <w:szCs w:val="22"/>
              </w:rPr>
            </w:pPr>
            <w:r w:rsidRPr="00A1327F">
              <w:rPr>
                <w:rFonts w:ascii="Arial" w:hAnsi="Arial" w:cs="Arial"/>
                <w:i/>
                <w:color w:val="244061" w:themeColor="accent1" w:themeShade="80"/>
                <w:sz w:val="22"/>
                <w:szCs w:val="22"/>
              </w:rPr>
              <w:t>We take responsibility for and actively work towards creating a positive culture through education, guidance and demonstration of high professional standards.</w:t>
            </w:r>
          </w:p>
        </w:tc>
      </w:tr>
      <w:tr w:rsidR="002D2705" w:rsidRPr="00A1327F" w14:paraId="6D0A0E0F" w14:textId="77777777" w:rsidTr="007A728A">
        <w:trPr>
          <w:trHeight w:val="225"/>
        </w:trPr>
        <w:tc>
          <w:tcPr>
            <w:tcW w:w="3823" w:type="dxa"/>
            <w:vAlign w:val="center"/>
          </w:tcPr>
          <w:p w14:paraId="7417C833" w14:textId="77777777" w:rsidR="002D2705" w:rsidRPr="00A1327F" w:rsidRDefault="002D2705" w:rsidP="007A728A">
            <w:pPr>
              <w:autoSpaceDE w:val="0"/>
              <w:autoSpaceDN w:val="0"/>
              <w:adjustRightInd w:val="0"/>
              <w:spacing w:line="360" w:lineRule="auto"/>
              <w:rPr>
                <w:rFonts w:ascii="Arial" w:hAnsi="Arial" w:cs="Arial"/>
                <w:b/>
                <w:color w:val="FFFFFF" w:themeColor="background1"/>
                <w:shd w:val="clear" w:color="auto" w:fill="17365D" w:themeFill="text2" w:themeFillShade="BF"/>
              </w:rPr>
            </w:pPr>
          </w:p>
        </w:tc>
        <w:tc>
          <w:tcPr>
            <w:tcW w:w="5805" w:type="dxa"/>
            <w:vAlign w:val="center"/>
          </w:tcPr>
          <w:p w14:paraId="4F683D72" w14:textId="77777777" w:rsidR="002D2705" w:rsidRPr="00A1327F" w:rsidRDefault="002D2705" w:rsidP="007A728A">
            <w:pPr>
              <w:autoSpaceDE w:val="0"/>
              <w:autoSpaceDN w:val="0"/>
              <w:adjustRightInd w:val="0"/>
              <w:spacing w:line="360" w:lineRule="auto"/>
              <w:rPr>
                <w:rFonts w:ascii="Arial" w:hAnsi="Arial" w:cs="Arial"/>
                <w:i/>
                <w:color w:val="244061" w:themeColor="accent1" w:themeShade="80"/>
                <w:sz w:val="22"/>
                <w:szCs w:val="22"/>
              </w:rPr>
            </w:pPr>
          </w:p>
        </w:tc>
      </w:tr>
      <w:tr w:rsidR="002D2705" w:rsidRPr="00A1327F" w14:paraId="00B40B2F" w14:textId="77777777" w:rsidTr="007A728A">
        <w:trPr>
          <w:trHeight w:val="1814"/>
        </w:trPr>
        <w:tc>
          <w:tcPr>
            <w:tcW w:w="3823" w:type="dxa"/>
            <w:shd w:val="clear" w:color="auto" w:fill="DBE5F1" w:themeFill="accent1" w:themeFillTint="33"/>
            <w:vAlign w:val="center"/>
          </w:tcPr>
          <w:p w14:paraId="598D22D5" w14:textId="2845863D" w:rsidR="002D2705" w:rsidRPr="00A1327F" w:rsidRDefault="002D2705" w:rsidP="002D2705">
            <w:pPr>
              <w:autoSpaceDE w:val="0"/>
              <w:autoSpaceDN w:val="0"/>
              <w:adjustRightInd w:val="0"/>
              <w:spacing w:before="120" w:after="120" w:line="360" w:lineRule="auto"/>
              <w:rPr>
                <w:rFonts w:ascii="Arial" w:hAnsi="Arial" w:cs="Arial"/>
                <w:b/>
                <w:color w:val="FFFFFF" w:themeColor="background1"/>
                <w:shd w:val="clear" w:color="auto" w:fill="17365D" w:themeFill="text2" w:themeFillShade="BF"/>
              </w:rPr>
            </w:pPr>
            <w:r w:rsidRPr="00A1327F">
              <w:rPr>
                <w:rFonts w:ascii="Arial" w:hAnsi="Arial" w:cs="Arial"/>
                <w:b/>
                <w:color w:val="FFFFFF" w:themeColor="background1"/>
                <w:sz w:val="32"/>
                <w:szCs w:val="32"/>
                <w:shd w:val="clear" w:color="auto" w:fill="17365D" w:themeFill="text2" w:themeFillShade="BF"/>
              </w:rPr>
              <w:t>E</w:t>
            </w:r>
            <w:r w:rsidRPr="00A1327F">
              <w:rPr>
                <w:rFonts w:ascii="Arial" w:hAnsi="Arial" w:cs="Arial"/>
                <w:b/>
                <w:color w:val="244061" w:themeColor="accent1" w:themeShade="80"/>
              </w:rPr>
              <w:t>nsure we do the right thing</w:t>
            </w:r>
          </w:p>
        </w:tc>
        <w:tc>
          <w:tcPr>
            <w:tcW w:w="5805" w:type="dxa"/>
            <w:vAlign w:val="center"/>
          </w:tcPr>
          <w:p w14:paraId="167E273D" w14:textId="5B518A7F" w:rsidR="002D2705" w:rsidRPr="00A1327F" w:rsidRDefault="002D2705" w:rsidP="002D2705">
            <w:pPr>
              <w:autoSpaceDE w:val="0"/>
              <w:autoSpaceDN w:val="0"/>
              <w:adjustRightInd w:val="0"/>
              <w:spacing w:before="120" w:after="120" w:line="360" w:lineRule="auto"/>
              <w:rPr>
                <w:rFonts w:ascii="Arial" w:hAnsi="Arial" w:cs="Arial"/>
                <w:i/>
                <w:color w:val="244061" w:themeColor="accent1" w:themeShade="80"/>
                <w:sz w:val="22"/>
                <w:szCs w:val="22"/>
              </w:rPr>
            </w:pPr>
            <w:r w:rsidRPr="00A1327F">
              <w:rPr>
                <w:rFonts w:ascii="Arial" w:hAnsi="Arial" w:cs="Arial"/>
                <w:i/>
                <w:color w:val="244061" w:themeColor="accent1" w:themeShade="80"/>
                <w:sz w:val="22"/>
                <w:szCs w:val="22"/>
              </w:rPr>
              <w:t>We ensure integrity is maintained through implementing robust processes identifying integrity risks, implementing appropriate control strategies and empowering all members to question the behaviour of others.</w:t>
            </w:r>
          </w:p>
        </w:tc>
      </w:tr>
      <w:tr w:rsidR="002D2705" w:rsidRPr="00A1327F" w14:paraId="46F73A4F" w14:textId="77777777" w:rsidTr="007A728A">
        <w:trPr>
          <w:trHeight w:val="285"/>
        </w:trPr>
        <w:tc>
          <w:tcPr>
            <w:tcW w:w="3823" w:type="dxa"/>
            <w:vAlign w:val="center"/>
          </w:tcPr>
          <w:p w14:paraId="2360A109" w14:textId="77777777" w:rsidR="002D2705" w:rsidRPr="00A1327F" w:rsidRDefault="002D2705" w:rsidP="007A728A">
            <w:pPr>
              <w:autoSpaceDE w:val="0"/>
              <w:autoSpaceDN w:val="0"/>
              <w:adjustRightInd w:val="0"/>
              <w:spacing w:line="360" w:lineRule="auto"/>
              <w:rPr>
                <w:rFonts w:ascii="Arial" w:hAnsi="Arial" w:cs="Arial"/>
                <w:b/>
                <w:color w:val="FFFFFF" w:themeColor="background1"/>
                <w:shd w:val="clear" w:color="auto" w:fill="17365D" w:themeFill="text2" w:themeFillShade="BF"/>
              </w:rPr>
            </w:pPr>
          </w:p>
        </w:tc>
        <w:tc>
          <w:tcPr>
            <w:tcW w:w="5805" w:type="dxa"/>
            <w:vAlign w:val="center"/>
          </w:tcPr>
          <w:p w14:paraId="4D0EAC5D" w14:textId="77777777" w:rsidR="002D2705" w:rsidRPr="00A1327F" w:rsidRDefault="002D2705" w:rsidP="007A728A">
            <w:pPr>
              <w:autoSpaceDE w:val="0"/>
              <w:autoSpaceDN w:val="0"/>
              <w:adjustRightInd w:val="0"/>
              <w:spacing w:line="360" w:lineRule="auto"/>
              <w:rPr>
                <w:rFonts w:ascii="Arial" w:hAnsi="Arial" w:cs="Arial"/>
                <w:i/>
                <w:color w:val="244061" w:themeColor="accent1" w:themeShade="80"/>
                <w:sz w:val="22"/>
                <w:szCs w:val="22"/>
              </w:rPr>
            </w:pPr>
          </w:p>
        </w:tc>
      </w:tr>
      <w:tr w:rsidR="002D2705" w:rsidRPr="00A1327F" w14:paraId="0BA35E5D" w14:textId="77777777" w:rsidTr="007A728A">
        <w:trPr>
          <w:trHeight w:val="1814"/>
        </w:trPr>
        <w:tc>
          <w:tcPr>
            <w:tcW w:w="3823" w:type="dxa"/>
            <w:shd w:val="clear" w:color="auto" w:fill="DBE5F1" w:themeFill="accent1" w:themeFillTint="33"/>
            <w:vAlign w:val="center"/>
          </w:tcPr>
          <w:p w14:paraId="5112DD7A" w14:textId="49864284" w:rsidR="002D2705" w:rsidRPr="00A1327F" w:rsidRDefault="002D2705" w:rsidP="002D2705">
            <w:pPr>
              <w:autoSpaceDE w:val="0"/>
              <w:autoSpaceDN w:val="0"/>
              <w:adjustRightInd w:val="0"/>
              <w:spacing w:before="120" w:after="120" w:line="360" w:lineRule="auto"/>
              <w:rPr>
                <w:rFonts w:ascii="Arial" w:hAnsi="Arial" w:cs="Arial"/>
                <w:b/>
                <w:color w:val="FFFFFF" w:themeColor="background1"/>
                <w:shd w:val="clear" w:color="auto" w:fill="17365D" w:themeFill="text2" w:themeFillShade="BF"/>
              </w:rPr>
            </w:pPr>
            <w:r w:rsidRPr="00A1327F">
              <w:rPr>
                <w:rFonts w:ascii="Arial" w:hAnsi="Arial" w:cs="Arial"/>
                <w:b/>
                <w:color w:val="FFFFFF" w:themeColor="background1"/>
                <w:sz w:val="32"/>
                <w:szCs w:val="32"/>
                <w:shd w:val="clear" w:color="auto" w:fill="17365D" w:themeFill="text2" w:themeFillShade="BF"/>
              </w:rPr>
              <w:t>P</w:t>
            </w:r>
            <w:r w:rsidRPr="00A1327F">
              <w:rPr>
                <w:rFonts w:ascii="Arial" w:hAnsi="Arial" w:cs="Arial"/>
                <w:b/>
                <w:color w:val="244061" w:themeColor="accent1" w:themeShade="80"/>
              </w:rPr>
              <w:t>rotect our standards</w:t>
            </w:r>
          </w:p>
        </w:tc>
        <w:tc>
          <w:tcPr>
            <w:tcW w:w="5805" w:type="dxa"/>
            <w:vAlign w:val="center"/>
          </w:tcPr>
          <w:p w14:paraId="5BC76610" w14:textId="2EEF5D9C" w:rsidR="002D2705" w:rsidRPr="00A1327F" w:rsidRDefault="002D2705" w:rsidP="002D2705">
            <w:pPr>
              <w:autoSpaceDE w:val="0"/>
              <w:autoSpaceDN w:val="0"/>
              <w:adjustRightInd w:val="0"/>
              <w:spacing w:before="120" w:after="120" w:line="360" w:lineRule="auto"/>
              <w:rPr>
                <w:rFonts w:ascii="Arial" w:hAnsi="Arial" w:cs="Arial"/>
                <w:i/>
                <w:color w:val="244061" w:themeColor="accent1" w:themeShade="80"/>
                <w:sz w:val="22"/>
                <w:szCs w:val="22"/>
              </w:rPr>
            </w:pPr>
            <w:r w:rsidRPr="00A1327F">
              <w:rPr>
                <w:rFonts w:ascii="Arial" w:hAnsi="Arial" w:cs="Arial"/>
                <w:i/>
                <w:color w:val="244061" w:themeColor="accent1" w:themeShade="80"/>
                <w:sz w:val="22"/>
                <w:szCs w:val="22"/>
              </w:rPr>
              <w:t>We empower all members of the Service to promptly address inappropriate behaviour. We all take appropriate actions to protect the integrity of the QPS in line with high organisational standards and community expectations.</w:t>
            </w:r>
          </w:p>
        </w:tc>
      </w:tr>
    </w:tbl>
    <w:p w14:paraId="57DC0252" w14:textId="77777777" w:rsidR="00921453" w:rsidRPr="00A1327F" w:rsidRDefault="00921453" w:rsidP="005E0F7F">
      <w:pPr>
        <w:pStyle w:val="Heading1"/>
        <w:spacing w:after="0"/>
      </w:pPr>
      <w:bookmarkStart w:id="12" w:name="_Toc527456"/>
      <w:r w:rsidRPr="00A1327F">
        <w:br w:type="page"/>
      </w:r>
    </w:p>
    <w:p w14:paraId="59A5507C" w14:textId="2FDAB5A9" w:rsidR="005E7165" w:rsidRPr="00A1327F" w:rsidRDefault="005E7165" w:rsidP="005E0F7F">
      <w:pPr>
        <w:pStyle w:val="Heading1"/>
        <w:spacing w:after="0"/>
      </w:pPr>
      <w:bookmarkStart w:id="13" w:name="_Toc113271156"/>
      <w:r w:rsidRPr="00A1327F">
        <w:lastRenderedPageBreak/>
        <w:t>The SELF Test</w:t>
      </w:r>
      <w:bookmarkEnd w:id="12"/>
      <w:bookmarkEnd w:id="13"/>
    </w:p>
    <w:p w14:paraId="360D7DB0" w14:textId="77777777" w:rsidR="00797BE6" w:rsidRPr="00A1327F" w:rsidRDefault="00797BE6" w:rsidP="002A09F3">
      <w:pPr>
        <w:autoSpaceDE w:val="0"/>
        <w:autoSpaceDN w:val="0"/>
        <w:adjustRightInd w:val="0"/>
        <w:spacing w:line="360" w:lineRule="auto"/>
        <w:rPr>
          <w:rFonts w:ascii="Arial" w:hAnsi="Arial" w:cs="Arial"/>
          <w:sz w:val="22"/>
          <w:szCs w:val="22"/>
        </w:rPr>
      </w:pPr>
    </w:p>
    <w:p w14:paraId="3E9B9E35" w14:textId="77777777" w:rsidR="00797BE6" w:rsidRPr="00A1327F" w:rsidRDefault="00797BE6" w:rsidP="002A09F3">
      <w:pPr>
        <w:rPr>
          <w:sz w:val="22"/>
          <w:szCs w:val="22"/>
        </w:rPr>
        <w:sectPr w:rsidR="00797BE6" w:rsidRPr="00A1327F" w:rsidSect="007377AB">
          <w:type w:val="continuous"/>
          <w:pgSz w:w="11906" w:h="16838" w:code="9"/>
          <w:pgMar w:top="1304" w:right="1134" w:bottom="1247" w:left="1134" w:header="720" w:footer="720" w:gutter="0"/>
          <w:cols w:space="720"/>
        </w:sectPr>
      </w:pPr>
    </w:p>
    <w:p w14:paraId="731125DA" w14:textId="77777777" w:rsidR="00797BE6" w:rsidRPr="00A1327F" w:rsidRDefault="0095512E" w:rsidP="00797BE6">
      <w:pPr>
        <w:autoSpaceDE w:val="0"/>
        <w:autoSpaceDN w:val="0"/>
        <w:adjustRightInd w:val="0"/>
        <w:spacing w:after="120" w:line="360" w:lineRule="auto"/>
        <w:rPr>
          <w:rFonts w:ascii="Arial" w:hAnsi="Arial" w:cs="Arial"/>
          <w:sz w:val="20"/>
          <w:szCs w:val="20"/>
        </w:rPr>
      </w:pPr>
      <w:r w:rsidRPr="00A1327F">
        <w:rPr>
          <w:rFonts w:ascii="Arial" w:hAnsi="Arial" w:cs="Arial"/>
          <w:sz w:val="20"/>
          <w:szCs w:val="20"/>
        </w:rPr>
        <w:t>The SELF Test applies to all members of the QPS</w:t>
      </w:r>
      <w:r w:rsidR="006E5ABA" w:rsidRPr="00A1327F">
        <w:rPr>
          <w:rFonts w:ascii="Arial" w:hAnsi="Arial" w:cs="Arial"/>
          <w:sz w:val="20"/>
          <w:szCs w:val="20"/>
        </w:rPr>
        <w:t>.</w:t>
      </w:r>
      <w:r w:rsidR="00797BE6" w:rsidRPr="00A1327F">
        <w:rPr>
          <w:rFonts w:ascii="Arial" w:hAnsi="Arial" w:cs="Arial"/>
          <w:sz w:val="20"/>
          <w:szCs w:val="20"/>
        </w:rPr>
        <w:t xml:space="preserve"> </w:t>
      </w:r>
      <w:r w:rsidR="005E7165" w:rsidRPr="00A1327F">
        <w:rPr>
          <w:rFonts w:ascii="Arial" w:hAnsi="Arial" w:cs="Arial"/>
          <w:sz w:val="20"/>
          <w:szCs w:val="20"/>
        </w:rPr>
        <w:t xml:space="preserve">The QPS must be able to maintain public confidence to effectively serve our community in a professional, accountable and ethical manner directed towards best practice principles. </w:t>
      </w:r>
    </w:p>
    <w:p w14:paraId="73E60AC9" w14:textId="0A96B45B" w:rsidR="00797BE6" w:rsidRPr="00A1327F" w:rsidRDefault="00EC3C4C" w:rsidP="00797BE6">
      <w:pPr>
        <w:autoSpaceDE w:val="0"/>
        <w:autoSpaceDN w:val="0"/>
        <w:adjustRightInd w:val="0"/>
        <w:spacing w:after="120" w:line="360" w:lineRule="auto"/>
        <w:rPr>
          <w:rFonts w:ascii="Arial" w:hAnsi="Arial" w:cs="Arial"/>
          <w:sz w:val="22"/>
          <w:szCs w:val="22"/>
        </w:rPr>
      </w:pPr>
      <w:r w:rsidRPr="00A1327F">
        <w:rPr>
          <w:rFonts w:asciiTheme="majorHAnsi" w:hAnsiTheme="majorHAnsi" w:cstheme="majorHAnsi"/>
          <w:b/>
          <w:noProof/>
          <w:sz w:val="20"/>
          <w:szCs w:val="20"/>
        </w:rPr>
        <w:drawing>
          <wp:anchor distT="0" distB="0" distL="114300" distR="114300" simplePos="0" relativeHeight="251672576" behindDoc="0" locked="0" layoutInCell="1" allowOverlap="1" wp14:anchorId="1E5F10B7" wp14:editId="3F8B1BA9">
            <wp:simplePos x="0" y="0"/>
            <wp:positionH relativeFrom="column">
              <wp:posOffset>-6657</wp:posOffset>
            </wp:positionH>
            <wp:positionV relativeFrom="paragraph">
              <wp:posOffset>1227120</wp:posOffset>
            </wp:positionV>
            <wp:extent cx="6191885" cy="5426710"/>
            <wp:effectExtent l="0" t="0" r="0" b="254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rotWithShape="1">
                    <a:blip r:embed="rId19" cstate="print">
                      <a:extLst>
                        <a:ext uri="{28A0092B-C50C-407E-A947-70E740481C1C}">
                          <a14:useLocalDpi xmlns:a14="http://schemas.microsoft.com/office/drawing/2010/main" val="0"/>
                        </a:ext>
                      </a:extLst>
                    </a:blip>
                    <a:srcRect l="2481" t="3047" r="3057" b="3073"/>
                    <a:stretch/>
                  </pic:blipFill>
                  <pic:spPr bwMode="auto">
                    <a:xfrm>
                      <a:off x="0" y="0"/>
                      <a:ext cx="6191885" cy="5426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E7165" w:rsidRPr="00A1327F">
        <w:rPr>
          <w:rFonts w:ascii="Arial" w:hAnsi="Arial" w:cs="Arial"/>
          <w:sz w:val="20"/>
          <w:szCs w:val="20"/>
        </w:rPr>
        <w:t xml:space="preserve">The SELF acronym </w:t>
      </w:r>
      <w:r w:rsidR="00A01448" w:rsidRPr="00A1327F">
        <w:rPr>
          <w:rFonts w:ascii="Arial" w:hAnsi="Arial" w:cs="Arial"/>
          <w:sz w:val="20"/>
          <w:szCs w:val="20"/>
        </w:rPr>
        <w:t>can be</w:t>
      </w:r>
      <w:r w:rsidR="005E7165" w:rsidRPr="00A1327F">
        <w:rPr>
          <w:rFonts w:ascii="Arial" w:hAnsi="Arial" w:cs="Arial"/>
          <w:sz w:val="20"/>
          <w:szCs w:val="20"/>
        </w:rPr>
        <w:t xml:space="preserve"> useful when confronted by </w:t>
      </w:r>
      <w:proofErr w:type="gramStart"/>
      <w:r w:rsidR="005E7165" w:rsidRPr="00A1327F">
        <w:rPr>
          <w:rFonts w:ascii="Arial" w:hAnsi="Arial" w:cs="Arial"/>
          <w:sz w:val="20"/>
          <w:szCs w:val="20"/>
        </w:rPr>
        <w:t>a number of</w:t>
      </w:r>
      <w:proofErr w:type="gramEnd"/>
      <w:r w:rsidR="005E7165" w:rsidRPr="00A1327F">
        <w:rPr>
          <w:rFonts w:ascii="Arial" w:hAnsi="Arial" w:cs="Arial"/>
          <w:sz w:val="20"/>
          <w:szCs w:val="20"/>
        </w:rPr>
        <w:t xml:space="preserve"> options or when you need to make critical decisions. Use it within any decision-making situation, whether on duty or off </w:t>
      </w:r>
      <w:r w:rsidR="005E7165" w:rsidRPr="00A1327F">
        <w:rPr>
          <w:rFonts w:ascii="Arial" w:hAnsi="Arial" w:cs="Arial"/>
          <w:sz w:val="20"/>
          <w:szCs w:val="20"/>
        </w:rPr>
        <w:t>duty. Our conduct always needs to satisfy the provisions of the SELF</w:t>
      </w:r>
      <w:r w:rsidR="005E7165" w:rsidRPr="00A1327F">
        <w:rPr>
          <w:rFonts w:ascii="Arial" w:hAnsi="Arial" w:cs="Arial"/>
          <w:sz w:val="22"/>
          <w:szCs w:val="22"/>
        </w:rPr>
        <w:t xml:space="preserve"> test, otherwise it will adversely reflect on the QPS and ourselves. </w:t>
      </w:r>
    </w:p>
    <w:p w14:paraId="5B38C51E" w14:textId="77777777" w:rsidR="007D1EEC" w:rsidRPr="00A1327F" w:rsidRDefault="005E7165" w:rsidP="00797BE6">
      <w:pPr>
        <w:autoSpaceDE w:val="0"/>
        <w:autoSpaceDN w:val="0"/>
        <w:adjustRightInd w:val="0"/>
        <w:spacing w:before="120" w:after="120" w:line="360" w:lineRule="auto"/>
        <w:rPr>
          <w:rFonts w:ascii="Arial" w:hAnsi="Arial" w:cs="Arial"/>
          <w:b/>
          <w:sz w:val="20"/>
          <w:szCs w:val="20"/>
        </w:rPr>
      </w:pPr>
      <w:r w:rsidRPr="00A1327F">
        <w:rPr>
          <w:rFonts w:ascii="Arial" w:hAnsi="Arial" w:cs="Arial"/>
          <w:b/>
          <w:sz w:val="20"/>
          <w:szCs w:val="20"/>
        </w:rPr>
        <w:t>Remember an unethical decision can affect us all.</w:t>
      </w:r>
      <w:r w:rsidR="000B531B" w:rsidRPr="00A1327F">
        <w:rPr>
          <w:b/>
          <w:sz w:val="20"/>
          <w:szCs w:val="20"/>
        </w:rPr>
        <w:t xml:space="preserve"> </w:t>
      </w:r>
    </w:p>
    <w:tbl>
      <w:tblPr>
        <w:tblStyle w:val="TableGrid"/>
        <w:tblW w:w="4390" w:type="dxa"/>
        <w:tblLook w:val="04A0" w:firstRow="1" w:lastRow="0" w:firstColumn="1" w:lastColumn="0" w:noHBand="0" w:noVBand="1"/>
      </w:tblPr>
      <w:tblGrid>
        <w:gridCol w:w="4390"/>
      </w:tblGrid>
      <w:tr w:rsidR="007D1EEC" w:rsidRPr="00A1327F" w14:paraId="08E2B9D1" w14:textId="77777777" w:rsidTr="005D669C">
        <w:tc>
          <w:tcPr>
            <w:tcW w:w="4390" w:type="dxa"/>
          </w:tcPr>
          <w:p w14:paraId="2BEEF2BB" w14:textId="67928842" w:rsidR="007D1EEC" w:rsidRPr="00A1327F" w:rsidRDefault="00795515" w:rsidP="00693D3C">
            <w:pPr>
              <w:pStyle w:val="BodyText"/>
              <w:spacing w:line="360" w:lineRule="auto"/>
              <w:jc w:val="left"/>
              <w:rPr>
                <w:b/>
                <w:sz w:val="20"/>
                <w:lang w:eastAsia="en-US"/>
              </w:rPr>
            </w:pPr>
            <w:r w:rsidRPr="00A1327F">
              <w:rPr>
                <w:sz w:val="20"/>
                <w:lang w:eastAsia="en-US"/>
              </w:rPr>
              <w:t xml:space="preserve">Refer to the appendix for a copy of the </w:t>
            </w:r>
            <w:r w:rsidR="007D1EEC" w:rsidRPr="00A1327F">
              <w:rPr>
                <w:b/>
                <w:i/>
                <w:sz w:val="20"/>
                <w:lang w:eastAsia="en-US"/>
              </w:rPr>
              <w:t>SELF Test</w:t>
            </w:r>
            <w:r w:rsidRPr="00A1327F">
              <w:rPr>
                <w:sz w:val="20"/>
                <w:lang w:eastAsia="en-US"/>
              </w:rPr>
              <w:t xml:space="preserve"> poster</w:t>
            </w:r>
            <w:r w:rsidR="007D1EEC" w:rsidRPr="00A1327F">
              <w:rPr>
                <w:sz w:val="20"/>
                <w:lang w:eastAsia="en-US"/>
              </w:rPr>
              <w:t xml:space="preserve">. </w:t>
            </w:r>
            <w:r w:rsidR="007E4988" w:rsidRPr="00A1327F">
              <w:rPr>
                <w:sz w:val="20"/>
                <w:lang w:eastAsia="en-US"/>
              </w:rPr>
              <w:t>This can be printed and displayed at stations and establishments for reference.</w:t>
            </w:r>
          </w:p>
        </w:tc>
      </w:tr>
    </w:tbl>
    <w:p w14:paraId="7CFF3E25" w14:textId="77777777" w:rsidR="000B531B" w:rsidRPr="00A1327F" w:rsidRDefault="000B531B" w:rsidP="00693D3C">
      <w:pPr>
        <w:pStyle w:val="BodyText"/>
        <w:spacing w:line="360" w:lineRule="auto"/>
        <w:jc w:val="left"/>
        <w:rPr>
          <w:lang w:eastAsia="en-US"/>
        </w:rPr>
        <w:sectPr w:rsidR="000B531B" w:rsidRPr="00A1327F" w:rsidSect="007377AB">
          <w:type w:val="continuous"/>
          <w:pgSz w:w="11906" w:h="16838" w:code="9"/>
          <w:pgMar w:top="1304" w:right="1134" w:bottom="1247" w:left="1134" w:header="720" w:footer="720" w:gutter="0"/>
          <w:cols w:num="2" w:space="720"/>
        </w:sectPr>
      </w:pPr>
    </w:p>
    <w:p w14:paraId="67000C9F" w14:textId="1854DC5E" w:rsidR="00F15980" w:rsidRPr="00A1327F" w:rsidRDefault="00814634" w:rsidP="003905BF">
      <w:pPr>
        <w:pStyle w:val="BodyText"/>
        <w:spacing w:line="360" w:lineRule="auto"/>
        <w:jc w:val="left"/>
        <w:rPr>
          <w:rFonts w:asciiTheme="majorHAnsi" w:hAnsiTheme="majorHAnsi" w:cstheme="majorHAnsi"/>
          <w:szCs w:val="22"/>
        </w:rPr>
      </w:pPr>
      <w:r w:rsidRPr="00A1327F">
        <w:rPr>
          <w:rFonts w:asciiTheme="majorHAnsi" w:hAnsiTheme="majorHAnsi" w:cstheme="majorHAnsi"/>
          <w:szCs w:val="22"/>
        </w:rPr>
        <w:br w:type="page"/>
      </w:r>
    </w:p>
    <w:p w14:paraId="07F12148" w14:textId="729E22BD" w:rsidR="00F15980" w:rsidRPr="00A1327F" w:rsidRDefault="00F15980" w:rsidP="005D4ADB">
      <w:pPr>
        <w:pStyle w:val="Heading1"/>
        <w:spacing w:after="0"/>
        <w:ind w:firstLine="426"/>
      </w:pPr>
      <w:bookmarkStart w:id="14" w:name="_Toc527458"/>
      <w:bookmarkStart w:id="15" w:name="_Toc113271157"/>
      <w:r w:rsidRPr="00A1327F">
        <w:lastRenderedPageBreak/>
        <w:t>Our Standard of Professional Practice</w:t>
      </w:r>
      <w:bookmarkStart w:id="16" w:name="_Toc532370874"/>
      <w:bookmarkEnd w:id="14"/>
      <w:bookmarkEnd w:id="15"/>
      <w:r w:rsidRPr="00A1327F">
        <w:tab/>
      </w:r>
    </w:p>
    <w:p w14:paraId="489681C0" w14:textId="77777777" w:rsidR="00D4702F" w:rsidRPr="00A1327F" w:rsidRDefault="00D4702F" w:rsidP="005D4ADB">
      <w:pPr>
        <w:pStyle w:val="Heading1"/>
        <w:spacing w:after="0"/>
        <w:ind w:firstLine="426"/>
        <w:sectPr w:rsidR="00D4702F" w:rsidRPr="00A1327F" w:rsidSect="00EC3C4C">
          <w:type w:val="continuous"/>
          <w:pgSz w:w="11906" w:h="16838" w:code="9"/>
          <w:pgMar w:top="720" w:right="720" w:bottom="720" w:left="720" w:header="720" w:footer="720" w:gutter="0"/>
          <w:cols w:space="720"/>
          <w:docGrid w:linePitch="326"/>
        </w:sectPr>
      </w:pPr>
      <w:bookmarkStart w:id="17" w:name="_Toc527459"/>
    </w:p>
    <w:tbl>
      <w:tblPr>
        <w:tblStyle w:val="TableGrid"/>
        <w:tblW w:w="5000" w:type="pct"/>
        <w:tblLook w:val="04A0" w:firstRow="1" w:lastRow="0" w:firstColumn="1" w:lastColumn="0" w:noHBand="0" w:noVBand="1"/>
      </w:tblPr>
      <w:tblGrid>
        <w:gridCol w:w="9638"/>
      </w:tblGrid>
      <w:tr w:rsidR="00D4702F" w:rsidRPr="00A1327F" w14:paraId="35C3F407" w14:textId="77777777" w:rsidTr="005D669C">
        <w:tc>
          <w:tcPr>
            <w:tcW w:w="5000" w:type="pct"/>
            <w:tcBorders>
              <w:top w:val="nil"/>
              <w:left w:val="nil"/>
              <w:bottom w:val="nil"/>
              <w:right w:val="nil"/>
            </w:tcBorders>
            <w:shd w:val="clear" w:color="auto" w:fill="DBE5F1" w:themeFill="accent1" w:themeFillTint="33"/>
          </w:tcPr>
          <w:p w14:paraId="50FC7E3D" w14:textId="77777777" w:rsidR="006759E0" w:rsidRPr="002E3A02" w:rsidRDefault="006759E0" w:rsidP="00F93A11">
            <w:pPr>
              <w:pStyle w:val="Heading2"/>
              <w:numPr>
                <w:ilvl w:val="0"/>
                <w:numId w:val="22"/>
              </w:numPr>
              <w:spacing w:before="120" w:after="120" w:line="360" w:lineRule="auto"/>
              <w:ind w:left="595" w:hanging="595"/>
              <w:rPr>
                <w:rFonts w:asciiTheme="majorHAnsi" w:hAnsiTheme="majorHAnsi" w:cstheme="majorBidi"/>
                <w:color w:val="1F497D" w:themeColor="text2"/>
              </w:rPr>
            </w:pPr>
            <w:bookmarkStart w:id="18" w:name="_Toc113271158"/>
            <w:bookmarkStart w:id="19" w:name="_Toc532370876"/>
            <w:bookmarkStart w:id="20" w:name="_Toc527460"/>
            <w:bookmarkEnd w:id="16"/>
            <w:bookmarkEnd w:id="17"/>
            <w:r w:rsidRPr="002E3A02">
              <w:rPr>
                <w:color w:val="1F497D" w:themeColor="text2"/>
              </w:rPr>
              <w:t>Oath or Affirmation of Office (Police Officers)</w:t>
            </w:r>
            <w:bookmarkEnd w:id="18"/>
          </w:p>
          <w:p w14:paraId="0183BBB0" w14:textId="77777777" w:rsidR="00D4702F" w:rsidRPr="00A1327F" w:rsidRDefault="00D4702F" w:rsidP="00492E0B">
            <w:pPr>
              <w:pStyle w:val="BodyText"/>
              <w:spacing w:line="360" w:lineRule="auto"/>
              <w:jc w:val="left"/>
              <w:rPr>
                <w:i/>
                <w:color w:val="215868" w:themeColor="accent5" w:themeShade="80"/>
                <w:szCs w:val="22"/>
              </w:rPr>
            </w:pPr>
            <w:r w:rsidRPr="00A1327F">
              <w:rPr>
                <w:rFonts w:asciiTheme="majorHAnsi" w:hAnsiTheme="majorHAnsi" w:cstheme="majorHAnsi"/>
                <w:i/>
                <w:color w:val="1F497D" w:themeColor="text2"/>
                <w:szCs w:val="22"/>
              </w:rPr>
              <w:t xml:space="preserve">As police officers in the Queensland Police </w:t>
            </w:r>
            <w:proofErr w:type="gramStart"/>
            <w:r w:rsidRPr="00A1327F">
              <w:rPr>
                <w:rFonts w:asciiTheme="majorHAnsi" w:hAnsiTheme="majorHAnsi" w:cstheme="majorHAnsi"/>
                <w:i/>
                <w:color w:val="1F497D" w:themeColor="text2"/>
                <w:szCs w:val="22"/>
              </w:rPr>
              <w:t>Service</w:t>
            </w:r>
            <w:proofErr w:type="gramEnd"/>
            <w:r w:rsidRPr="00A1327F">
              <w:rPr>
                <w:rFonts w:asciiTheme="majorHAnsi" w:hAnsiTheme="majorHAnsi" w:cstheme="majorHAnsi"/>
                <w:i/>
                <w:color w:val="1F497D" w:themeColor="text2"/>
                <w:szCs w:val="22"/>
              </w:rPr>
              <w:t xml:space="preserve"> we </w:t>
            </w:r>
            <w:r w:rsidR="009C0D15" w:rsidRPr="00A1327F">
              <w:rPr>
                <w:rFonts w:asciiTheme="majorHAnsi" w:hAnsiTheme="majorHAnsi" w:cstheme="majorHAnsi"/>
                <w:i/>
                <w:color w:val="1F497D" w:themeColor="text2"/>
                <w:szCs w:val="22"/>
              </w:rPr>
              <w:t>are mindful of</w:t>
            </w:r>
            <w:r w:rsidRPr="00A1327F">
              <w:rPr>
                <w:rFonts w:asciiTheme="majorHAnsi" w:hAnsiTheme="majorHAnsi" w:cstheme="majorHAnsi"/>
                <w:i/>
                <w:color w:val="1F497D" w:themeColor="text2"/>
                <w:szCs w:val="22"/>
              </w:rPr>
              <w:t xml:space="preserve"> </w:t>
            </w:r>
            <w:r w:rsidR="009C0D15" w:rsidRPr="00A1327F">
              <w:rPr>
                <w:rFonts w:asciiTheme="majorHAnsi" w:hAnsiTheme="majorHAnsi" w:cstheme="majorHAnsi"/>
                <w:i/>
                <w:color w:val="1F497D" w:themeColor="text2"/>
                <w:szCs w:val="22"/>
              </w:rPr>
              <w:t>the</w:t>
            </w:r>
            <w:r w:rsidRPr="00A1327F">
              <w:rPr>
                <w:rFonts w:asciiTheme="majorHAnsi" w:hAnsiTheme="majorHAnsi" w:cstheme="majorHAnsi"/>
                <w:i/>
                <w:color w:val="1F497D" w:themeColor="text2"/>
                <w:szCs w:val="22"/>
              </w:rPr>
              <w:t xml:space="preserve"> oath or affirmation of office we have taken or made.</w:t>
            </w:r>
          </w:p>
        </w:tc>
      </w:tr>
    </w:tbl>
    <w:p w14:paraId="02BDBCF5" w14:textId="1ED6E099" w:rsidR="007B7CC8" w:rsidRPr="00A1327F" w:rsidRDefault="007B7CC8" w:rsidP="00AA252B">
      <w:pPr>
        <w:spacing w:before="120" w:line="360" w:lineRule="auto"/>
        <w:rPr>
          <w:rFonts w:ascii="Arial" w:hAnsi="Arial" w:cs="Arial"/>
          <w:b/>
          <w:noProof/>
          <w:color w:val="1F497D" w:themeColor="text2"/>
          <w:sz w:val="22"/>
          <w:szCs w:val="22"/>
          <w:lang w:eastAsia="en-AU"/>
        </w:rPr>
      </w:pPr>
      <w:r w:rsidRPr="00A1327F">
        <w:rPr>
          <w:rFonts w:ascii="Arial" w:hAnsi="Arial" w:cs="Arial"/>
          <w:b/>
          <w:noProof/>
          <w:color w:val="1F497D" w:themeColor="text2"/>
          <w:sz w:val="22"/>
          <w:szCs w:val="22"/>
          <w:lang w:eastAsia="en-AU"/>
        </w:rPr>
        <w:t>We do this by</w:t>
      </w:r>
    </w:p>
    <w:p w14:paraId="347305B4" w14:textId="77777777" w:rsidR="00AA252B" w:rsidRPr="00A1327F" w:rsidRDefault="00AA252B" w:rsidP="00AA252B">
      <w:pPr>
        <w:spacing w:line="360" w:lineRule="auto"/>
        <w:rPr>
          <w:rFonts w:ascii="Arial" w:hAnsi="Arial" w:cs="Arial"/>
          <w:b/>
          <w:noProof/>
          <w:color w:val="1F497D" w:themeColor="text2"/>
          <w:sz w:val="22"/>
          <w:szCs w:val="22"/>
          <w:lang w:eastAsia="en-AU"/>
        </w:rPr>
      </w:pPr>
    </w:p>
    <w:p w14:paraId="5D41B052" w14:textId="77777777" w:rsidR="005F7A29" w:rsidRPr="00A1327F" w:rsidRDefault="005F7A29" w:rsidP="00F93A11">
      <w:pPr>
        <w:pStyle w:val="BodyText"/>
        <w:numPr>
          <w:ilvl w:val="0"/>
          <w:numId w:val="23"/>
        </w:numPr>
        <w:spacing w:before="0" w:after="0" w:line="360" w:lineRule="auto"/>
        <w:jc w:val="left"/>
        <w:rPr>
          <w:rFonts w:asciiTheme="majorHAnsi" w:hAnsiTheme="majorHAnsi" w:cstheme="majorHAnsi"/>
          <w:sz w:val="20"/>
        </w:rPr>
        <w:sectPr w:rsidR="005F7A29" w:rsidRPr="00A1327F" w:rsidSect="005F7A29">
          <w:type w:val="continuous"/>
          <w:pgSz w:w="11906" w:h="16838" w:code="9"/>
          <w:pgMar w:top="1304" w:right="1134" w:bottom="1247" w:left="1134" w:header="720" w:footer="720" w:gutter="0"/>
          <w:cols w:space="720"/>
        </w:sectPr>
      </w:pPr>
    </w:p>
    <w:p w14:paraId="4406AFBC" w14:textId="0B33CCBA" w:rsidR="00D4702F" w:rsidRPr="00A1327F" w:rsidRDefault="00D4702F" w:rsidP="00F93A11">
      <w:pPr>
        <w:pStyle w:val="BodyText"/>
        <w:numPr>
          <w:ilvl w:val="0"/>
          <w:numId w:val="23"/>
        </w:numPr>
        <w:spacing w:line="360" w:lineRule="auto"/>
        <w:jc w:val="left"/>
        <w:rPr>
          <w:rFonts w:asciiTheme="majorHAnsi" w:hAnsiTheme="majorHAnsi" w:cstheme="majorHAnsi"/>
          <w:sz w:val="20"/>
        </w:rPr>
      </w:pPr>
      <w:r w:rsidRPr="00A1327F">
        <w:rPr>
          <w:rFonts w:asciiTheme="majorHAnsi" w:hAnsiTheme="majorHAnsi" w:cstheme="majorHAnsi"/>
          <w:sz w:val="20"/>
        </w:rPr>
        <w:t>Being mindful</w:t>
      </w:r>
      <w:r w:rsidR="009C0D15" w:rsidRPr="00A1327F">
        <w:rPr>
          <w:rFonts w:asciiTheme="majorHAnsi" w:hAnsiTheme="majorHAnsi" w:cstheme="majorHAnsi"/>
          <w:sz w:val="20"/>
        </w:rPr>
        <w:t>, both on and off duty,</w:t>
      </w:r>
      <w:r w:rsidRPr="00A1327F">
        <w:rPr>
          <w:rFonts w:asciiTheme="majorHAnsi" w:hAnsiTheme="majorHAnsi" w:cstheme="majorHAnsi"/>
          <w:sz w:val="20"/>
        </w:rPr>
        <w:t xml:space="preserve"> of the oath or affirmation of office we have taken or </w:t>
      </w:r>
      <w:proofErr w:type="gramStart"/>
      <w:r w:rsidRPr="00A1327F">
        <w:rPr>
          <w:rFonts w:asciiTheme="majorHAnsi" w:hAnsiTheme="majorHAnsi" w:cstheme="majorHAnsi"/>
          <w:sz w:val="20"/>
        </w:rPr>
        <w:t>made;</w:t>
      </w:r>
      <w:proofErr w:type="gramEnd"/>
    </w:p>
    <w:p w14:paraId="4F90A9FF" w14:textId="77777777" w:rsidR="00D4702F" w:rsidRPr="00A1327F" w:rsidRDefault="00D4702F" w:rsidP="00F93A11">
      <w:pPr>
        <w:pStyle w:val="BodyText"/>
        <w:numPr>
          <w:ilvl w:val="0"/>
          <w:numId w:val="23"/>
        </w:numPr>
        <w:spacing w:line="360" w:lineRule="auto"/>
        <w:jc w:val="left"/>
        <w:rPr>
          <w:rFonts w:asciiTheme="majorHAnsi" w:hAnsiTheme="majorHAnsi" w:cstheme="majorHAnsi"/>
          <w:sz w:val="20"/>
        </w:rPr>
      </w:pPr>
      <w:r w:rsidRPr="00A1327F">
        <w:rPr>
          <w:rFonts w:asciiTheme="majorHAnsi" w:hAnsiTheme="majorHAnsi" w:cstheme="majorHAnsi"/>
          <w:sz w:val="20"/>
        </w:rPr>
        <w:t>Exercising the powers and duties of the office of constable legally imposed upon us to keep and preserve the peace; and</w:t>
      </w:r>
    </w:p>
    <w:p w14:paraId="7BD67F4A" w14:textId="77777777" w:rsidR="00004B85" w:rsidRPr="00A1327F" w:rsidRDefault="00D4702F" w:rsidP="00F93A11">
      <w:pPr>
        <w:pStyle w:val="BodyText"/>
        <w:numPr>
          <w:ilvl w:val="0"/>
          <w:numId w:val="23"/>
        </w:numPr>
        <w:spacing w:line="360" w:lineRule="auto"/>
        <w:jc w:val="left"/>
        <w:rPr>
          <w:rFonts w:cs="Arial"/>
          <w:b/>
          <w:noProof/>
          <w:sz w:val="20"/>
        </w:rPr>
      </w:pPr>
      <w:r w:rsidRPr="00A1327F">
        <w:rPr>
          <w:rFonts w:asciiTheme="majorHAnsi" w:hAnsiTheme="majorHAnsi" w:cstheme="majorHAnsi"/>
          <w:sz w:val="20"/>
        </w:rPr>
        <w:t xml:space="preserve">Faithfully undertaking our duties to the </w:t>
      </w:r>
      <w:r w:rsidR="00004B85" w:rsidRPr="00A1327F">
        <w:rPr>
          <w:rFonts w:asciiTheme="majorHAnsi" w:hAnsiTheme="majorHAnsi" w:cstheme="majorHAnsi"/>
          <w:sz w:val="20"/>
        </w:rPr>
        <w:t>best of our skill and knowledge.</w:t>
      </w:r>
    </w:p>
    <w:p w14:paraId="6EDE2A0C" w14:textId="63F95DD2" w:rsidR="007B7CC8" w:rsidRPr="00A1327F" w:rsidRDefault="00AA252B" w:rsidP="007B7CC8">
      <w:pPr>
        <w:spacing w:before="120" w:after="120" w:line="360" w:lineRule="auto"/>
        <w:rPr>
          <w:rFonts w:ascii="Arial" w:hAnsi="Arial" w:cs="Arial"/>
          <w:b/>
          <w:noProof/>
          <w:color w:val="1F497D" w:themeColor="text2"/>
          <w:sz w:val="20"/>
          <w:szCs w:val="20"/>
          <w:lang w:eastAsia="en-AU"/>
        </w:rPr>
      </w:pPr>
      <w:r w:rsidRPr="00A1327F">
        <w:rPr>
          <w:rFonts w:ascii="Arial" w:hAnsi="Arial" w:cs="Arial"/>
          <w:b/>
          <w:noProof/>
          <w:color w:val="1F497D" w:themeColor="text2"/>
          <w:sz w:val="20"/>
          <w:szCs w:val="20"/>
          <w:lang w:eastAsia="en-AU"/>
        </w:rPr>
        <w:br w:type="column"/>
      </w:r>
      <w:r w:rsidR="007B7CC8" w:rsidRPr="00A1327F">
        <w:rPr>
          <w:rFonts w:ascii="Arial" w:hAnsi="Arial" w:cs="Arial"/>
          <w:b/>
          <w:noProof/>
          <w:color w:val="1F497D" w:themeColor="text2"/>
          <w:sz w:val="20"/>
          <w:szCs w:val="20"/>
          <w:lang w:eastAsia="en-AU"/>
        </w:rPr>
        <w:t>Further Information</w:t>
      </w:r>
    </w:p>
    <w:p w14:paraId="5C000B6A" w14:textId="294B3586" w:rsidR="00D4702F" w:rsidRPr="00A1327F" w:rsidRDefault="00D4702F" w:rsidP="00F93A11">
      <w:pPr>
        <w:pStyle w:val="BodyText"/>
        <w:numPr>
          <w:ilvl w:val="0"/>
          <w:numId w:val="8"/>
        </w:numPr>
        <w:spacing w:line="360" w:lineRule="auto"/>
        <w:jc w:val="left"/>
        <w:rPr>
          <w:rFonts w:asciiTheme="majorHAnsi" w:hAnsiTheme="majorHAnsi" w:cstheme="majorHAnsi"/>
          <w:sz w:val="20"/>
        </w:rPr>
      </w:pPr>
      <w:r w:rsidRPr="00A1327F">
        <w:rPr>
          <w:rFonts w:asciiTheme="majorHAnsi" w:hAnsiTheme="majorHAnsi" w:cstheme="majorHAnsi"/>
          <w:sz w:val="20"/>
        </w:rPr>
        <w:t xml:space="preserve">Section 3.2 ‘Relation to office of constable’ </w:t>
      </w:r>
      <w:r w:rsidR="00D97EF7" w:rsidRPr="00BD376B">
        <w:rPr>
          <w:rFonts w:asciiTheme="majorHAnsi" w:hAnsiTheme="majorHAnsi" w:cstheme="majorHAnsi"/>
          <w:i/>
          <w:sz w:val="20"/>
        </w:rPr>
        <w:t>PSA</w:t>
      </w:r>
      <w:r w:rsidR="008B1118">
        <w:rPr>
          <w:rFonts w:asciiTheme="majorHAnsi" w:hAnsiTheme="majorHAnsi" w:cstheme="majorHAnsi"/>
          <w:i/>
          <w:sz w:val="20"/>
        </w:rPr>
        <w:t>A.</w:t>
      </w:r>
    </w:p>
    <w:p w14:paraId="08C2C17F" w14:textId="53F2D743" w:rsidR="006226BD" w:rsidRPr="00A1327F" w:rsidRDefault="00D4702F" w:rsidP="00F93A11">
      <w:pPr>
        <w:pStyle w:val="BodyText"/>
        <w:numPr>
          <w:ilvl w:val="0"/>
          <w:numId w:val="8"/>
        </w:numPr>
        <w:spacing w:line="360" w:lineRule="auto"/>
        <w:jc w:val="left"/>
        <w:rPr>
          <w:rFonts w:asciiTheme="majorHAnsi" w:hAnsiTheme="majorHAnsi" w:cstheme="majorHAnsi"/>
          <w:sz w:val="20"/>
        </w:rPr>
      </w:pPr>
      <w:r w:rsidRPr="00A1327F">
        <w:rPr>
          <w:rFonts w:asciiTheme="majorHAnsi" w:hAnsiTheme="majorHAnsi" w:cstheme="majorHAnsi"/>
          <w:sz w:val="20"/>
        </w:rPr>
        <w:t xml:space="preserve">Section 3.3 ‘Oath of office’ of the </w:t>
      </w:r>
      <w:r w:rsidR="00D97EF7" w:rsidRPr="00BD376B">
        <w:rPr>
          <w:rFonts w:asciiTheme="majorHAnsi" w:hAnsiTheme="majorHAnsi" w:cstheme="majorHAnsi"/>
          <w:i/>
          <w:sz w:val="20"/>
        </w:rPr>
        <w:t>PSAA</w:t>
      </w:r>
      <w:r w:rsidRPr="00A1327F">
        <w:rPr>
          <w:rFonts w:asciiTheme="majorHAnsi" w:hAnsiTheme="majorHAnsi" w:cstheme="majorHAnsi"/>
          <w:sz w:val="20"/>
        </w:rPr>
        <w:t>.</w:t>
      </w:r>
    </w:p>
    <w:p w14:paraId="3285CC66" w14:textId="02A1697A" w:rsidR="00004B85" w:rsidRPr="00A1327F" w:rsidRDefault="00D4702F" w:rsidP="00F93A11">
      <w:pPr>
        <w:pStyle w:val="BodyText"/>
        <w:numPr>
          <w:ilvl w:val="0"/>
          <w:numId w:val="8"/>
        </w:numPr>
        <w:spacing w:line="360" w:lineRule="auto"/>
        <w:jc w:val="left"/>
        <w:rPr>
          <w:rFonts w:asciiTheme="majorHAnsi" w:hAnsiTheme="majorHAnsi" w:cstheme="majorHAnsi"/>
          <w:sz w:val="20"/>
          <w:u w:val="single"/>
        </w:rPr>
      </w:pPr>
      <w:r w:rsidRPr="00A1327F">
        <w:rPr>
          <w:rFonts w:asciiTheme="majorHAnsi" w:hAnsiTheme="majorHAnsi" w:cstheme="majorHAnsi"/>
          <w:sz w:val="20"/>
        </w:rPr>
        <w:t xml:space="preserve">Part 2 ‘Oath and affirmation’ of </w:t>
      </w:r>
      <w:r w:rsidRPr="00A1327F">
        <w:rPr>
          <w:rFonts w:asciiTheme="majorHAnsi" w:hAnsiTheme="majorHAnsi" w:cstheme="majorHAnsi"/>
          <w:i/>
          <w:iCs/>
          <w:sz w:val="20"/>
        </w:rPr>
        <w:t xml:space="preserve">the </w:t>
      </w:r>
      <w:r w:rsidRPr="00BD376B">
        <w:rPr>
          <w:rFonts w:asciiTheme="majorHAnsi" w:hAnsiTheme="majorHAnsi" w:cstheme="majorHAnsi"/>
          <w:i/>
          <w:iCs/>
          <w:sz w:val="20"/>
        </w:rPr>
        <w:t>Police Service Administration Regulation</w:t>
      </w:r>
      <w:r w:rsidR="003D1DE6" w:rsidRPr="00BD376B">
        <w:rPr>
          <w:rFonts w:asciiTheme="majorHAnsi" w:hAnsiTheme="majorHAnsi" w:cstheme="majorHAnsi"/>
          <w:sz w:val="20"/>
        </w:rPr>
        <w:t xml:space="preserve"> </w:t>
      </w:r>
      <w:r w:rsidRPr="00BD376B">
        <w:rPr>
          <w:rFonts w:asciiTheme="majorHAnsi" w:hAnsiTheme="majorHAnsi" w:cstheme="majorHAnsi"/>
          <w:sz w:val="20"/>
        </w:rPr>
        <w:t>2016 (</w:t>
      </w:r>
      <w:r w:rsidRPr="00BD376B">
        <w:rPr>
          <w:rFonts w:asciiTheme="majorHAnsi" w:hAnsiTheme="majorHAnsi" w:cstheme="majorHAnsi"/>
          <w:i/>
          <w:sz w:val="20"/>
        </w:rPr>
        <w:t>PSAR</w:t>
      </w:r>
      <w:r w:rsidR="008B1118">
        <w:rPr>
          <w:rFonts w:asciiTheme="majorHAnsi" w:hAnsiTheme="majorHAnsi" w:cstheme="majorHAnsi"/>
          <w:sz w:val="20"/>
        </w:rPr>
        <w:t>).</w:t>
      </w:r>
    </w:p>
    <w:p w14:paraId="51FF45C9" w14:textId="77777777" w:rsidR="00004B85" w:rsidRPr="00A1327F" w:rsidRDefault="00795515" w:rsidP="005D669C">
      <w:pPr>
        <w:pStyle w:val="BodyText"/>
        <w:pBdr>
          <w:top w:val="single" w:sz="4" w:space="1" w:color="auto"/>
          <w:left w:val="single" w:sz="4" w:space="0" w:color="auto"/>
          <w:bottom w:val="single" w:sz="4" w:space="1" w:color="auto"/>
          <w:right w:val="single" w:sz="4" w:space="1" w:color="auto"/>
        </w:pBdr>
        <w:spacing w:line="360" w:lineRule="auto"/>
        <w:ind w:right="64"/>
        <w:jc w:val="left"/>
        <w:rPr>
          <w:sz w:val="20"/>
          <w:lang w:eastAsia="en-US"/>
        </w:rPr>
        <w:sectPr w:rsidR="00004B85" w:rsidRPr="00A1327F" w:rsidSect="007377AB">
          <w:type w:val="continuous"/>
          <w:pgSz w:w="11906" w:h="16838" w:code="9"/>
          <w:pgMar w:top="1304" w:right="1134" w:bottom="1247" w:left="1134" w:header="720" w:footer="720" w:gutter="0"/>
          <w:cols w:num="2" w:space="720"/>
        </w:sectPr>
      </w:pPr>
      <w:r w:rsidRPr="00A1327F">
        <w:rPr>
          <w:sz w:val="20"/>
          <w:lang w:eastAsia="en-US"/>
        </w:rPr>
        <w:t>Refer to t</w:t>
      </w:r>
      <w:r w:rsidR="00492E0B" w:rsidRPr="00A1327F">
        <w:rPr>
          <w:sz w:val="20"/>
          <w:lang w:eastAsia="en-US"/>
        </w:rPr>
        <w:t>he</w:t>
      </w:r>
      <w:r w:rsidRPr="00A1327F">
        <w:rPr>
          <w:sz w:val="20"/>
          <w:lang w:eastAsia="en-US"/>
        </w:rPr>
        <w:t xml:space="preserve"> appendix for the</w:t>
      </w:r>
      <w:r w:rsidR="00004B85" w:rsidRPr="00A1327F">
        <w:rPr>
          <w:sz w:val="20"/>
          <w:lang w:eastAsia="en-US"/>
        </w:rPr>
        <w:t xml:space="preserve"> </w:t>
      </w:r>
      <w:r w:rsidR="00004B85" w:rsidRPr="00A1327F">
        <w:rPr>
          <w:b/>
          <w:i/>
          <w:sz w:val="20"/>
          <w:lang w:eastAsia="en-US"/>
        </w:rPr>
        <w:t xml:space="preserve">Oath or Affirmation </w:t>
      </w:r>
      <w:r w:rsidRPr="00A1327F">
        <w:rPr>
          <w:b/>
          <w:i/>
          <w:sz w:val="20"/>
          <w:lang w:eastAsia="en-US"/>
        </w:rPr>
        <w:t xml:space="preserve">of Office </w:t>
      </w:r>
      <w:r w:rsidR="00492E0B" w:rsidRPr="00A1327F">
        <w:rPr>
          <w:sz w:val="20"/>
          <w:lang w:eastAsia="en-US"/>
        </w:rPr>
        <w:t>wording</w:t>
      </w:r>
      <w:r w:rsidR="00774131" w:rsidRPr="00A1327F">
        <w:rPr>
          <w:sz w:val="20"/>
          <w:lang w:eastAsia="en-US"/>
        </w:rPr>
        <w:t>.</w:t>
      </w:r>
    </w:p>
    <w:tbl>
      <w:tblPr>
        <w:tblStyle w:val="TableGrid"/>
        <w:tblW w:w="5000" w:type="pct"/>
        <w:shd w:val="clear" w:color="auto" w:fill="DBE5F1" w:themeFill="accent1" w:themeFillTint="33"/>
        <w:tblLook w:val="04A0" w:firstRow="1" w:lastRow="0" w:firstColumn="1" w:lastColumn="0" w:noHBand="0" w:noVBand="1"/>
      </w:tblPr>
      <w:tblGrid>
        <w:gridCol w:w="9638"/>
      </w:tblGrid>
      <w:tr w:rsidR="005B3B1C" w:rsidRPr="00A1327F" w14:paraId="132EF3C7" w14:textId="77777777" w:rsidTr="005D669C">
        <w:tc>
          <w:tcPr>
            <w:tcW w:w="5000" w:type="pct"/>
            <w:tcBorders>
              <w:top w:val="nil"/>
              <w:left w:val="nil"/>
              <w:bottom w:val="nil"/>
              <w:right w:val="nil"/>
            </w:tcBorders>
            <w:shd w:val="clear" w:color="auto" w:fill="DBE5F1" w:themeFill="accent1" w:themeFillTint="33"/>
          </w:tcPr>
          <w:p w14:paraId="49251CF7" w14:textId="77777777" w:rsidR="006759E0" w:rsidRPr="00A1327F" w:rsidRDefault="006759E0" w:rsidP="00F93A11">
            <w:pPr>
              <w:pStyle w:val="Heading2"/>
              <w:numPr>
                <w:ilvl w:val="0"/>
                <w:numId w:val="22"/>
              </w:numPr>
              <w:spacing w:before="120" w:after="120" w:line="360" w:lineRule="auto"/>
              <w:ind w:left="595" w:hanging="595"/>
              <w:rPr>
                <w:color w:val="1F497D" w:themeColor="text2"/>
              </w:rPr>
            </w:pPr>
            <w:bookmarkStart w:id="21" w:name="_Toc113271159"/>
            <w:r w:rsidRPr="00A1327F">
              <w:rPr>
                <w:color w:val="1F497D" w:themeColor="text2"/>
              </w:rPr>
              <w:t>Honesty, fairness and integrity</w:t>
            </w:r>
            <w:r w:rsidR="00677920" w:rsidRPr="00A1327F">
              <w:rPr>
                <w:color w:val="1F497D" w:themeColor="text2"/>
              </w:rPr>
              <w:t xml:space="preserve"> (All Members)</w:t>
            </w:r>
            <w:bookmarkEnd w:id="21"/>
          </w:p>
          <w:p w14:paraId="2FD50D9E" w14:textId="77777777" w:rsidR="005B3B1C" w:rsidRPr="00A1327F" w:rsidRDefault="00677920" w:rsidP="009A30DA">
            <w:pPr>
              <w:pStyle w:val="BodyText"/>
              <w:spacing w:line="360" w:lineRule="auto"/>
              <w:jc w:val="left"/>
              <w:rPr>
                <w:rFonts w:cs="Arial"/>
                <w:i/>
                <w:color w:val="1F497D" w:themeColor="text2"/>
                <w:szCs w:val="22"/>
              </w:rPr>
            </w:pPr>
            <w:r w:rsidRPr="00A1327F">
              <w:rPr>
                <w:rFonts w:cs="Arial"/>
                <w:i/>
                <w:color w:val="1F497D" w:themeColor="text2"/>
                <w:szCs w:val="22"/>
              </w:rPr>
              <w:t>As members of the QPS, w</w:t>
            </w:r>
            <w:r w:rsidR="005B3B1C" w:rsidRPr="00A1327F">
              <w:rPr>
                <w:rFonts w:cs="Arial"/>
                <w:i/>
                <w:color w:val="1F497D" w:themeColor="text2"/>
                <w:szCs w:val="22"/>
              </w:rPr>
              <w:t>e demonstrate honesty, fairness and integrity by:</w:t>
            </w:r>
          </w:p>
          <w:p w14:paraId="1B7830BB" w14:textId="77777777" w:rsidR="005B3B1C" w:rsidRPr="00A1327F" w:rsidRDefault="005B3B1C" w:rsidP="00F93A11">
            <w:pPr>
              <w:pStyle w:val="BodyText"/>
              <w:numPr>
                <w:ilvl w:val="0"/>
                <w:numId w:val="24"/>
              </w:numPr>
              <w:spacing w:line="360" w:lineRule="auto"/>
              <w:jc w:val="left"/>
              <w:rPr>
                <w:rFonts w:cs="Arial"/>
                <w:i/>
                <w:color w:val="1F497D" w:themeColor="text2"/>
                <w:szCs w:val="22"/>
              </w:rPr>
            </w:pPr>
            <w:r w:rsidRPr="00A1327F">
              <w:rPr>
                <w:rFonts w:cs="Arial"/>
                <w:i/>
                <w:color w:val="1F497D" w:themeColor="text2"/>
                <w:szCs w:val="22"/>
              </w:rPr>
              <w:t xml:space="preserve">Upholding our </w:t>
            </w:r>
            <w:proofErr w:type="gramStart"/>
            <w:r w:rsidRPr="00A1327F">
              <w:rPr>
                <w:rFonts w:cs="Arial"/>
                <w:i/>
                <w:color w:val="1F497D" w:themeColor="text2"/>
                <w:szCs w:val="22"/>
              </w:rPr>
              <w:t>values;</w:t>
            </w:r>
            <w:proofErr w:type="gramEnd"/>
          </w:p>
          <w:p w14:paraId="6CF2309A" w14:textId="77777777" w:rsidR="005B3B1C" w:rsidRPr="00A1327F" w:rsidRDefault="005B3B1C" w:rsidP="00F93A11">
            <w:pPr>
              <w:pStyle w:val="BodyText"/>
              <w:numPr>
                <w:ilvl w:val="0"/>
                <w:numId w:val="24"/>
              </w:numPr>
              <w:spacing w:line="360" w:lineRule="auto"/>
              <w:jc w:val="left"/>
              <w:rPr>
                <w:rFonts w:cs="Arial"/>
                <w:i/>
                <w:color w:val="1F497D" w:themeColor="text2"/>
                <w:szCs w:val="22"/>
              </w:rPr>
            </w:pPr>
            <w:r w:rsidRPr="00A1327F">
              <w:rPr>
                <w:rFonts w:cs="Arial"/>
                <w:i/>
                <w:color w:val="1F497D" w:themeColor="text2"/>
                <w:szCs w:val="22"/>
              </w:rPr>
              <w:t xml:space="preserve">Performing our duties in accordance with legislation and </w:t>
            </w:r>
            <w:proofErr w:type="gramStart"/>
            <w:r w:rsidRPr="00A1327F">
              <w:rPr>
                <w:rFonts w:cs="Arial"/>
                <w:i/>
                <w:color w:val="1F497D" w:themeColor="text2"/>
                <w:szCs w:val="22"/>
              </w:rPr>
              <w:t>policy;</w:t>
            </w:r>
            <w:proofErr w:type="gramEnd"/>
          </w:p>
          <w:p w14:paraId="223F6667" w14:textId="77777777" w:rsidR="00307F4B" w:rsidRPr="00A1327F" w:rsidRDefault="005B3B1C" w:rsidP="00F93A11">
            <w:pPr>
              <w:pStyle w:val="BodyText"/>
              <w:numPr>
                <w:ilvl w:val="0"/>
                <w:numId w:val="24"/>
              </w:numPr>
              <w:spacing w:line="360" w:lineRule="auto"/>
              <w:jc w:val="left"/>
              <w:rPr>
                <w:rFonts w:cs="Arial"/>
                <w:i/>
                <w:color w:val="1F497D" w:themeColor="text2"/>
                <w:szCs w:val="22"/>
              </w:rPr>
            </w:pPr>
            <w:r w:rsidRPr="00A1327F">
              <w:rPr>
                <w:rFonts w:cs="Arial"/>
                <w:i/>
                <w:color w:val="1F497D" w:themeColor="text2"/>
                <w:szCs w:val="22"/>
              </w:rPr>
              <w:t xml:space="preserve">Ensuring a corruption resistant culture that aspires to the highest ethical </w:t>
            </w:r>
            <w:proofErr w:type="gramStart"/>
            <w:r w:rsidRPr="00A1327F">
              <w:rPr>
                <w:rFonts w:cs="Arial"/>
                <w:i/>
                <w:color w:val="1F497D" w:themeColor="text2"/>
                <w:szCs w:val="22"/>
              </w:rPr>
              <w:t>standards</w:t>
            </w:r>
            <w:r w:rsidR="00307F4B" w:rsidRPr="00A1327F">
              <w:rPr>
                <w:rFonts w:cs="Arial"/>
                <w:i/>
                <w:color w:val="1F497D" w:themeColor="text2"/>
                <w:szCs w:val="22"/>
              </w:rPr>
              <w:t>;</w:t>
            </w:r>
            <w:proofErr w:type="gramEnd"/>
          </w:p>
          <w:p w14:paraId="75484AF7" w14:textId="77777777" w:rsidR="005B3B1C" w:rsidRPr="00A1327F" w:rsidRDefault="00307F4B" w:rsidP="00F93A11">
            <w:pPr>
              <w:pStyle w:val="BodyText"/>
              <w:numPr>
                <w:ilvl w:val="0"/>
                <w:numId w:val="24"/>
              </w:numPr>
              <w:spacing w:line="360" w:lineRule="auto"/>
              <w:jc w:val="left"/>
              <w:rPr>
                <w:rFonts w:cs="Arial"/>
                <w:i/>
                <w:color w:val="1F497D" w:themeColor="text2"/>
                <w:szCs w:val="22"/>
              </w:rPr>
            </w:pPr>
            <w:r w:rsidRPr="00A1327F">
              <w:rPr>
                <w:rFonts w:cs="Arial"/>
                <w:i/>
                <w:color w:val="1F497D" w:themeColor="text2"/>
                <w:szCs w:val="22"/>
              </w:rPr>
              <w:t>Meeting our public sector governance and compliance responsibilities;</w:t>
            </w:r>
            <w:r w:rsidR="00070C8C" w:rsidRPr="00A1327F">
              <w:rPr>
                <w:rFonts w:cs="Arial"/>
                <w:i/>
                <w:color w:val="1F497D" w:themeColor="text2"/>
                <w:szCs w:val="22"/>
              </w:rPr>
              <w:t xml:space="preserve"> </w:t>
            </w:r>
            <w:r w:rsidR="005B3B1C" w:rsidRPr="00A1327F">
              <w:rPr>
                <w:rFonts w:cs="Arial"/>
                <w:i/>
                <w:color w:val="1F497D" w:themeColor="text2"/>
                <w:szCs w:val="22"/>
              </w:rPr>
              <w:t>and</w:t>
            </w:r>
          </w:p>
          <w:p w14:paraId="7170E5DB" w14:textId="77777777" w:rsidR="005B3B1C" w:rsidRPr="00A1327F" w:rsidRDefault="005B3B1C" w:rsidP="00F93A11">
            <w:pPr>
              <w:pStyle w:val="BodyText"/>
              <w:numPr>
                <w:ilvl w:val="0"/>
                <w:numId w:val="24"/>
              </w:numPr>
              <w:spacing w:line="360" w:lineRule="auto"/>
              <w:jc w:val="left"/>
              <w:rPr>
                <w:i/>
                <w:color w:val="215868" w:themeColor="accent5" w:themeShade="80"/>
                <w:szCs w:val="22"/>
              </w:rPr>
            </w:pPr>
            <w:r w:rsidRPr="00A1327F">
              <w:rPr>
                <w:rFonts w:cs="Arial"/>
                <w:i/>
                <w:color w:val="1F497D" w:themeColor="text2"/>
                <w:szCs w:val="22"/>
              </w:rPr>
              <w:t>Carrying out our functions and exercising our powers in line with community and organisational expectations.</w:t>
            </w:r>
          </w:p>
        </w:tc>
      </w:tr>
    </w:tbl>
    <w:p w14:paraId="0B4ADE75" w14:textId="77777777" w:rsidR="007B7CC8" w:rsidRPr="00A1327F" w:rsidRDefault="007B7CC8" w:rsidP="00863129">
      <w:pPr>
        <w:spacing w:before="120" w:after="120"/>
      </w:pPr>
      <w:r w:rsidRPr="00A1327F">
        <w:rPr>
          <w:rFonts w:ascii="Arial" w:hAnsi="Arial" w:cs="Arial"/>
          <w:b/>
          <w:noProof/>
          <w:color w:val="1F497D" w:themeColor="text2"/>
          <w:sz w:val="22"/>
          <w:szCs w:val="22"/>
          <w:lang w:eastAsia="en-AU"/>
        </w:rPr>
        <w:t>We do this by</w:t>
      </w:r>
    </w:p>
    <w:p w14:paraId="5244D4B7" w14:textId="77777777" w:rsidR="00863129" w:rsidRPr="00A1327F" w:rsidRDefault="00863129" w:rsidP="00F93A11">
      <w:pPr>
        <w:pStyle w:val="BodyText"/>
        <w:numPr>
          <w:ilvl w:val="0"/>
          <w:numId w:val="6"/>
        </w:numPr>
        <w:ind w:left="357" w:hanging="357"/>
        <w:rPr>
          <w:szCs w:val="22"/>
        </w:rPr>
        <w:sectPr w:rsidR="00863129" w:rsidRPr="00A1327F" w:rsidSect="00863129">
          <w:type w:val="continuous"/>
          <w:pgSz w:w="11906" w:h="16838" w:code="9"/>
          <w:pgMar w:top="1304" w:right="1134" w:bottom="1247" w:left="1134" w:header="720" w:footer="720" w:gutter="0"/>
          <w:cols w:space="720"/>
        </w:sectPr>
      </w:pPr>
    </w:p>
    <w:p w14:paraId="35A162BF" w14:textId="77777777" w:rsidR="00307F4B" w:rsidRPr="00A1327F" w:rsidRDefault="00307F4B" w:rsidP="00F93A11">
      <w:pPr>
        <w:pStyle w:val="BodyText"/>
        <w:numPr>
          <w:ilvl w:val="0"/>
          <w:numId w:val="6"/>
        </w:numPr>
        <w:spacing w:line="360" w:lineRule="auto"/>
        <w:ind w:left="357" w:hanging="357"/>
        <w:rPr>
          <w:sz w:val="20"/>
        </w:rPr>
      </w:pPr>
      <w:r w:rsidRPr="00A1327F">
        <w:rPr>
          <w:sz w:val="20"/>
        </w:rPr>
        <w:t xml:space="preserve">Demonstrating fairness in making objective, evidence-based, consistent decisions and treating people with </w:t>
      </w:r>
      <w:proofErr w:type="gramStart"/>
      <w:r w:rsidRPr="00A1327F">
        <w:rPr>
          <w:sz w:val="20"/>
        </w:rPr>
        <w:t>respect;</w:t>
      </w:r>
      <w:proofErr w:type="gramEnd"/>
    </w:p>
    <w:p w14:paraId="0B56134E" w14:textId="77777777" w:rsidR="00307F4B" w:rsidRPr="00A1327F" w:rsidRDefault="00307F4B" w:rsidP="00F93A11">
      <w:pPr>
        <w:pStyle w:val="BodyText"/>
        <w:numPr>
          <w:ilvl w:val="0"/>
          <w:numId w:val="6"/>
        </w:numPr>
        <w:spacing w:line="360" w:lineRule="auto"/>
        <w:ind w:left="357" w:hanging="357"/>
        <w:rPr>
          <w:sz w:val="20"/>
        </w:rPr>
      </w:pPr>
      <w:r w:rsidRPr="00A1327F">
        <w:rPr>
          <w:sz w:val="20"/>
        </w:rPr>
        <w:t xml:space="preserve">Showing pride in ourselves, the QPS, our work and the community we </w:t>
      </w:r>
      <w:proofErr w:type="gramStart"/>
      <w:r w:rsidRPr="00A1327F">
        <w:rPr>
          <w:sz w:val="20"/>
        </w:rPr>
        <w:t>serve;</w:t>
      </w:r>
      <w:proofErr w:type="gramEnd"/>
    </w:p>
    <w:p w14:paraId="002F499E" w14:textId="62382DCD" w:rsidR="005B3B1C" w:rsidRPr="00A1327F" w:rsidRDefault="005B3B1C" w:rsidP="00F93A11">
      <w:pPr>
        <w:pStyle w:val="BodyText"/>
        <w:numPr>
          <w:ilvl w:val="0"/>
          <w:numId w:val="6"/>
        </w:numPr>
        <w:spacing w:line="360" w:lineRule="auto"/>
        <w:ind w:left="357" w:hanging="357"/>
        <w:rPr>
          <w:sz w:val="20"/>
        </w:rPr>
      </w:pPr>
      <w:r w:rsidRPr="00A1327F">
        <w:rPr>
          <w:sz w:val="20"/>
        </w:rPr>
        <w:t xml:space="preserve">Applying the QPS </w:t>
      </w:r>
      <w:r w:rsidR="00667E70">
        <w:rPr>
          <w:sz w:val="20"/>
        </w:rPr>
        <w:t>I</w:t>
      </w:r>
      <w:r w:rsidRPr="00A1327F">
        <w:rPr>
          <w:sz w:val="20"/>
        </w:rPr>
        <w:t xml:space="preserve">ntegrity </w:t>
      </w:r>
      <w:r w:rsidR="00667E70">
        <w:rPr>
          <w:sz w:val="20"/>
        </w:rPr>
        <w:t>F</w:t>
      </w:r>
      <w:r w:rsidRPr="00A1327F">
        <w:rPr>
          <w:sz w:val="20"/>
        </w:rPr>
        <w:t>ramework at all organisation</w:t>
      </w:r>
      <w:r w:rsidR="00FE2270" w:rsidRPr="00A1327F">
        <w:rPr>
          <w:sz w:val="20"/>
        </w:rPr>
        <w:t>al levels</w:t>
      </w:r>
      <w:r w:rsidRPr="00A1327F">
        <w:rPr>
          <w:sz w:val="20"/>
        </w:rPr>
        <w:t xml:space="preserve">, in everything we </w:t>
      </w:r>
      <w:proofErr w:type="gramStart"/>
      <w:r w:rsidRPr="00A1327F">
        <w:rPr>
          <w:sz w:val="20"/>
        </w:rPr>
        <w:t>do;</w:t>
      </w:r>
      <w:proofErr w:type="gramEnd"/>
    </w:p>
    <w:p w14:paraId="3127E14E" w14:textId="77777777" w:rsidR="005B3B1C" w:rsidRPr="00A1327F" w:rsidRDefault="005B3B1C" w:rsidP="00F93A11">
      <w:pPr>
        <w:pStyle w:val="BodyText"/>
        <w:numPr>
          <w:ilvl w:val="0"/>
          <w:numId w:val="6"/>
        </w:numPr>
        <w:spacing w:line="360" w:lineRule="auto"/>
        <w:ind w:left="357" w:hanging="357"/>
        <w:rPr>
          <w:sz w:val="20"/>
        </w:rPr>
      </w:pPr>
      <w:r w:rsidRPr="00A1327F">
        <w:rPr>
          <w:sz w:val="20"/>
        </w:rPr>
        <w:t xml:space="preserve">Showing courage by always doing the right </w:t>
      </w:r>
      <w:proofErr w:type="gramStart"/>
      <w:r w:rsidRPr="00A1327F">
        <w:rPr>
          <w:sz w:val="20"/>
        </w:rPr>
        <w:t>thing;</w:t>
      </w:r>
      <w:proofErr w:type="gramEnd"/>
    </w:p>
    <w:p w14:paraId="61FB3BEF" w14:textId="77777777" w:rsidR="005B3B1C" w:rsidRPr="00A1327F" w:rsidRDefault="005B3B1C" w:rsidP="00F93A11">
      <w:pPr>
        <w:pStyle w:val="BodyText"/>
        <w:numPr>
          <w:ilvl w:val="0"/>
          <w:numId w:val="6"/>
        </w:numPr>
        <w:spacing w:line="360" w:lineRule="auto"/>
        <w:ind w:left="357" w:hanging="357"/>
        <w:rPr>
          <w:sz w:val="20"/>
        </w:rPr>
      </w:pPr>
      <w:r w:rsidRPr="00A1327F">
        <w:rPr>
          <w:sz w:val="20"/>
        </w:rPr>
        <w:t>Always acting properly in accordance with both the spirit and the letter of the law;</w:t>
      </w:r>
      <w:r w:rsidR="00307F4B" w:rsidRPr="00A1327F">
        <w:rPr>
          <w:sz w:val="20"/>
        </w:rPr>
        <w:t xml:space="preserve"> and</w:t>
      </w:r>
    </w:p>
    <w:p w14:paraId="7E373CCD" w14:textId="3B68CB38" w:rsidR="005B3B1C" w:rsidRPr="00A1327F" w:rsidRDefault="005B3B1C" w:rsidP="00F93A11">
      <w:pPr>
        <w:pStyle w:val="BodyText"/>
        <w:numPr>
          <w:ilvl w:val="0"/>
          <w:numId w:val="6"/>
        </w:numPr>
        <w:spacing w:line="360" w:lineRule="auto"/>
        <w:ind w:left="357" w:hanging="357"/>
        <w:rPr>
          <w:sz w:val="20"/>
        </w:rPr>
      </w:pPr>
      <w:r w:rsidRPr="00A1327F">
        <w:rPr>
          <w:sz w:val="20"/>
        </w:rPr>
        <w:t>Applying the SEL</w:t>
      </w:r>
      <w:r w:rsidR="0063105B">
        <w:rPr>
          <w:sz w:val="20"/>
        </w:rPr>
        <w:t>F test</w:t>
      </w:r>
      <w:r w:rsidRPr="00A1327F">
        <w:rPr>
          <w:sz w:val="20"/>
        </w:rPr>
        <w:t>.</w:t>
      </w:r>
    </w:p>
    <w:p w14:paraId="282483C7" w14:textId="77777777" w:rsidR="00863129" w:rsidRPr="00A1327F" w:rsidRDefault="00863129" w:rsidP="00D058BB">
      <w:pPr>
        <w:spacing w:before="120" w:after="120" w:line="360" w:lineRule="auto"/>
        <w:rPr>
          <w:rFonts w:ascii="Arial" w:hAnsi="Arial" w:cs="Arial"/>
          <w:b/>
          <w:noProof/>
          <w:color w:val="1F497D" w:themeColor="text2"/>
          <w:sz w:val="20"/>
          <w:szCs w:val="20"/>
          <w:lang w:eastAsia="en-AU"/>
        </w:rPr>
      </w:pPr>
    </w:p>
    <w:p w14:paraId="1BE03426" w14:textId="77777777" w:rsidR="00863129" w:rsidRPr="00A1327F" w:rsidRDefault="00863129" w:rsidP="00D058BB">
      <w:pPr>
        <w:spacing w:before="120" w:after="120" w:line="360" w:lineRule="auto"/>
        <w:rPr>
          <w:rFonts w:ascii="Arial" w:hAnsi="Arial" w:cs="Arial"/>
          <w:b/>
          <w:noProof/>
          <w:color w:val="1F497D" w:themeColor="text2"/>
          <w:sz w:val="20"/>
          <w:szCs w:val="20"/>
          <w:lang w:eastAsia="en-AU"/>
        </w:rPr>
        <w:sectPr w:rsidR="00863129" w:rsidRPr="00A1327F" w:rsidSect="007377AB">
          <w:type w:val="continuous"/>
          <w:pgSz w:w="11906" w:h="16838" w:code="9"/>
          <w:pgMar w:top="1304" w:right="1134" w:bottom="1247" w:left="1134" w:header="720" w:footer="720" w:gutter="0"/>
          <w:cols w:num="2" w:space="720"/>
        </w:sectPr>
      </w:pPr>
    </w:p>
    <w:p w14:paraId="033D5AE5" w14:textId="5FA058FA" w:rsidR="007B7CC8" w:rsidRPr="00A1327F" w:rsidRDefault="007B7CC8" w:rsidP="00D058BB">
      <w:pPr>
        <w:spacing w:before="120" w:after="120" w:line="360" w:lineRule="auto"/>
        <w:rPr>
          <w:rFonts w:ascii="Arial" w:hAnsi="Arial" w:cs="Arial"/>
          <w:b/>
          <w:noProof/>
          <w:color w:val="1F497D" w:themeColor="text2"/>
          <w:sz w:val="22"/>
          <w:szCs w:val="22"/>
          <w:lang w:eastAsia="en-AU"/>
        </w:rPr>
      </w:pPr>
      <w:r w:rsidRPr="00A1327F">
        <w:rPr>
          <w:rFonts w:ascii="Arial" w:hAnsi="Arial" w:cs="Arial"/>
          <w:b/>
          <w:noProof/>
          <w:color w:val="1F497D" w:themeColor="text2"/>
          <w:sz w:val="22"/>
          <w:szCs w:val="22"/>
          <w:lang w:eastAsia="en-AU"/>
        </w:rPr>
        <w:lastRenderedPageBreak/>
        <w:t>Further Information</w:t>
      </w:r>
    </w:p>
    <w:p w14:paraId="63D4A26F" w14:textId="77777777" w:rsidR="00863129" w:rsidRPr="00A1327F" w:rsidRDefault="00863129" w:rsidP="00F93A11">
      <w:pPr>
        <w:pStyle w:val="BodyText"/>
        <w:numPr>
          <w:ilvl w:val="0"/>
          <w:numId w:val="25"/>
        </w:numPr>
        <w:jc w:val="left"/>
        <w:sectPr w:rsidR="00863129" w:rsidRPr="00A1327F" w:rsidSect="00863129">
          <w:type w:val="continuous"/>
          <w:pgSz w:w="11906" w:h="16838" w:code="9"/>
          <w:pgMar w:top="1304" w:right="1134" w:bottom="1247" w:left="1134" w:header="720" w:footer="720" w:gutter="0"/>
          <w:cols w:space="720"/>
        </w:sectPr>
      </w:pPr>
    </w:p>
    <w:p w14:paraId="6F6872B6" w14:textId="01E59EB6" w:rsidR="005B3B1C" w:rsidRPr="00BD376B" w:rsidRDefault="005B3B1C" w:rsidP="004B347E">
      <w:pPr>
        <w:pStyle w:val="BodyText"/>
        <w:numPr>
          <w:ilvl w:val="0"/>
          <w:numId w:val="25"/>
        </w:numPr>
        <w:jc w:val="left"/>
        <w:rPr>
          <w:sz w:val="20"/>
        </w:rPr>
      </w:pPr>
      <w:r w:rsidRPr="00BD376B">
        <w:rPr>
          <w:sz w:val="20"/>
        </w:rPr>
        <w:t>Q</w:t>
      </w:r>
      <w:r w:rsidR="007976E2" w:rsidRPr="00BD376B">
        <w:rPr>
          <w:sz w:val="20"/>
        </w:rPr>
        <w:t>PS</w:t>
      </w:r>
      <w:r w:rsidRPr="00BD376B">
        <w:rPr>
          <w:sz w:val="20"/>
        </w:rPr>
        <w:t xml:space="preserve"> Integrity Framework</w:t>
      </w:r>
      <w:r w:rsidR="005A3CE8" w:rsidRPr="00BD376B">
        <w:rPr>
          <w:sz w:val="20"/>
        </w:rPr>
        <w:t>.</w:t>
      </w:r>
    </w:p>
    <w:p w14:paraId="1505A0AA" w14:textId="5A255E66" w:rsidR="009A30DA" w:rsidRPr="00A1327F" w:rsidRDefault="005B3B1C" w:rsidP="00F93A11">
      <w:pPr>
        <w:pStyle w:val="BodyText"/>
        <w:numPr>
          <w:ilvl w:val="0"/>
          <w:numId w:val="25"/>
        </w:numPr>
        <w:spacing w:line="360" w:lineRule="auto"/>
        <w:ind w:left="357" w:hanging="357"/>
        <w:jc w:val="left"/>
        <w:rPr>
          <w:sz w:val="20"/>
          <w:u w:val="single"/>
        </w:rPr>
      </w:pPr>
      <w:r w:rsidRPr="00A1327F">
        <w:rPr>
          <w:sz w:val="20"/>
          <w:lang w:eastAsia="en-US"/>
        </w:rPr>
        <w:t xml:space="preserve">Section </w:t>
      </w:r>
      <w:r w:rsidR="00973B21" w:rsidRPr="00A1327F">
        <w:rPr>
          <w:sz w:val="20"/>
          <w:lang w:eastAsia="en-US"/>
        </w:rPr>
        <w:t>6A.1</w:t>
      </w:r>
      <w:r w:rsidRPr="00A1327F">
        <w:rPr>
          <w:sz w:val="20"/>
          <w:lang w:eastAsia="en-US"/>
        </w:rPr>
        <w:t xml:space="preserve"> ‘</w:t>
      </w:r>
      <w:r w:rsidR="00973B21" w:rsidRPr="00A1327F">
        <w:rPr>
          <w:sz w:val="20"/>
          <w:lang w:eastAsia="en-US"/>
        </w:rPr>
        <w:t>Duty concerning misconduct and other grounds for disciplinary action’</w:t>
      </w:r>
      <w:r w:rsidR="00973B21" w:rsidRPr="00A1327F">
        <w:rPr>
          <w:b/>
          <w:bCs/>
          <w:sz w:val="20"/>
          <w:lang w:eastAsia="en-US"/>
        </w:rPr>
        <w:t xml:space="preserve"> </w:t>
      </w:r>
      <w:r w:rsidRPr="00A1327F">
        <w:rPr>
          <w:sz w:val="20"/>
          <w:lang w:eastAsia="en-US"/>
        </w:rPr>
        <w:t>of</w:t>
      </w:r>
      <w:r w:rsidRPr="00A1327F">
        <w:rPr>
          <w:color w:val="000000" w:themeColor="text1"/>
          <w:sz w:val="20"/>
          <w:lang w:eastAsia="en-US"/>
        </w:rPr>
        <w:t xml:space="preserve"> the </w:t>
      </w:r>
      <w:r w:rsidR="00D97EF7" w:rsidRPr="00BD376B">
        <w:rPr>
          <w:rFonts w:asciiTheme="majorHAnsi" w:hAnsiTheme="majorHAnsi" w:cstheme="majorHAnsi"/>
          <w:i/>
          <w:sz w:val="20"/>
        </w:rPr>
        <w:t>PSA</w:t>
      </w:r>
      <w:r w:rsidR="00696790">
        <w:rPr>
          <w:rFonts w:asciiTheme="majorHAnsi" w:hAnsiTheme="majorHAnsi" w:cstheme="majorHAnsi"/>
          <w:i/>
          <w:sz w:val="20"/>
        </w:rPr>
        <w:t>A.</w:t>
      </w:r>
    </w:p>
    <w:p w14:paraId="13F146A5" w14:textId="4E34A8E2" w:rsidR="005B3B1C" w:rsidRPr="00A1327F" w:rsidRDefault="005B3B1C" w:rsidP="00F93A11">
      <w:pPr>
        <w:pStyle w:val="BodyText"/>
        <w:numPr>
          <w:ilvl w:val="0"/>
          <w:numId w:val="25"/>
        </w:numPr>
        <w:spacing w:line="360" w:lineRule="auto"/>
        <w:ind w:left="357" w:hanging="357"/>
        <w:jc w:val="left"/>
        <w:rPr>
          <w:rStyle w:val="Hyperlink"/>
          <w:color w:val="auto"/>
          <w:sz w:val="20"/>
        </w:rPr>
      </w:pPr>
      <w:r w:rsidRPr="00A1327F">
        <w:rPr>
          <w:sz w:val="20"/>
          <w:lang w:eastAsia="en-US"/>
        </w:rPr>
        <w:t>Section 187 ‘Grounds f</w:t>
      </w:r>
      <w:r w:rsidRPr="00A1327F">
        <w:rPr>
          <w:color w:val="000000" w:themeColor="text1"/>
          <w:sz w:val="20"/>
          <w:lang w:eastAsia="en-US"/>
        </w:rPr>
        <w:t xml:space="preserve">or discipline’ of the </w:t>
      </w:r>
      <w:r w:rsidR="008A426A" w:rsidRPr="00BD376B">
        <w:rPr>
          <w:i/>
          <w:sz w:val="20"/>
          <w:lang w:eastAsia="en-US"/>
        </w:rPr>
        <w:t>PSA</w:t>
      </w:r>
      <w:r w:rsidRPr="00A1327F">
        <w:rPr>
          <w:color w:val="000000" w:themeColor="text1"/>
          <w:sz w:val="20"/>
          <w:lang w:eastAsia="en-US"/>
        </w:rPr>
        <w:t xml:space="preserve"> (meaning of misconduct for public service employees)</w:t>
      </w:r>
      <w:r w:rsidR="005A3CE8" w:rsidRPr="00A1327F">
        <w:rPr>
          <w:color w:val="000000" w:themeColor="text1"/>
          <w:sz w:val="20"/>
          <w:lang w:eastAsia="en-US"/>
        </w:rPr>
        <w:t>.</w:t>
      </w:r>
    </w:p>
    <w:p w14:paraId="2A2FD3DA" w14:textId="77777777" w:rsidR="00004B85" w:rsidRPr="00A1327F" w:rsidRDefault="00004B85" w:rsidP="005B3B1C"/>
    <w:p w14:paraId="07DF169C" w14:textId="77777777" w:rsidR="005B3B1C" w:rsidRPr="00A1327F" w:rsidRDefault="005B3B1C" w:rsidP="005B3B1C">
      <w:pPr>
        <w:sectPr w:rsidR="005B3B1C" w:rsidRPr="00A1327F" w:rsidSect="007377AB">
          <w:type w:val="continuous"/>
          <w:pgSz w:w="11906" w:h="16838" w:code="9"/>
          <w:pgMar w:top="1304" w:right="1134" w:bottom="1247" w:left="1134" w:header="720" w:footer="720" w:gutter="0"/>
          <w:cols w:num="2" w:space="72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D51B85" w:rsidRPr="00A1327F" w14:paraId="601985C8" w14:textId="77777777" w:rsidTr="005D669C">
        <w:tc>
          <w:tcPr>
            <w:tcW w:w="5000" w:type="pct"/>
            <w:shd w:val="clear" w:color="auto" w:fill="DBE5F1" w:themeFill="accent1" w:themeFillTint="33"/>
          </w:tcPr>
          <w:p w14:paraId="14730BEE" w14:textId="77777777" w:rsidR="00C10B37" w:rsidRPr="00A1327F" w:rsidRDefault="00C10B37" w:rsidP="00F93A11">
            <w:pPr>
              <w:pStyle w:val="Heading2"/>
              <w:numPr>
                <w:ilvl w:val="0"/>
                <w:numId w:val="22"/>
              </w:numPr>
              <w:spacing w:before="120" w:after="120" w:line="360" w:lineRule="auto"/>
              <w:ind w:left="595" w:hanging="595"/>
              <w:rPr>
                <w:color w:val="1F497D" w:themeColor="text2"/>
              </w:rPr>
            </w:pPr>
            <w:bookmarkStart w:id="22" w:name="_Toc113271160"/>
            <w:bookmarkStart w:id="23" w:name="_Hlk525895608"/>
            <w:bookmarkEnd w:id="19"/>
            <w:bookmarkEnd w:id="20"/>
            <w:r w:rsidRPr="00A1327F">
              <w:rPr>
                <w:color w:val="1F497D" w:themeColor="text2"/>
              </w:rPr>
              <w:t>Capability to perform duty</w:t>
            </w:r>
            <w:r w:rsidR="00AF7D53" w:rsidRPr="00A1327F">
              <w:rPr>
                <w:color w:val="1F497D" w:themeColor="text2"/>
              </w:rPr>
              <w:t xml:space="preserve"> (All Members)</w:t>
            </w:r>
            <w:bookmarkEnd w:id="22"/>
          </w:p>
          <w:p w14:paraId="1C9D7837" w14:textId="77777777" w:rsidR="00D51B85" w:rsidRPr="00A1327F" w:rsidRDefault="00D51B85" w:rsidP="009A30DA">
            <w:pPr>
              <w:pStyle w:val="BodyText"/>
              <w:spacing w:line="360" w:lineRule="auto"/>
              <w:jc w:val="left"/>
              <w:rPr>
                <w:i/>
                <w:color w:val="215868" w:themeColor="accent5" w:themeShade="80"/>
                <w:szCs w:val="22"/>
              </w:rPr>
            </w:pPr>
            <w:r w:rsidRPr="00A1327F">
              <w:rPr>
                <w:rFonts w:cs="Arial"/>
                <w:i/>
                <w:color w:val="1F497D" w:themeColor="text2"/>
                <w:szCs w:val="22"/>
              </w:rPr>
              <w:t>We ensure we have the capacity and capability to perform our duty to the highest standards.</w:t>
            </w:r>
          </w:p>
        </w:tc>
      </w:tr>
    </w:tbl>
    <w:p w14:paraId="4E2E4583" w14:textId="77777777" w:rsidR="007B7CC8" w:rsidRPr="00A1327F" w:rsidRDefault="007B7CC8" w:rsidP="007B7CC8">
      <w:pPr>
        <w:spacing w:before="120" w:after="120" w:line="360" w:lineRule="auto"/>
        <w:rPr>
          <w:rFonts w:ascii="Arial" w:hAnsi="Arial" w:cs="Arial"/>
          <w:b/>
          <w:noProof/>
          <w:color w:val="1F497D" w:themeColor="text2"/>
          <w:sz w:val="22"/>
          <w:szCs w:val="22"/>
          <w:lang w:eastAsia="en-AU"/>
        </w:rPr>
      </w:pPr>
      <w:r w:rsidRPr="00A1327F">
        <w:rPr>
          <w:rFonts w:ascii="Arial" w:hAnsi="Arial" w:cs="Arial"/>
          <w:b/>
          <w:noProof/>
          <w:color w:val="1F497D" w:themeColor="text2"/>
          <w:sz w:val="22"/>
          <w:szCs w:val="22"/>
          <w:lang w:eastAsia="en-AU"/>
        </w:rPr>
        <w:t>We do this by</w:t>
      </w:r>
    </w:p>
    <w:p w14:paraId="602D9618" w14:textId="77777777" w:rsidR="00863129" w:rsidRPr="00A1327F" w:rsidRDefault="00863129" w:rsidP="00F93A11">
      <w:pPr>
        <w:pStyle w:val="BodyText"/>
        <w:numPr>
          <w:ilvl w:val="0"/>
          <w:numId w:val="6"/>
        </w:numPr>
        <w:spacing w:line="360" w:lineRule="auto"/>
        <w:jc w:val="left"/>
        <w:rPr>
          <w:szCs w:val="22"/>
        </w:rPr>
        <w:sectPr w:rsidR="00863129" w:rsidRPr="00A1327F" w:rsidSect="00863129">
          <w:type w:val="continuous"/>
          <w:pgSz w:w="11906" w:h="16838" w:code="9"/>
          <w:pgMar w:top="1304" w:right="1134" w:bottom="1247" w:left="1134" w:header="720" w:footer="720" w:gutter="0"/>
          <w:cols w:space="720"/>
        </w:sectPr>
      </w:pPr>
    </w:p>
    <w:p w14:paraId="4FE3F8F3" w14:textId="77777777" w:rsidR="00D51B85" w:rsidRPr="00A1327F" w:rsidRDefault="00D51B85" w:rsidP="00F93A11">
      <w:pPr>
        <w:pStyle w:val="BodyText"/>
        <w:numPr>
          <w:ilvl w:val="0"/>
          <w:numId w:val="6"/>
        </w:numPr>
        <w:spacing w:line="360" w:lineRule="auto"/>
        <w:jc w:val="left"/>
        <w:rPr>
          <w:sz w:val="20"/>
        </w:rPr>
      </w:pPr>
      <w:r w:rsidRPr="00A1327F">
        <w:rPr>
          <w:sz w:val="20"/>
        </w:rPr>
        <w:t xml:space="preserve">Acknowledging we place ourselves, our colleagues and the community we serve at risk if we are not in a fit and proper state to carry out our </w:t>
      </w:r>
      <w:proofErr w:type="gramStart"/>
      <w:r w:rsidRPr="00A1327F">
        <w:rPr>
          <w:sz w:val="20"/>
        </w:rPr>
        <w:t>duties;</w:t>
      </w:r>
      <w:proofErr w:type="gramEnd"/>
    </w:p>
    <w:p w14:paraId="77D26122" w14:textId="77777777" w:rsidR="00D51B85" w:rsidRPr="00A1327F" w:rsidRDefault="00D51B85" w:rsidP="00F93A11">
      <w:pPr>
        <w:pStyle w:val="BodyText"/>
        <w:numPr>
          <w:ilvl w:val="0"/>
          <w:numId w:val="6"/>
        </w:numPr>
        <w:spacing w:line="360" w:lineRule="auto"/>
        <w:jc w:val="left"/>
        <w:rPr>
          <w:sz w:val="20"/>
        </w:rPr>
      </w:pPr>
      <w:r w:rsidRPr="00A1327F">
        <w:rPr>
          <w:sz w:val="20"/>
        </w:rPr>
        <w:t xml:space="preserve">Ensuring our capacity to perform our duty is not impaired by alcohol, drugs or other substances, regardless of whether the substance is </w:t>
      </w:r>
      <w:proofErr w:type="gramStart"/>
      <w:r w:rsidRPr="00A1327F">
        <w:rPr>
          <w:sz w:val="20"/>
        </w:rPr>
        <w:t>lawful;</w:t>
      </w:r>
      <w:proofErr w:type="gramEnd"/>
    </w:p>
    <w:p w14:paraId="5CE553E7" w14:textId="77777777" w:rsidR="00D51B85" w:rsidRPr="00A1327F" w:rsidRDefault="00D51B85" w:rsidP="00F93A11">
      <w:pPr>
        <w:pStyle w:val="BodyText"/>
        <w:numPr>
          <w:ilvl w:val="0"/>
          <w:numId w:val="6"/>
        </w:numPr>
        <w:spacing w:line="360" w:lineRule="auto"/>
        <w:jc w:val="left"/>
        <w:rPr>
          <w:sz w:val="20"/>
        </w:rPr>
      </w:pPr>
      <w:r w:rsidRPr="00A1327F">
        <w:rPr>
          <w:sz w:val="20"/>
        </w:rPr>
        <w:t>Managing our off-duty behaviours to ensure there is no impact on our capacity and capability to perform our duty; and</w:t>
      </w:r>
    </w:p>
    <w:p w14:paraId="64D0BD2D" w14:textId="77777777" w:rsidR="00D51B85" w:rsidRPr="00A1327F" w:rsidRDefault="00D51B85" w:rsidP="00F93A11">
      <w:pPr>
        <w:pStyle w:val="BodyText"/>
        <w:numPr>
          <w:ilvl w:val="0"/>
          <w:numId w:val="6"/>
        </w:numPr>
        <w:spacing w:line="360" w:lineRule="auto"/>
        <w:jc w:val="left"/>
        <w:rPr>
          <w:szCs w:val="22"/>
        </w:rPr>
      </w:pPr>
      <w:r w:rsidRPr="00A1327F">
        <w:rPr>
          <w:sz w:val="20"/>
        </w:rPr>
        <w:t>Being honest with ourselves and seeking help if we have a personal problem which is adversely impacting on our capacity and capability to perform our duty</w:t>
      </w:r>
      <w:r w:rsidRPr="00A1327F">
        <w:rPr>
          <w:szCs w:val="22"/>
        </w:rPr>
        <w:t>.</w:t>
      </w:r>
    </w:p>
    <w:p w14:paraId="36F655A5" w14:textId="77777777" w:rsidR="007B7CC8" w:rsidRPr="00A1327F" w:rsidRDefault="007B7CC8" w:rsidP="007B7CC8">
      <w:pPr>
        <w:spacing w:before="120" w:after="120" w:line="360" w:lineRule="auto"/>
        <w:rPr>
          <w:rFonts w:ascii="Arial" w:hAnsi="Arial" w:cs="Arial"/>
          <w:b/>
          <w:noProof/>
          <w:color w:val="1F497D" w:themeColor="text2"/>
          <w:sz w:val="22"/>
          <w:szCs w:val="22"/>
          <w:lang w:eastAsia="en-AU"/>
        </w:rPr>
      </w:pPr>
      <w:r w:rsidRPr="00A1327F">
        <w:rPr>
          <w:rFonts w:ascii="Arial" w:hAnsi="Arial" w:cs="Arial"/>
          <w:b/>
          <w:noProof/>
          <w:color w:val="1F497D" w:themeColor="text2"/>
          <w:sz w:val="22"/>
          <w:szCs w:val="22"/>
          <w:lang w:eastAsia="en-AU"/>
        </w:rPr>
        <w:t>Further Information</w:t>
      </w:r>
    </w:p>
    <w:bookmarkEnd w:id="23"/>
    <w:p w14:paraId="730FB38F" w14:textId="7702AE37" w:rsidR="00386A6B" w:rsidRPr="00386A6B" w:rsidRDefault="00466FEE" w:rsidP="00F93A11">
      <w:pPr>
        <w:pStyle w:val="BodyText"/>
        <w:numPr>
          <w:ilvl w:val="0"/>
          <w:numId w:val="9"/>
        </w:numPr>
        <w:spacing w:line="360" w:lineRule="auto"/>
        <w:jc w:val="left"/>
        <w:rPr>
          <w:rStyle w:val="Hyperlink"/>
          <w:color w:val="000000" w:themeColor="text1"/>
          <w:sz w:val="20"/>
          <w:u w:val="none"/>
          <w:lang w:eastAsia="en-US"/>
        </w:rPr>
      </w:pPr>
      <w:r w:rsidRPr="00BD376B">
        <w:rPr>
          <w:sz w:val="20"/>
          <w:lang w:eastAsia="en-US"/>
        </w:rPr>
        <w:t>Safety and Wellbeing</w:t>
      </w:r>
      <w:r w:rsidR="005A3CE8" w:rsidRPr="00A1327F">
        <w:rPr>
          <w:rStyle w:val="Hyperlink"/>
          <w:sz w:val="20"/>
          <w:lang w:eastAsia="en-US"/>
        </w:rPr>
        <w:t>.</w:t>
      </w:r>
    </w:p>
    <w:p w14:paraId="773517B6" w14:textId="579874EC" w:rsidR="00EB614C" w:rsidRPr="00AF4BD2" w:rsidRDefault="00EB614C" w:rsidP="00F93A11">
      <w:pPr>
        <w:pStyle w:val="BodyText"/>
        <w:numPr>
          <w:ilvl w:val="0"/>
          <w:numId w:val="9"/>
        </w:numPr>
        <w:spacing w:line="360" w:lineRule="auto"/>
        <w:jc w:val="left"/>
        <w:rPr>
          <w:sz w:val="20"/>
          <w:lang w:eastAsia="en-US"/>
        </w:rPr>
      </w:pPr>
      <w:r w:rsidRPr="00386A6B">
        <w:rPr>
          <w:color w:val="000000" w:themeColor="text1"/>
          <w:sz w:val="20"/>
          <w:lang w:eastAsia="en-US"/>
        </w:rPr>
        <w:t xml:space="preserve">Section 13.1 ‘Drugs including alcohol matters’ of the </w:t>
      </w:r>
      <w:r w:rsidRPr="00BD376B">
        <w:rPr>
          <w:sz w:val="20"/>
          <w:lang w:eastAsia="en-US"/>
        </w:rPr>
        <w:t>Management Support Manual</w:t>
      </w:r>
      <w:r w:rsidR="005A3CE8" w:rsidRPr="00AF4BD2">
        <w:rPr>
          <w:sz w:val="20"/>
          <w:lang w:eastAsia="en-US"/>
        </w:rPr>
        <w:t>.</w:t>
      </w:r>
    </w:p>
    <w:p w14:paraId="4ADB88E4" w14:textId="56146F87" w:rsidR="00D14DA7" w:rsidRPr="00A1327F" w:rsidRDefault="00EB614C" w:rsidP="00F93A11">
      <w:pPr>
        <w:pStyle w:val="BodyText"/>
        <w:numPr>
          <w:ilvl w:val="0"/>
          <w:numId w:val="9"/>
        </w:numPr>
        <w:spacing w:line="360" w:lineRule="auto"/>
        <w:jc w:val="left"/>
        <w:rPr>
          <w:color w:val="000000" w:themeColor="text1"/>
          <w:sz w:val="20"/>
          <w:u w:val="single"/>
        </w:rPr>
        <w:sectPr w:rsidR="00D14DA7" w:rsidRPr="00A1327F" w:rsidSect="007377AB">
          <w:type w:val="continuous"/>
          <w:pgSz w:w="11906" w:h="16838" w:code="9"/>
          <w:pgMar w:top="1304" w:right="1134" w:bottom="1247" w:left="1134" w:header="720" w:footer="720" w:gutter="0"/>
          <w:cols w:num="2" w:space="720"/>
        </w:sectPr>
      </w:pPr>
      <w:r w:rsidRPr="00A1327F">
        <w:rPr>
          <w:color w:val="000000" w:themeColor="text1"/>
          <w:sz w:val="20"/>
          <w:lang w:eastAsia="en-US"/>
        </w:rPr>
        <w:t>Part 5 ‘</w:t>
      </w:r>
      <w:r w:rsidR="00C62284" w:rsidRPr="00A1327F">
        <w:rPr>
          <w:color w:val="000000" w:themeColor="text1"/>
          <w:sz w:val="20"/>
          <w:lang w:eastAsia="en-US"/>
        </w:rPr>
        <w:t>Appointment of Personnel’</w:t>
      </w:r>
      <w:r w:rsidRPr="00A1327F">
        <w:rPr>
          <w:color w:val="000000" w:themeColor="text1"/>
          <w:sz w:val="20"/>
          <w:lang w:eastAsia="en-US"/>
        </w:rPr>
        <w:t xml:space="preserve"> of the</w:t>
      </w:r>
      <w:r w:rsidRPr="00A1327F">
        <w:rPr>
          <w:color w:val="000000" w:themeColor="text1"/>
          <w:sz w:val="20"/>
        </w:rPr>
        <w:t xml:space="preserve"> </w:t>
      </w:r>
      <w:r w:rsidR="00D97EF7" w:rsidRPr="00BD376B">
        <w:rPr>
          <w:rFonts w:asciiTheme="majorHAnsi" w:hAnsiTheme="majorHAnsi" w:cstheme="majorHAnsi"/>
          <w:i/>
          <w:sz w:val="20"/>
        </w:rPr>
        <w:t>PSA</w:t>
      </w:r>
      <w:bookmarkStart w:id="24" w:name="_Toc532370877"/>
      <w:r w:rsidR="0091632B">
        <w:rPr>
          <w:rFonts w:asciiTheme="majorHAnsi" w:hAnsiTheme="majorHAnsi" w:cstheme="majorHAnsi"/>
          <w:i/>
          <w:sz w:val="20"/>
        </w:rPr>
        <w:t>A.</w:t>
      </w:r>
    </w:p>
    <w:tbl>
      <w:tblPr>
        <w:tblStyle w:val="TableGrid"/>
        <w:tblW w:w="5340"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CE52D1" w:rsidRPr="00A1327F" w14:paraId="6C2DB9FD" w14:textId="77777777" w:rsidTr="005D669C">
        <w:tc>
          <w:tcPr>
            <w:tcW w:w="5000" w:type="pct"/>
            <w:shd w:val="clear" w:color="auto" w:fill="DBE5F1" w:themeFill="accent1" w:themeFillTint="33"/>
          </w:tcPr>
          <w:p w14:paraId="631F82B2" w14:textId="6827E8A6" w:rsidR="004C1BB5" w:rsidRPr="00A1327F" w:rsidRDefault="004C1BB5" w:rsidP="00F93A11">
            <w:pPr>
              <w:pStyle w:val="Heading2"/>
              <w:numPr>
                <w:ilvl w:val="0"/>
                <w:numId w:val="22"/>
              </w:numPr>
              <w:spacing w:before="120" w:after="120" w:line="360" w:lineRule="auto"/>
              <w:ind w:left="595" w:hanging="595"/>
              <w:rPr>
                <w:color w:val="1F497D" w:themeColor="text2"/>
              </w:rPr>
            </w:pPr>
            <w:bookmarkStart w:id="25" w:name="_Toc527461"/>
            <w:bookmarkStart w:id="26" w:name="_Toc113271161"/>
            <w:bookmarkEnd w:id="24"/>
            <w:r w:rsidRPr="00A1327F">
              <w:rPr>
                <w:color w:val="1F497D" w:themeColor="text2"/>
              </w:rPr>
              <w:t>Conduct on and off duty</w:t>
            </w:r>
            <w:bookmarkEnd w:id="25"/>
            <w:r w:rsidR="00AF7D53" w:rsidRPr="00A1327F">
              <w:rPr>
                <w:color w:val="1F497D" w:themeColor="text2"/>
              </w:rPr>
              <w:t xml:space="preserve"> (All Members)</w:t>
            </w:r>
            <w:bookmarkEnd w:id="26"/>
          </w:p>
          <w:p w14:paraId="4AE5C7C5" w14:textId="77777777" w:rsidR="00CE52D1" w:rsidRPr="00A1327F" w:rsidRDefault="00CE52D1" w:rsidP="009A30DA">
            <w:pPr>
              <w:pStyle w:val="BodyText"/>
              <w:spacing w:line="360" w:lineRule="auto"/>
              <w:jc w:val="left"/>
              <w:rPr>
                <w:i/>
                <w:color w:val="215868" w:themeColor="accent5" w:themeShade="80"/>
                <w:szCs w:val="22"/>
              </w:rPr>
            </w:pPr>
            <w:r w:rsidRPr="00A1327F">
              <w:rPr>
                <w:rFonts w:cs="Arial"/>
                <w:i/>
                <w:color w:val="1F497D" w:themeColor="text2"/>
                <w:szCs w:val="22"/>
              </w:rPr>
              <w:t xml:space="preserve">We maintain the highest standards of conduct on and off duty, and always report any conduct by </w:t>
            </w:r>
            <w:r w:rsidR="00C07AEE" w:rsidRPr="00A1327F">
              <w:rPr>
                <w:rFonts w:cs="Arial"/>
                <w:i/>
                <w:color w:val="1F497D" w:themeColor="text2"/>
                <w:szCs w:val="22"/>
              </w:rPr>
              <w:t xml:space="preserve">police </w:t>
            </w:r>
            <w:r w:rsidRPr="00A1327F">
              <w:rPr>
                <w:rFonts w:cs="Arial"/>
                <w:i/>
                <w:color w:val="1F497D" w:themeColor="text2"/>
                <w:szCs w:val="22"/>
              </w:rPr>
              <w:t>officers that is known or reasonably suspected to be misconduct.</w:t>
            </w:r>
          </w:p>
        </w:tc>
      </w:tr>
    </w:tbl>
    <w:p w14:paraId="31450E8E" w14:textId="77777777" w:rsidR="007B7CC8" w:rsidRPr="00A1327F" w:rsidRDefault="007B7CC8" w:rsidP="00F60ACB">
      <w:pPr>
        <w:spacing w:before="120" w:after="120" w:line="360" w:lineRule="auto"/>
        <w:ind w:hanging="284"/>
        <w:rPr>
          <w:rFonts w:ascii="Arial" w:hAnsi="Arial" w:cs="Arial"/>
          <w:b/>
          <w:noProof/>
          <w:color w:val="1F497D" w:themeColor="text2"/>
          <w:sz w:val="22"/>
          <w:szCs w:val="22"/>
          <w:lang w:eastAsia="en-AU"/>
        </w:rPr>
      </w:pPr>
      <w:r w:rsidRPr="00A1327F">
        <w:rPr>
          <w:rFonts w:ascii="Arial" w:hAnsi="Arial" w:cs="Arial"/>
          <w:b/>
          <w:noProof/>
          <w:color w:val="1F497D" w:themeColor="text2"/>
          <w:sz w:val="22"/>
          <w:szCs w:val="22"/>
          <w:lang w:eastAsia="en-AU"/>
        </w:rPr>
        <w:t>We do this by</w:t>
      </w:r>
    </w:p>
    <w:p w14:paraId="414C29F0" w14:textId="77777777" w:rsidR="00863129" w:rsidRPr="00A1327F" w:rsidRDefault="00863129" w:rsidP="00F60ACB">
      <w:pPr>
        <w:spacing w:before="120" w:after="120" w:line="360" w:lineRule="auto"/>
        <w:ind w:hanging="284"/>
        <w:rPr>
          <w:rFonts w:ascii="Arial" w:hAnsi="Arial" w:cs="Arial"/>
          <w:b/>
          <w:noProof/>
          <w:color w:val="1F497D" w:themeColor="text2"/>
          <w:sz w:val="22"/>
          <w:szCs w:val="22"/>
          <w:lang w:eastAsia="en-AU"/>
        </w:rPr>
        <w:sectPr w:rsidR="00863129" w:rsidRPr="00A1327F" w:rsidSect="00863129">
          <w:type w:val="continuous"/>
          <w:pgSz w:w="11906" w:h="16838" w:code="9"/>
          <w:pgMar w:top="1304" w:right="1440" w:bottom="1247" w:left="1440" w:header="720" w:footer="720" w:gutter="0"/>
          <w:cols w:space="720"/>
          <w:docGrid w:linePitch="326"/>
        </w:sectPr>
      </w:pPr>
    </w:p>
    <w:p w14:paraId="2C40821A" w14:textId="77777777" w:rsidR="005D4ADB" w:rsidRPr="00A1327F" w:rsidRDefault="006759E0" w:rsidP="00F93A11">
      <w:pPr>
        <w:pStyle w:val="BodyText"/>
        <w:numPr>
          <w:ilvl w:val="0"/>
          <w:numId w:val="6"/>
        </w:numPr>
        <w:spacing w:line="360" w:lineRule="auto"/>
        <w:ind w:left="142" w:hanging="426"/>
        <w:jc w:val="left"/>
        <w:rPr>
          <w:sz w:val="20"/>
        </w:rPr>
      </w:pPr>
      <w:r w:rsidRPr="00A1327F">
        <w:rPr>
          <w:sz w:val="20"/>
        </w:rPr>
        <w:t xml:space="preserve">Ensuring our conduct, on or off duty, does not adversely reflect on the </w:t>
      </w:r>
      <w:r w:rsidR="004C1BB5" w:rsidRPr="00A1327F">
        <w:rPr>
          <w:sz w:val="20"/>
        </w:rPr>
        <w:t>QPS</w:t>
      </w:r>
      <w:r w:rsidRPr="00A1327F">
        <w:rPr>
          <w:sz w:val="20"/>
        </w:rPr>
        <w:t xml:space="preserve"> or ourselves as members of the </w:t>
      </w:r>
      <w:proofErr w:type="gramStart"/>
      <w:r w:rsidR="004C1BB5" w:rsidRPr="00A1327F">
        <w:rPr>
          <w:sz w:val="20"/>
        </w:rPr>
        <w:t>QPS</w:t>
      </w:r>
      <w:r w:rsidRPr="00A1327F">
        <w:rPr>
          <w:sz w:val="20"/>
        </w:rPr>
        <w:t>;</w:t>
      </w:r>
      <w:proofErr w:type="gramEnd"/>
    </w:p>
    <w:p w14:paraId="51681623" w14:textId="2EA5DDF3" w:rsidR="002852A5" w:rsidRPr="00A1327F" w:rsidRDefault="002852A5" w:rsidP="00F93A11">
      <w:pPr>
        <w:pStyle w:val="BodyText"/>
        <w:numPr>
          <w:ilvl w:val="0"/>
          <w:numId w:val="6"/>
        </w:numPr>
        <w:spacing w:line="360" w:lineRule="auto"/>
        <w:ind w:left="142" w:hanging="426"/>
        <w:jc w:val="left"/>
        <w:rPr>
          <w:sz w:val="20"/>
        </w:rPr>
      </w:pPr>
      <w:r w:rsidRPr="00A1327F">
        <w:rPr>
          <w:sz w:val="20"/>
        </w:rPr>
        <w:t xml:space="preserve">Acknowledging inappropriate conduct or behaviour by any member has the potential to erode the public’s confidence in </w:t>
      </w:r>
      <w:r w:rsidR="006759E0" w:rsidRPr="00A1327F">
        <w:rPr>
          <w:sz w:val="20"/>
        </w:rPr>
        <w:t>the reputation of the QPS; and</w:t>
      </w:r>
    </w:p>
    <w:p w14:paraId="2126143C" w14:textId="0E5C6B46" w:rsidR="00CE52D1" w:rsidRPr="00A1327F" w:rsidRDefault="006759E0" w:rsidP="00F93A11">
      <w:pPr>
        <w:pStyle w:val="BodyText"/>
        <w:numPr>
          <w:ilvl w:val="0"/>
          <w:numId w:val="6"/>
        </w:numPr>
        <w:spacing w:line="360" w:lineRule="auto"/>
        <w:ind w:left="142" w:hanging="426"/>
        <w:jc w:val="left"/>
        <w:rPr>
          <w:sz w:val="20"/>
        </w:rPr>
      </w:pPr>
      <w:r w:rsidRPr="00A1327F">
        <w:rPr>
          <w:sz w:val="20"/>
        </w:rPr>
        <w:t xml:space="preserve">Complying </w:t>
      </w:r>
      <w:r w:rsidR="004C1BB5" w:rsidRPr="00A1327F">
        <w:rPr>
          <w:sz w:val="20"/>
        </w:rPr>
        <w:t xml:space="preserve">with </w:t>
      </w:r>
      <w:r w:rsidR="00CE52D1" w:rsidRPr="00A1327F">
        <w:rPr>
          <w:sz w:val="20"/>
        </w:rPr>
        <w:t>legislative obligation</w:t>
      </w:r>
      <w:r w:rsidR="004C1BB5" w:rsidRPr="00A1327F">
        <w:rPr>
          <w:sz w:val="20"/>
        </w:rPr>
        <w:t>s</w:t>
      </w:r>
      <w:r w:rsidR="00CE52D1" w:rsidRPr="00A1327F">
        <w:rPr>
          <w:sz w:val="20"/>
        </w:rPr>
        <w:t xml:space="preserve"> to report </w:t>
      </w:r>
      <w:r w:rsidR="00C21D19" w:rsidRPr="00A1327F">
        <w:rPr>
          <w:sz w:val="20"/>
        </w:rPr>
        <w:t xml:space="preserve">any </w:t>
      </w:r>
      <w:r w:rsidR="00CE52D1" w:rsidRPr="00A1327F">
        <w:rPr>
          <w:sz w:val="20"/>
        </w:rPr>
        <w:t xml:space="preserve">conduct </w:t>
      </w:r>
      <w:r w:rsidR="00C21D19" w:rsidRPr="00A1327F">
        <w:rPr>
          <w:sz w:val="20"/>
        </w:rPr>
        <w:t xml:space="preserve">by police officers </w:t>
      </w:r>
      <w:r w:rsidR="00CE52D1" w:rsidRPr="00A1327F">
        <w:rPr>
          <w:sz w:val="20"/>
        </w:rPr>
        <w:t xml:space="preserve">known or reasonably suspected to be misconduct, regardless of wherever and whenever the conduct occurred, or whether the officer was on or off </w:t>
      </w:r>
      <w:r w:rsidRPr="00A1327F">
        <w:rPr>
          <w:sz w:val="20"/>
        </w:rPr>
        <w:t>duty at the time of the conduct.</w:t>
      </w:r>
    </w:p>
    <w:p w14:paraId="4CE2FB44" w14:textId="77777777" w:rsidR="002852A5" w:rsidRPr="00A1327F" w:rsidRDefault="002852A5" w:rsidP="003F785A">
      <w:pPr>
        <w:spacing w:before="120" w:after="120" w:line="360" w:lineRule="auto"/>
        <w:rPr>
          <w:rFonts w:ascii="Arial" w:hAnsi="Arial" w:cs="Arial"/>
          <w:b/>
          <w:noProof/>
          <w:color w:val="1F497D" w:themeColor="text2"/>
          <w:sz w:val="22"/>
          <w:szCs w:val="22"/>
          <w:lang w:eastAsia="en-AU"/>
        </w:rPr>
        <w:sectPr w:rsidR="002852A5" w:rsidRPr="00A1327F" w:rsidSect="005D4ADB">
          <w:type w:val="continuous"/>
          <w:pgSz w:w="11906" w:h="16838" w:code="9"/>
          <w:pgMar w:top="1304" w:right="1440" w:bottom="1247" w:left="1440" w:header="720" w:footer="720" w:gutter="0"/>
          <w:cols w:num="2" w:space="720"/>
          <w:docGrid w:linePitch="326"/>
        </w:sectPr>
      </w:pPr>
    </w:p>
    <w:p w14:paraId="1B08BE9C" w14:textId="71859C16" w:rsidR="00AA252B" w:rsidRDefault="00AA252B" w:rsidP="000E2CBD">
      <w:pPr>
        <w:spacing w:before="120" w:after="120" w:line="360" w:lineRule="auto"/>
        <w:ind w:hanging="284"/>
        <w:rPr>
          <w:rFonts w:ascii="Arial" w:hAnsi="Arial" w:cs="Arial"/>
          <w:b/>
          <w:noProof/>
          <w:color w:val="1F497D" w:themeColor="text2"/>
          <w:sz w:val="22"/>
          <w:szCs w:val="22"/>
          <w:lang w:eastAsia="en-AU"/>
        </w:rPr>
      </w:pPr>
    </w:p>
    <w:p w14:paraId="2DC1E6E3" w14:textId="77777777" w:rsidR="005A3DD4" w:rsidRPr="00A1327F" w:rsidRDefault="005A3DD4" w:rsidP="000E2CBD">
      <w:pPr>
        <w:spacing w:before="120" w:after="120" w:line="360" w:lineRule="auto"/>
        <w:ind w:hanging="284"/>
        <w:rPr>
          <w:rFonts w:ascii="Arial" w:hAnsi="Arial" w:cs="Arial"/>
          <w:b/>
          <w:noProof/>
          <w:color w:val="1F497D" w:themeColor="text2"/>
          <w:sz w:val="22"/>
          <w:szCs w:val="22"/>
          <w:lang w:eastAsia="en-AU"/>
        </w:rPr>
      </w:pPr>
    </w:p>
    <w:p w14:paraId="1656E617" w14:textId="6ABE2119" w:rsidR="007B7CC8" w:rsidRPr="00A1327F" w:rsidRDefault="007B7CC8" w:rsidP="000E2CBD">
      <w:pPr>
        <w:spacing w:before="120" w:after="120" w:line="360" w:lineRule="auto"/>
        <w:ind w:hanging="284"/>
      </w:pPr>
      <w:r w:rsidRPr="00A1327F">
        <w:rPr>
          <w:rFonts w:ascii="Arial" w:hAnsi="Arial" w:cs="Arial"/>
          <w:b/>
          <w:noProof/>
          <w:color w:val="1F497D" w:themeColor="text2"/>
          <w:sz w:val="22"/>
          <w:szCs w:val="22"/>
          <w:lang w:eastAsia="en-AU"/>
        </w:rPr>
        <w:lastRenderedPageBreak/>
        <w:t>Further Information</w:t>
      </w:r>
    </w:p>
    <w:p w14:paraId="1EC5C631" w14:textId="77777777" w:rsidR="00863129" w:rsidRPr="00A1327F" w:rsidRDefault="00863129" w:rsidP="00F93A11">
      <w:pPr>
        <w:pStyle w:val="BodyText"/>
        <w:numPr>
          <w:ilvl w:val="0"/>
          <w:numId w:val="6"/>
        </w:numPr>
        <w:spacing w:line="360" w:lineRule="auto"/>
        <w:ind w:hanging="284"/>
        <w:jc w:val="left"/>
        <w:rPr>
          <w:color w:val="000000" w:themeColor="text1"/>
          <w:lang w:eastAsia="en-US"/>
        </w:rPr>
        <w:sectPr w:rsidR="00863129" w:rsidRPr="00A1327F" w:rsidSect="00863129">
          <w:headerReference w:type="default" r:id="rId20"/>
          <w:type w:val="continuous"/>
          <w:pgSz w:w="11906" w:h="16838" w:code="9"/>
          <w:pgMar w:top="1304" w:right="1440" w:bottom="1247" w:left="1440" w:header="720" w:footer="720" w:gutter="0"/>
          <w:cols w:space="720"/>
          <w:docGrid w:linePitch="326"/>
        </w:sectPr>
      </w:pPr>
    </w:p>
    <w:p w14:paraId="2451045E" w14:textId="6C4C801F" w:rsidR="00731DCA" w:rsidRPr="00A1327F" w:rsidRDefault="00973B21" w:rsidP="00F93A11">
      <w:pPr>
        <w:pStyle w:val="BodyText"/>
        <w:numPr>
          <w:ilvl w:val="0"/>
          <w:numId w:val="6"/>
        </w:numPr>
        <w:spacing w:line="360" w:lineRule="auto"/>
        <w:ind w:left="142" w:hanging="426"/>
        <w:jc w:val="left"/>
        <w:rPr>
          <w:sz w:val="20"/>
        </w:rPr>
      </w:pPr>
      <w:r w:rsidRPr="00A1327F">
        <w:rPr>
          <w:sz w:val="20"/>
          <w:lang w:eastAsia="en-US"/>
        </w:rPr>
        <w:t>Section 6A.1 ‘Duty concerning misconduct and other grounds for disciplinary action’</w:t>
      </w:r>
      <w:r w:rsidRPr="00A1327F">
        <w:rPr>
          <w:b/>
          <w:bCs/>
          <w:sz w:val="20"/>
          <w:lang w:eastAsia="en-US"/>
        </w:rPr>
        <w:t xml:space="preserve"> </w:t>
      </w:r>
      <w:r w:rsidR="00EB614C" w:rsidRPr="00A1327F">
        <w:rPr>
          <w:color w:val="000000" w:themeColor="text1"/>
          <w:sz w:val="20"/>
          <w:lang w:eastAsia="en-US"/>
        </w:rPr>
        <w:t>of the</w:t>
      </w:r>
      <w:r w:rsidR="00EB614C" w:rsidRPr="00A1327F">
        <w:rPr>
          <w:color w:val="FF0000"/>
          <w:sz w:val="20"/>
        </w:rPr>
        <w:t xml:space="preserve"> </w:t>
      </w:r>
      <w:r w:rsidR="00D97EF7" w:rsidRPr="00BD376B">
        <w:rPr>
          <w:rFonts w:asciiTheme="majorHAnsi" w:hAnsiTheme="majorHAnsi" w:cstheme="majorHAnsi"/>
          <w:i/>
          <w:sz w:val="20"/>
        </w:rPr>
        <w:t>PSAA</w:t>
      </w:r>
      <w:r w:rsidR="00EB614C" w:rsidRPr="00A1327F">
        <w:rPr>
          <w:color w:val="000000" w:themeColor="text1"/>
          <w:sz w:val="20"/>
          <w:lang w:eastAsia="en-US"/>
        </w:rPr>
        <w:t xml:space="preserve"> defines</w:t>
      </w:r>
      <w:r w:rsidR="00EB614C" w:rsidRPr="00A1327F">
        <w:rPr>
          <w:sz w:val="20"/>
        </w:rPr>
        <w:t xml:space="preserve"> </w:t>
      </w:r>
      <w:r w:rsidR="00EB614C" w:rsidRPr="00A1327F">
        <w:rPr>
          <w:i/>
          <w:sz w:val="20"/>
        </w:rPr>
        <w:t>conduct</w:t>
      </w:r>
      <w:r w:rsidR="00EB614C" w:rsidRPr="00A1327F">
        <w:rPr>
          <w:sz w:val="20"/>
        </w:rPr>
        <w:t xml:space="preserve"> as the </w:t>
      </w:r>
      <w:r w:rsidRPr="00A1327F">
        <w:rPr>
          <w:sz w:val="20"/>
        </w:rPr>
        <w:t>‘</w:t>
      </w:r>
      <w:r w:rsidR="00EB614C" w:rsidRPr="00A1327F">
        <w:rPr>
          <w:sz w:val="20"/>
        </w:rPr>
        <w:t>conduct of an officer, wherever and whenever occurring, whether the officer whose conduct is in question is on or off duty at the time the conduct occurs</w:t>
      </w:r>
      <w:r w:rsidRPr="00A1327F">
        <w:rPr>
          <w:sz w:val="20"/>
        </w:rPr>
        <w:t>’</w:t>
      </w:r>
      <w:r w:rsidR="00EB614C" w:rsidRPr="00A1327F">
        <w:rPr>
          <w:sz w:val="20"/>
        </w:rPr>
        <w:t>.</w:t>
      </w:r>
    </w:p>
    <w:p w14:paraId="53215753" w14:textId="0DE4629B" w:rsidR="002535E4" w:rsidRPr="00A1327F" w:rsidRDefault="002535E4" w:rsidP="00F93A11">
      <w:pPr>
        <w:pStyle w:val="BodyText"/>
        <w:numPr>
          <w:ilvl w:val="0"/>
          <w:numId w:val="6"/>
        </w:numPr>
        <w:spacing w:line="360" w:lineRule="auto"/>
        <w:ind w:left="142" w:hanging="426"/>
        <w:jc w:val="left"/>
        <w:rPr>
          <w:sz w:val="20"/>
        </w:rPr>
      </w:pPr>
      <w:r w:rsidRPr="00A1327F">
        <w:rPr>
          <w:sz w:val="20"/>
        </w:rPr>
        <w:t>Section 1.</w:t>
      </w:r>
      <w:r w:rsidR="00B103AD" w:rsidRPr="00A1327F">
        <w:rPr>
          <w:sz w:val="20"/>
        </w:rPr>
        <w:t>1</w:t>
      </w:r>
      <w:r w:rsidRPr="00A1327F">
        <w:rPr>
          <w:sz w:val="20"/>
        </w:rPr>
        <w:t xml:space="preserve"> of the </w:t>
      </w:r>
      <w:r w:rsidR="003258A4" w:rsidRPr="00BD376B">
        <w:rPr>
          <w:sz w:val="20"/>
        </w:rPr>
        <w:t>Code of Conduct</w:t>
      </w:r>
      <w:r w:rsidRPr="00A1327F">
        <w:rPr>
          <w:sz w:val="20"/>
          <w:lang w:eastAsia="en-US"/>
        </w:rPr>
        <w:t xml:space="preserve"> </w:t>
      </w:r>
      <w:r w:rsidRPr="00A1327F">
        <w:rPr>
          <w:sz w:val="20"/>
        </w:rPr>
        <w:t>states public service employees are to</w:t>
      </w:r>
      <w:r w:rsidR="00B103AD" w:rsidRPr="00A1327F">
        <w:rPr>
          <w:sz w:val="20"/>
        </w:rPr>
        <w:t xml:space="preserve"> </w:t>
      </w:r>
      <w:r w:rsidRPr="00A1327F">
        <w:rPr>
          <w:sz w:val="20"/>
        </w:rPr>
        <w:t xml:space="preserve">meet </w:t>
      </w:r>
      <w:r w:rsidR="00B103AD" w:rsidRPr="00A1327F">
        <w:rPr>
          <w:sz w:val="20"/>
        </w:rPr>
        <w:t>their</w:t>
      </w:r>
      <w:r w:rsidRPr="00A1327F">
        <w:rPr>
          <w:sz w:val="20"/>
        </w:rPr>
        <w:t xml:space="preserve"> obligations to report suspected wrongdoing, including conduct not consistent with </w:t>
      </w:r>
      <w:r w:rsidR="00B103AD" w:rsidRPr="00A1327F">
        <w:rPr>
          <w:sz w:val="20"/>
        </w:rPr>
        <w:t>the</w:t>
      </w:r>
      <w:r w:rsidRPr="00A1327F">
        <w:rPr>
          <w:sz w:val="20"/>
        </w:rPr>
        <w:t xml:space="preserve"> </w:t>
      </w:r>
      <w:r w:rsidR="00B103AD" w:rsidRPr="00A1327F">
        <w:rPr>
          <w:sz w:val="20"/>
        </w:rPr>
        <w:t>C</w:t>
      </w:r>
      <w:r w:rsidRPr="00A1327F">
        <w:rPr>
          <w:sz w:val="20"/>
        </w:rPr>
        <w:t>ode.</w:t>
      </w:r>
    </w:p>
    <w:p w14:paraId="411FE870" w14:textId="709CE1F3" w:rsidR="00EB614C" w:rsidRPr="00A1327F" w:rsidRDefault="00EB614C" w:rsidP="00F93A11">
      <w:pPr>
        <w:pStyle w:val="BodyText"/>
        <w:numPr>
          <w:ilvl w:val="0"/>
          <w:numId w:val="6"/>
        </w:numPr>
        <w:spacing w:line="360" w:lineRule="auto"/>
        <w:ind w:left="357" w:hanging="357"/>
        <w:jc w:val="left"/>
        <w:rPr>
          <w:sz w:val="20"/>
        </w:rPr>
      </w:pPr>
      <w:r w:rsidRPr="00A1327F">
        <w:rPr>
          <w:color w:val="000000" w:themeColor="text1"/>
          <w:sz w:val="20"/>
          <w:lang w:eastAsia="en-US"/>
        </w:rPr>
        <w:t xml:space="preserve">Section 1.5 of the </w:t>
      </w:r>
      <w:r w:rsidR="002535E4" w:rsidRPr="00BD376B">
        <w:rPr>
          <w:sz w:val="20"/>
        </w:rPr>
        <w:t>Code of Conduct</w:t>
      </w:r>
      <w:r w:rsidRPr="00A1327F">
        <w:rPr>
          <w:color w:val="000000" w:themeColor="text1"/>
          <w:sz w:val="20"/>
          <w:lang w:eastAsia="en-US"/>
        </w:rPr>
        <w:t xml:space="preserve"> states staff members are to ensure their private conduct maintains the integrity of the public service and their ability to perform their duties.</w:t>
      </w:r>
    </w:p>
    <w:p w14:paraId="0024F000" w14:textId="6D4DAFFE" w:rsidR="003F785A" w:rsidRPr="00A1327F" w:rsidRDefault="00EB614C" w:rsidP="00F93A11">
      <w:pPr>
        <w:pStyle w:val="BodyText"/>
        <w:numPr>
          <w:ilvl w:val="0"/>
          <w:numId w:val="6"/>
        </w:numPr>
        <w:spacing w:line="360" w:lineRule="auto"/>
        <w:jc w:val="left"/>
        <w:rPr>
          <w:color w:val="000000" w:themeColor="text1"/>
          <w:sz w:val="20"/>
          <w:lang w:eastAsia="en-US"/>
        </w:rPr>
      </w:pPr>
      <w:r w:rsidRPr="00A1327F">
        <w:rPr>
          <w:color w:val="000000" w:themeColor="text1"/>
          <w:sz w:val="20"/>
          <w:lang w:eastAsia="en-US"/>
        </w:rPr>
        <w:t xml:space="preserve">Section 26 ‘Work performance and personal conduct principles’ of the </w:t>
      </w:r>
      <w:r w:rsidR="008A426A" w:rsidRPr="00BD376B">
        <w:rPr>
          <w:i/>
          <w:sz w:val="20"/>
          <w:lang w:eastAsia="en-US"/>
        </w:rPr>
        <w:t>PSA</w:t>
      </w:r>
      <w:r w:rsidRPr="00A1327F">
        <w:rPr>
          <w:color w:val="000000" w:themeColor="text1"/>
          <w:sz w:val="20"/>
          <w:lang w:eastAsia="en-US"/>
        </w:rPr>
        <w:t xml:space="preserve"> outlines expectations of public service employees.</w:t>
      </w:r>
    </w:p>
    <w:p w14:paraId="2417E547" w14:textId="77777777" w:rsidR="00C07AEE" w:rsidRPr="00A1327F" w:rsidRDefault="00C07AEE" w:rsidP="00F93A11">
      <w:pPr>
        <w:pStyle w:val="BodyText"/>
        <w:numPr>
          <w:ilvl w:val="0"/>
          <w:numId w:val="6"/>
        </w:numPr>
        <w:spacing w:line="360" w:lineRule="auto"/>
        <w:ind w:left="357" w:hanging="357"/>
        <w:jc w:val="left"/>
        <w:rPr>
          <w:color w:val="000000" w:themeColor="text1"/>
          <w:sz w:val="20"/>
          <w:lang w:eastAsia="en-US"/>
        </w:rPr>
      </w:pPr>
      <w:r w:rsidRPr="00A1327F">
        <w:rPr>
          <w:color w:val="000000" w:themeColor="text1"/>
          <w:sz w:val="20"/>
          <w:lang w:eastAsia="en-US"/>
        </w:rPr>
        <w:t>Refer to the ‘Definitions’ section of this document for definitions of Misconduct.</w:t>
      </w:r>
    </w:p>
    <w:p w14:paraId="43C38DE4" w14:textId="77777777" w:rsidR="00F15980" w:rsidRPr="00A1327F" w:rsidRDefault="00F15980" w:rsidP="00C07AEE">
      <w:pPr>
        <w:pStyle w:val="Heading2"/>
        <w:numPr>
          <w:ilvl w:val="0"/>
          <w:numId w:val="0"/>
        </w:numPr>
        <w:spacing w:before="120" w:after="120" w:line="360" w:lineRule="auto"/>
        <w:ind w:left="851" w:hanging="851"/>
      </w:pPr>
      <w:bookmarkStart w:id="27" w:name="_Toc532370878"/>
    </w:p>
    <w:p w14:paraId="4027356D" w14:textId="77777777" w:rsidR="00C07AEE" w:rsidRPr="00A1327F" w:rsidRDefault="00C07AEE" w:rsidP="00C07AEE">
      <w:pPr>
        <w:sectPr w:rsidR="00C07AEE" w:rsidRPr="00A1327F" w:rsidSect="007377AB">
          <w:type w:val="continuous"/>
          <w:pgSz w:w="11906" w:h="16838" w:code="9"/>
          <w:pgMar w:top="1304" w:right="1440" w:bottom="1247" w:left="1440" w:header="720" w:footer="720" w:gutter="0"/>
          <w:cols w:num="2" w:space="720"/>
          <w:docGrid w:linePitch="326"/>
        </w:sectPr>
      </w:pPr>
    </w:p>
    <w:tbl>
      <w:tblPr>
        <w:tblStyle w:val="TableGrid"/>
        <w:tblW w:w="5340" w:type="pct"/>
        <w:tblInd w:w="-284"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Look w:val="04A0" w:firstRow="1" w:lastRow="0" w:firstColumn="1" w:lastColumn="0" w:noHBand="0" w:noVBand="1"/>
      </w:tblPr>
      <w:tblGrid>
        <w:gridCol w:w="9640"/>
      </w:tblGrid>
      <w:tr w:rsidR="00CE52D1" w:rsidRPr="00A1327F" w14:paraId="2C4591A3" w14:textId="77777777" w:rsidTr="005D669C">
        <w:tc>
          <w:tcPr>
            <w:tcW w:w="5000" w:type="pct"/>
            <w:tcBorders>
              <w:top w:val="nil"/>
              <w:left w:val="nil"/>
              <w:bottom w:val="nil"/>
              <w:right w:val="nil"/>
            </w:tcBorders>
            <w:shd w:val="clear" w:color="auto" w:fill="DBE5F1" w:themeFill="accent1" w:themeFillTint="33"/>
          </w:tcPr>
          <w:p w14:paraId="3B396905" w14:textId="38FCE6AD" w:rsidR="009572A3" w:rsidRPr="00A1327F" w:rsidRDefault="009572A3" w:rsidP="00F93A11">
            <w:pPr>
              <w:pStyle w:val="Heading2"/>
              <w:numPr>
                <w:ilvl w:val="0"/>
                <w:numId w:val="22"/>
              </w:numPr>
              <w:spacing w:before="120" w:after="120" w:line="360" w:lineRule="auto"/>
              <w:ind w:left="595" w:hanging="595"/>
              <w:rPr>
                <w:color w:val="1F497D" w:themeColor="text2"/>
              </w:rPr>
            </w:pPr>
            <w:bookmarkStart w:id="28" w:name="_Toc527462"/>
            <w:bookmarkStart w:id="29" w:name="_Toc113271162"/>
            <w:bookmarkEnd w:id="27"/>
            <w:r w:rsidRPr="00A1327F">
              <w:rPr>
                <w:color w:val="1F497D" w:themeColor="text2"/>
              </w:rPr>
              <w:t>Duties and responsibilities</w:t>
            </w:r>
            <w:bookmarkEnd w:id="28"/>
            <w:r w:rsidR="00AF7D53" w:rsidRPr="00A1327F">
              <w:rPr>
                <w:color w:val="1F497D" w:themeColor="text2"/>
              </w:rPr>
              <w:t xml:space="preserve"> (Police Officers)</w:t>
            </w:r>
            <w:bookmarkEnd w:id="29"/>
          </w:p>
          <w:p w14:paraId="247EB72A" w14:textId="77777777" w:rsidR="00CE52D1" w:rsidRPr="00A1327F" w:rsidRDefault="00AF7D53" w:rsidP="00E568D1">
            <w:pPr>
              <w:pStyle w:val="BodyText"/>
              <w:spacing w:line="360" w:lineRule="auto"/>
              <w:rPr>
                <w:szCs w:val="22"/>
              </w:rPr>
            </w:pPr>
            <w:r w:rsidRPr="00A1327F">
              <w:rPr>
                <w:rFonts w:cs="Arial"/>
                <w:i/>
                <w:color w:val="1F497D" w:themeColor="text2"/>
                <w:szCs w:val="22"/>
              </w:rPr>
              <w:t>As Police Officers in the Queensland Police Service, w</w:t>
            </w:r>
            <w:r w:rsidR="00CE52D1" w:rsidRPr="00A1327F">
              <w:rPr>
                <w:rFonts w:cs="Arial"/>
                <w:i/>
                <w:color w:val="1F497D" w:themeColor="text2"/>
                <w:szCs w:val="22"/>
              </w:rPr>
              <w:t xml:space="preserve">e </w:t>
            </w:r>
            <w:proofErr w:type="gramStart"/>
            <w:r w:rsidR="00CE52D1" w:rsidRPr="00A1327F">
              <w:rPr>
                <w:rFonts w:cs="Arial"/>
                <w:i/>
                <w:color w:val="1F497D" w:themeColor="text2"/>
                <w:szCs w:val="22"/>
              </w:rPr>
              <w:t>uphold the law at all times</w:t>
            </w:r>
            <w:proofErr w:type="gramEnd"/>
            <w:r w:rsidR="00CE52D1" w:rsidRPr="00A1327F">
              <w:rPr>
                <w:rFonts w:cs="Arial"/>
                <w:i/>
                <w:color w:val="1F497D" w:themeColor="text2"/>
                <w:szCs w:val="22"/>
              </w:rPr>
              <w:t>, whether on or off duty.</w:t>
            </w:r>
          </w:p>
        </w:tc>
      </w:tr>
    </w:tbl>
    <w:p w14:paraId="03F0E9B8" w14:textId="77777777" w:rsidR="00F15980" w:rsidRPr="00A1327F" w:rsidRDefault="00F15980" w:rsidP="006E35EF">
      <w:pPr>
        <w:spacing w:line="360" w:lineRule="auto"/>
        <w:rPr>
          <w:rFonts w:ascii="Arial" w:hAnsi="Arial" w:cs="Arial"/>
          <w:b/>
          <w:noProof/>
          <w:color w:val="1F497D" w:themeColor="text2"/>
          <w:sz w:val="22"/>
          <w:szCs w:val="22"/>
          <w:lang w:eastAsia="en-AU"/>
        </w:rPr>
        <w:sectPr w:rsidR="00F15980" w:rsidRPr="00A1327F" w:rsidSect="007377AB">
          <w:type w:val="continuous"/>
          <w:pgSz w:w="11906" w:h="16838" w:code="9"/>
          <w:pgMar w:top="1304" w:right="1440" w:bottom="1247" w:left="1440" w:header="720" w:footer="720" w:gutter="0"/>
          <w:cols w:space="720"/>
          <w:docGrid w:linePitch="326"/>
        </w:sectPr>
      </w:pPr>
    </w:p>
    <w:p w14:paraId="4C42E09B" w14:textId="77777777" w:rsidR="007B7CC8" w:rsidRPr="00A1327F" w:rsidRDefault="007B7CC8" w:rsidP="000E2CBD">
      <w:pPr>
        <w:spacing w:after="120" w:line="360" w:lineRule="auto"/>
        <w:ind w:hanging="284"/>
        <w:rPr>
          <w:rFonts w:ascii="Arial" w:hAnsi="Arial" w:cs="Arial"/>
          <w:b/>
          <w:noProof/>
          <w:color w:val="1F497D" w:themeColor="text2"/>
          <w:sz w:val="22"/>
          <w:szCs w:val="22"/>
          <w:lang w:eastAsia="en-AU"/>
        </w:rPr>
      </w:pPr>
      <w:r w:rsidRPr="00A1327F">
        <w:rPr>
          <w:rFonts w:ascii="Arial" w:hAnsi="Arial" w:cs="Arial"/>
          <w:b/>
          <w:noProof/>
          <w:color w:val="1F497D" w:themeColor="text2"/>
          <w:sz w:val="22"/>
          <w:szCs w:val="22"/>
          <w:lang w:eastAsia="en-AU"/>
        </w:rPr>
        <w:t>We do this by</w:t>
      </w:r>
    </w:p>
    <w:p w14:paraId="3CAF6CF4" w14:textId="03DD0467" w:rsidR="00CE52D1" w:rsidRPr="00A1327F" w:rsidRDefault="00CE52D1" w:rsidP="00F93A11">
      <w:pPr>
        <w:pStyle w:val="BodyText"/>
        <w:numPr>
          <w:ilvl w:val="0"/>
          <w:numId w:val="6"/>
        </w:numPr>
        <w:spacing w:line="360" w:lineRule="auto"/>
        <w:ind w:left="142" w:hanging="426"/>
        <w:jc w:val="left"/>
        <w:rPr>
          <w:sz w:val="20"/>
        </w:rPr>
      </w:pPr>
      <w:r w:rsidRPr="00A1327F">
        <w:rPr>
          <w:sz w:val="20"/>
        </w:rPr>
        <w:t>At all times</w:t>
      </w:r>
      <w:r w:rsidR="00E35A9D" w:rsidRPr="00A1327F">
        <w:rPr>
          <w:sz w:val="20"/>
        </w:rPr>
        <w:t>, on or off duty,</w:t>
      </w:r>
      <w:r w:rsidRPr="00A1327F">
        <w:rPr>
          <w:sz w:val="20"/>
        </w:rPr>
        <w:t xml:space="preserve"> being mindful of the oath or affirmation of office we have taken or made</w:t>
      </w:r>
      <w:r w:rsidR="002852A5" w:rsidRPr="00A1327F">
        <w:rPr>
          <w:sz w:val="20"/>
        </w:rPr>
        <w:t>; and</w:t>
      </w:r>
    </w:p>
    <w:p w14:paraId="30F3B3E5" w14:textId="77777777" w:rsidR="006253F4" w:rsidRPr="00A1327F" w:rsidRDefault="00CE52D1" w:rsidP="00F93A11">
      <w:pPr>
        <w:pStyle w:val="BodyText"/>
        <w:numPr>
          <w:ilvl w:val="0"/>
          <w:numId w:val="6"/>
        </w:numPr>
        <w:spacing w:line="360" w:lineRule="auto"/>
        <w:ind w:left="142" w:hanging="426"/>
        <w:jc w:val="left"/>
        <w:rPr>
          <w:sz w:val="20"/>
        </w:rPr>
      </w:pPr>
      <w:r w:rsidRPr="00A1327F">
        <w:rPr>
          <w:sz w:val="20"/>
        </w:rPr>
        <w:t>Being vigilant and taking appropriate action off duty in response to offences we may observe.</w:t>
      </w:r>
    </w:p>
    <w:p w14:paraId="10491736" w14:textId="77777777" w:rsidR="007B7CC8" w:rsidRPr="00A1327F" w:rsidRDefault="007B7CC8" w:rsidP="007B7CC8">
      <w:pPr>
        <w:spacing w:before="120" w:after="120" w:line="360" w:lineRule="auto"/>
        <w:rPr>
          <w:rFonts w:ascii="Arial" w:hAnsi="Arial" w:cs="Arial"/>
          <w:b/>
          <w:noProof/>
          <w:color w:val="1F497D" w:themeColor="text2"/>
          <w:sz w:val="22"/>
          <w:szCs w:val="22"/>
          <w:lang w:eastAsia="en-AU"/>
        </w:rPr>
      </w:pPr>
      <w:r w:rsidRPr="00A1327F">
        <w:rPr>
          <w:rFonts w:ascii="Arial" w:hAnsi="Arial" w:cs="Arial"/>
          <w:b/>
          <w:noProof/>
          <w:color w:val="1F497D" w:themeColor="text2"/>
          <w:sz w:val="22"/>
          <w:szCs w:val="22"/>
          <w:lang w:eastAsia="en-AU"/>
        </w:rPr>
        <w:br w:type="column"/>
      </w:r>
      <w:r w:rsidRPr="00A1327F">
        <w:rPr>
          <w:rFonts w:ascii="Arial" w:hAnsi="Arial" w:cs="Arial"/>
          <w:b/>
          <w:noProof/>
          <w:color w:val="1F497D" w:themeColor="text2"/>
          <w:sz w:val="22"/>
          <w:szCs w:val="22"/>
          <w:lang w:eastAsia="en-AU"/>
        </w:rPr>
        <w:t>Further Information</w:t>
      </w:r>
    </w:p>
    <w:p w14:paraId="5F0C1CE0" w14:textId="4D65BAB1" w:rsidR="00CE52D1" w:rsidRPr="004B1258" w:rsidRDefault="00CE52D1" w:rsidP="00F93A11">
      <w:pPr>
        <w:pStyle w:val="BodyText"/>
        <w:numPr>
          <w:ilvl w:val="0"/>
          <w:numId w:val="10"/>
        </w:numPr>
        <w:spacing w:line="360" w:lineRule="auto"/>
        <w:rPr>
          <w:rFonts w:asciiTheme="majorHAnsi" w:hAnsiTheme="majorHAnsi" w:cstheme="majorHAnsi"/>
          <w:sz w:val="20"/>
        </w:rPr>
      </w:pPr>
      <w:r w:rsidRPr="004B1258">
        <w:rPr>
          <w:rFonts w:asciiTheme="majorHAnsi" w:hAnsiTheme="majorHAnsi" w:cstheme="majorHAnsi"/>
          <w:sz w:val="20"/>
        </w:rPr>
        <w:t xml:space="preserve">Section 3.2 ‘Relation to office of constable’ of the </w:t>
      </w:r>
      <w:r w:rsidR="00D97EF7" w:rsidRPr="00BD376B">
        <w:rPr>
          <w:rFonts w:asciiTheme="majorHAnsi" w:hAnsiTheme="majorHAnsi" w:cstheme="majorHAnsi"/>
          <w:i/>
          <w:sz w:val="20"/>
        </w:rPr>
        <w:t>PSAA</w:t>
      </w:r>
      <w:r w:rsidRPr="004B1258">
        <w:rPr>
          <w:rFonts w:asciiTheme="majorHAnsi" w:hAnsiTheme="majorHAnsi" w:cstheme="majorHAnsi"/>
          <w:sz w:val="20"/>
        </w:rPr>
        <w:t>.</w:t>
      </w:r>
    </w:p>
    <w:p w14:paraId="6EBCA84C" w14:textId="38784AF8" w:rsidR="00CE52D1" w:rsidRPr="004B1258" w:rsidRDefault="00CE52D1" w:rsidP="00F93A11">
      <w:pPr>
        <w:pStyle w:val="ListParagraph"/>
        <w:numPr>
          <w:ilvl w:val="0"/>
          <w:numId w:val="10"/>
        </w:numPr>
        <w:spacing w:before="120" w:after="120" w:line="360" w:lineRule="auto"/>
        <w:jc w:val="both"/>
        <w:rPr>
          <w:rFonts w:asciiTheme="majorHAnsi" w:hAnsiTheme="majorHAnsi" w:cstheme="majorHAnsi"/>
          <w:sz w:val="20"/>
          <w:szCs w:val="20"/>
        </w:rPr>
      </w:pPr>
      <w:r w:rsidRPr="004B1258">
        <w:rPr>
          <w:rFonts w:asciiTheme="majorHAnsi" w:hAnsiTheme="majorHAnsi" w:cstheme="majorHAnsi"/>
          <w:sz w:val="20"/>
          <w:szCs w:val="20"/>
        </w:rPr>
        <w:t xml:space="preserve">Section 3.3 ‘Oath of office’ of the </w:t>
      </w:r>
      <w:r w:rsidR="00D97EF7" w:rsidRPr="00BD376B">
        <w:rPr>
          <w:rFonts w:asciiTheme="majorHAnsi" w:hAnsiTheme="majorHAnsi" w:cstheme="majorHAnsi"/>
          <w:i/>
          <w:sz w:val="20"/>
          <w:szCs w:val="20"/>
        </w:rPr>
        <w:t>PSAA</w:t>
      </w:r>
      <w:r w:rsidRPr="004B1258">
        <w:rPr>
          <w:rFonts w:asciiTheme="majorHAnsi" w:hAnsiTheme="majorHAnsi" w:cstheme="majorHAnsi"/>
          <w:sz w:val="20"/>
          <w:szCs w:val="20"/>
        </w:rPr>
        <w:t>.</w:t>
      </w:r>
    </w:p>
    <w:p w14:paraId="56914D2A" w14:textId="0D83F6D7" w:rsidR="00CE52D1" w:rsidRPr="004B1258" w:rsidRDefault="00833981" w:rsidP="00F93A11">
      <w:pPr>
        <w:pStyle w:val="BodyText"/>
        <w:numPr>
          <w:ilvl w:val="0"/>
          <w:numId w:val="10"/>
        </w:numPr>
        <w:spacing w:line="360" w:lineRule="auto"/>
        <w:rPr>
          <w:rFonts w:asciiTheme="majorHAnsi" w:hAnsiTheme="majorHAnsi" w:cstheme="majorHAnsi"/>
          <w:sz w:val="20"/>
        </w:rPr>
      </w:pPr>
      <w:r w:rsidRPr="004B1258">
        <w:rPr>
          <w:rFonts w:asciiTheme="majorHAnsi" w:hAnsiTheme="majorHAnsi" w:cstheme="majorHAnsi"/>
          <w:sz w:val="20"/>
        </w:rPr>
        <w:t xml:space="preserve">Part 2 ‘Oath and affirmation’ of </w:t>
      </w:r>
      <w:r w:rsidRPr="004B1258">
        <w:rPr>
          <w:rFonts w:asciiTheme="majorHAnsi" w:hAnsiTheme="majorHAnsi" w:cstheme="majorHAnsi"/>
          <w:i/>
          <w:iCs/>
          <w:sz w:val="20"/>
        </w:rPr>
        <w:t xml:space="preserve">the </w:t>
      </w:r>
      <w:r w:rsidR="008D1F41" w:rsidRPr="00BD376B">
        <w:rPr>
          <w:rFonts w:asciiTheme="majorHAnsi" w:hAnsiTheme="majorHAnsi" w:cstheme="majorHAnsi"/>
          <w:sz w:val="20"/>
        </w:rPr>
        <w:t>PSA</w:t>
      </w:r>
      <w:r w:rsidR="00F27E15">
        <w:rPr>
          <w:rFonts w:asciiTheme="majorHAnsi" w:hAnsiTheme="majorHAnsi" w:cstheme="majorHAnsi"/>
          <w:sz w:val="20"/>
        </w:rPr>
        <w:t>R.</w:t>
      </w:r>
    </w:p>
    <w:p w14:paraId="1F4A3148" w14:textId="76133DC6" w:rsidR="00CE52D1" w:rsidRPr="004B1258" w:rsidRDefault="00CE52D1" w:rsidP="00F93A11">
      <w:pPr>
        <w:pStyle w:val="ListParagraph"/>
        <w:numPr>
          <w:ilvl w:val="0"/>
          <w:numId w:val="10"/>
        </w:numPr>
        <w:spacing w:before="120" w:after="120" w:line="360" w:lineRule="auto"/>
        <w:jc w:val="both"/>
        <w:rPr>
          <w:rFonts w:asciiTheme="majorHAnsi" w:hAnsiTheme="majorHAnsi" w:cstheme="majorHAnsi"/>
          <w:sz w:val="20"/>
          <w:szCs w:val="20"/>
        </w:rPr>
      </w:pPr>
      <w:r w:rsidRPr="004B1258">
        <w:rPr>
          <w:rFonts w:asciiTheme="majorHAnsi" w:hAnsiTheme="majorHAnsi" w:cstheme="majorHAnsi"/>
          <w:sz w:val="20"/>
          <w:szCs w:val="20"/>
        </w:rPr>
        <w:t>Refer to the ‘</w:t>
      </w:r>
      <w:r w:rsidRPr="00BD376B">
        <w:rPr>
          <w:rFonts w:asciiTheme="majorHAnsi" w:hAnsiTheme="majorHAnsi" w:cstheme="majorHAnsi"/>
          <w:sz w:val="20"/>
          <w:szCs w:val="20"/>
        </w:rPr>
        <w:t>Police Travelling on Trains’</w:t>
      </w:r>
      <w:r w:rsidRPr="004B1258">
        <w:rPr>
          <w:rFonts w:asciiTheme="majorHAnsi" w:hAnsiTheme="majorHAnsi" w:cstheme="majorHAnsi"/>
          <w:sz w:val="20"/>
          <w:szCs w:val="20"/>
        </w:rPr>
        <w:t xml:space="preserve"> guideline provided by the Railway Squad, Specialist Services Group, Operations </w:t>
      </w:r>
      <w:r w:rsidR="00382079" w:rsidRPr="004B1258">
        <w:rPr>
          <w:rFonts w:asciiTheme="majorHAnsi" w:hAnsiTheme="majorHAnsi" w:cstheme="majorHAnsi"/>
          <w:sz w:val="20"/>
          <w:szCs w:val="20"/>
        </w:rPr>
        <w:t>Support Command</w:t>
      </w:r>
      <w:r w:rsidRPr="004B1258">
        <w:rPr>
          <w:rFonts w:asciiTheme="majorHAnsi" w:hAnsiTheme="majorHAnsi" w:cstheme="majorHAnsi"/>
          <w:sz w:val="20"/>
          <w:szCs w:val="20"/>
        </w:rPr>
        <w:t>.</w:t>
      </w:r>
    </w:p>
    <w:p w14:paraId="7C5155A5" w14:textId="77777777" w:rsidR="00F15980" w:rsidRPr="00A1327F" w:rsidRDefault="00F15980" w:rsidP="00F93A11">
      <w:pPr>
        <w:pStyle w:val="Heading2"/>
        <w:numPr>
          <w:ilvl w:val="0"/>
          <w:numId w:val="22"/>
        </w:numPr>
        <w:sectPr w:rsidR="00F15980" w:rsidRPr="00A1327F" w:rsidSect="007377AB">
          <w:type w:val="continuous"/>
          <w:pgSz w:w="11906" w:h="16838" w:code="9"/>
          <w:pgMar w:top="1304" w:right="1440" w:bottom="1247" w:left="1440" w:header="720" w:footer="720" w:gutter="0"/>
          <w:cols w:num="2" w:space="720"/>
          <w:docGrid w:linePitch="326"/>
        </w:sectPr>
      </w:pPr>
      <w:bookmarkStart w:id="30" w:name="_Toc532370879"/>
    </w:p>
    <w:p w14:paraId="574F8783" w14:textId="77777777" w:rsidR="00412575" w:rsidRPr="00A1327F" w:rsidRDefault="00412575" w:rsidP="00412575">
      <w:pPr>
        <w:pStyle w:val="BodyText"/>
        <w:spacing w:line="360" w:lineRule="auto"/>
        <w:rPr>
          <w:sz w:val="24"/>
          <w:szCs w:val="24"/>
        </w:rPr>
      </w:pPr>
      <w:bookmarkStart w:id="31" w:name="_Toc527463"/>
      <w:r w:rsidRPr="00A1327F">
        <w:rPr>
          <w:sz w:val="24"/>
          <w:szCs w:val="24"/>
        </w:rPr>
        <w:br w:type="page"/>
      </w:r>
    </w:p>
    <w:tbl>
      <w:tblPr>
        <w:tblStyle w:val="TableGrid"/>
        <w:tblW w:w="5157" w:type="pct"/>
        <w:tblInd w:w="-284"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none" w:sz="0" w:space="0" w:color="auto"/>
          <w:insideV w:val="none" w:sz="0" w:space="0" w:color="auto"/>
        </w:tblBorders>
        <w:tblLook w:val="04A0" w:firstRow="1" w:lastRow="0" w:firstColumn="1" w:lastColumn="0" w:noHBand="0" w:noVBand="1"/>
      </w:tblPr>
      <w:tblGrid>
        <w:gridCol w:w="9309"/>
      </w:tblGrid>
      <w:tr w:rsidR="00CE52D1" w:rsidRPr="00A1327F" w14:paraId="659B8016" w14:textId="77777777" w:rsidTr="005D669C">
        <w:tc>
          <w:tcPr>
            <w:tcW w:w="5000" w:type="pct"/>
            <w:tcBorders>
              <w:top w:val="nil"/>
              <w:left w:val="nil"/>
              <w:bottom w:val="nil"/>
              <w:right w:val="nil"/>
            </w:tcBorders>
            <w:shd w:val="clear" w:color="auto" w:fill="DBE5F1" w:themeFill="accent1" w:themeFillTint="33"/>
          </w:tcPr>
          <w:p w14:paraId="210E8E13" w14:textId="3F5C824E" w:rsidR="00412575" w:rsidRPr="00A1327F" w:rsidRDefault="00412575" w:rsidP="00F93A11">
            <w:pPr>
              <w:pStyle w:val="Heading2"/>
              <w:numPr>
                <w:ilvl w:val="0"/>
                <w:numId w:val="22"/>
              </w:numPr>
              <w:spacing w:before="120" w:after="120" w:line="360" w:lineRule="auto"/>
              <w:ind w:left="595" w:hanging="595"/>
              <w:rPr>
                <w:color w:val="1F497D" w:themeColor="text2"/>
              </w:rPr>
            </w:pPr>
            <w:bookmarkStart w:id="32" w:name="_Toc113271163"/>
            <w:bookmarkEnd w:id="30"/>
            <w:bookmarkEnd w:id="31"/>
            <w:r w:rsidRPr="00A1327F">
              <w:rPr>
                <w:color w:val="1F497D" w:themeColor="text2"/>
              </w:rPr>
              <w:lastRenderedPageBreak/>
              <w:t>Orders and instructions</w:t>
            </w:r>
            <w:r w:rsidR="00AF7D53" w:rsidRPr="00A1327F">
              <w:rPr>
                <w:color w:val="1F497D" w:themeColor="text2"/>
              </w:rPr>
              <w:t xml:space="preserve"> (All Members)</w:t>
            </w:r>
            <w:bookmarkEnd w:id="32"/>
          </w:p>
          <w:p w14:paraId="466D2E71" w14:textId="77777777" w:rsidR="00CE52D1" w:rsidRPr="00A1327F" w:rsidRDefault="00CE52D1" w:rsidP="009A30DA">
            <w:pPr>
              <w:pStyle w:val="BodyText"/>
              <w:spacing w:line="360" w:lineRule="auto"/>
              <w:rPr>
                <w:rFonts w:cs="Arial"/>
                <w:i/>
                <w:color w:val="1F497D" w:themeColor="text2"/>
                <w:szCs w:val="22"/>
              </w:rPr>
            </w:pPr>
            <w:r w:rsidRPr="00A1327F">
              <w:rPr>
                <w:rFonts w:cs="Arial"/>
                <w:i/>
                <w:color w:val="1F497D" w:themeColor="text2"/>
                <w:szCs w:val="22"/>
              </w:rPr>
              <w:t>We obey any lawful direction, instruction or order given by any member or person authorised by law to do so.</w:t>
            </w:r>
          </w:p>
        </w:tc>
      </w:tr>
    </w:tbl>
    <w:p w14:paraId="198DC06F" w14:textId="77777777" w:rsidR="001B3DD0" w:rsidRPr="00A1327F" w:rsidRDefault="001B3DD0" w:rsidP="009B6768">
      <w:pPr>
        <w:spacing w:before="120" w:after="120" w:line="360" w:lineRule="auto"/>
        <w:ind w:hanging="284"/>
        <w:rPr>
          <w:rFonts w:ascii="Arial" w:hAnsi="Arial" w:cs="Arial"/>
          <w:b/>
          <w:noProof/>
          <w:color w:val="1F497D" w:themeColor="text2"/>
          <w:sz w:val="22"/>
          <w:szCs w:val="22"/>
          <w:lang w:eastAsia="en-AU"/>
        </w:rPr>
      </w:pPr>
      <w:r w:rsidRPr="00A1327F">
        <w:rPr>
          <w:rFonts w:ascii="Arial" w:hAnsi="Arial" w:cs="Arial"/>
          <w:b/>
          <w:noProof/>
          <w:color w:val="1F497D" w:themeColor="text2"/>
          <w:sz w:val="22"/>
          <w:szCs w:val="22"/>
          <w:lang w:eastAsia="en-AU"/>
        </w:rPr>
        <w:t>We do this by</w:t>
      </w:r>
    </w:p>
    <w:p w14:paraId="6E1C2023" w14:textId="77777777" w:rsidR="00863129" w:rsidRPr="00A1327F" w:rsidRDefault="00863129" w:rsidP="00F93A11">
      <w:pPr>
        <w:pStyle w:val="BodyText"/>
        <w:numPr>
          <w:ilvl w:val="0"/>
          <w:numId w:val="6"/>
        </w:numPr>
        <w:spacing w:line="360" w:lineRule="auto"/>
        <w:ind w:left="357" w:hanging="284"/>
        <w:rPr>
          <w:szCs w:val="22"/>
        </w:rPr>
        <w:sectPr w:rsidR="00863129" w:rsidRPr="00A1327F" w:rsidSect="00863129">
          <w:headerReference w:type="default" r:id="rId21"/>
          <w:type w:val="continuous"/>
          <w:pgSz w:w="11906" w:h="16838" w:code="9"/>
          <w:pgMar w:top="1304" w:right="1440" w:bottom="1247" w:left="1440" w:header="720" w:footer="720" w:gutter="0"/>
          <w:cols w:space="720"/>
          <w:docGrid w:linePitch="326"/>
        </w:sectPr>
      </w:pPr>
    </w:p>
    <w:p w14:paraId="4809D94C" w14:textId="77777777" w:rsidR="00CE52D1" w:rsidRPr="00A1327F" w:rsidRDefault="00CE52D1" w:rsidP="00F93A11">
      <w:pPr>
        <w:pStyle w:val="BodyText"/>
        <w:numPr>
          <w:ilvl w:val="0"/>
          <w:numId w:val="6"/>
        </w:numPr>
        <w:spacing w:line="360" w:lineRule="auto"/>
        <w:ind w:left="142" w:hanging="426"/>
        <w:jc w:val="left"/>
        <w:rPr>
          <w:sz w:val="20"/>
        </w:rPr>
      </w:pPr>
      <w:r w:rsidRPr="00A1327F">
        <w:rPr>
          <w:sz w:val="20"/>
        </w:rPr>
        <w:t>Showing respect, support and compliance with the command structure; and</w:t>
      </w:r>
    </w:p>
    <w:p w14:paraId="3CE218BE" w14:textId="77777777" w:rsidR="00CE52D1" w:rsidRPr="004B1258" w:rsidRDefault="00CE52D1" w:rsidP="00F93A11">
      <w:pPr>
        <w:pStyle w:val="ListParagraph"/>
        <w:numPr>
          <w:ilvl w:val="0"/>
          <w:numId w:val="10"/>
        </w:numPr>
        <w:spacing w:before="120" w:after="120" w:line="360" w:lineRule="auto"/>
        <w:jc w:val="both"/>
        <w:rPr>
          <w:rFonts w:ascii="Arial" w:hAnsi="Arial" w:cs="Arial"/>
          <w:sz w:val="20"/>
          <w:szCs w:val="20"/>
        </w:rPr>
      </w:pPr>
      <w:r w:rsidRPr="004B1258">
        <w:rPr>
          <w:rFonts w:ascii="Arial" w:hAnsi="Arial" w:cs="Arial"/>
          <w:sz w:val="20"/>
          <w:szCs w:val="20"/>
        </w:rPr>
        <w:t>Respectfully seeking clarification or information if we do not understand the order or command given to us.</w:t>
      </w:r>
    </w:p>
    <w:p w14:paraId="19DE70F6" w14:textId="77777777" w:rsidR="00BA647C" w:rsidRPr="00A1327F" w:rsidRDefault="00BA647C" w:rsidP="009B6768">
      <w:pPr>
        <w:spacing w:before="120" w:after="120" w:line="360" w:lineRule="auto"/>
        <w:ind w:hanging="284"/>
        <w:rPr>
          <w:rFonts w:ascii="Arial" w:hAnsi="Arial" w:cs="Arial"/>
          <w:b/>
          <w:noProof/>
          <w:color w:val="1F497D" w:themeColor="text2"/>
          <w:sz w:val="22"/>
          <w:szCs w:val="22"/>
          <w:lang w:eastAsia="en-AU"/>
        </w:rPr>
        <w:sectPr w:rsidR="00BA647C" w:rsidRPr="00A1327F" w:rsidSect="007377AB">
          <w:type w:val="continuous"/>
          <w:pgSz w:w="11906" w:h="16838" w:code="9"/>
          <w:pgMar w:top="1304" w:right="1440" w:bottom="1247" w:left="1440" w:header="720" w:footer="720" w:gutter="0"/>
          <w:cols w:num="2" w:space="720"/>
          <w:docGrid w:linePitch="326"/>
        </w:sectPr>
      </w:pPr>
    </w:p>
    <w:p w14:paraId="48DC0C96" w14:textId="2F81992F" w:rsidR="001B3DD0" w:rsidRPr="00A1327F" w:rsidRDefault="001B3DD0" w:rsidP="009B6768">
      <w:pPr>
        <w:spacing w:before="120" w:after="120" w:line="360" w:lineRule="auto"/>
        <w:ind w:hanging="284"/>
        <w:rPr>
          <w:rFonts w:ascii="Arial" w:hAnsi="Arial" w:cs="Arial"/>
          <w:b/>
          <w:noProof/>
          <w:color w:val="1F497D" w:themeColor="text2"/>
          <w:sz w:val="22"/>
          <w:szCs w:val="22"/>
          <w:lang w:eastAsia="en-AU"/>
        </w:rPr>
      </w:pPr>
      <w:r w:rsidRPr="00A1327F">
        <w:rPr>
          <w:rFonts w:ascii="Arial" w:hAnsi="Arial" w:cs="Arial"/>
          <w:b/>
          <w:noProof/>
          <w:color w:val="1F497D" w:themeColor="text2"/>
          <w:sz w:val="22"/>
          <w:szCs w:val="22"/>
          <w:lang w:eastAsia="en-AU"/>
        </w:rPr>
        <w:t>Further Information</w:t>
      </w:r>
    </w:p>
    <w:p w14:paraId="733B99AA" w14:textId="77777777" w:rsidR="00BA647C" w:rsidRPr="00A1327F" w:rsidRDefault="00BA647C" w:rsidP="00F93A11">
      <w:pPr>
        <w:pStyle w:val="ListParagraph"/>
        <w:numPr>
          <w:ilvl w:val="0"/>
          <w:numId w:val="11"/>
        </w:numPr>
        <w:autoSpaceDE w:val="0"/>
        <w:autoSpaceDN w:val="0"/>
        <w:adjustRightInd w:val="0"/>
        <w:spacing w:before="120" w:after="120" w:line="360" w:lineRule="auto"/>
        <w:ind w:left="142" w:hanging="426"/>
        <w:contextualSpacing w:val="0"/>
        <w:rPr>
          <w:rFonts w:asciiTheme="majorHAnsi" w:hAnsiTheme="majorHAnsi" w:cstheme="majorHAnsi"/>
          <w:sz w:val="22"/>
          <w:szCs w:val="22"/>
        </w:rPr>
        <w:sectPr w:rsidR="00BA647C" w:rsidRPr="00A1327F" w:rsidSect="00BA647C">
          <w:type w:val="continuous"/>
          <w:pgSz w:w="11906" w:h="16838" w:code="9"/>
          <w:pgMar w:top="1304" w:right="1440" w:bottom="1247" w:left="1440" w:header="720" w:footer="720" w:gutter="0"/>
          <w:cols w:space="720"/>
          <w:docGrid w:linePitch="326"/>
        </w:sectPr>
      </w:pPr>
    </w:p>
    <w:p w14:paraId="38995B28" w14:textId="0C4C9F78" w:rsidR="00AA252B" w:rsidRPr="00E33801" w:rsidRDefault="00CE52D1" w:rsidP="00F93A11">
      <w:pPr>
        <w:pStyle w:val="BodyText"/>
        <w:numPr>
          <w:ilvl w:val="0"/>
          <w:numId w:val="6"/>
        </w:numPr>
        <w:spacing w:line="360" w:lineRule="auto"/>
        <w:ind w:left="142" w:hanging="426"/>
        <w:jc w:val="left"/>
        <w:rPr>
          <w:rFonts w:asciiTheme="majorHAnsi" w:hAnsiTheme="majorHAnsi" w:cstheme="majorHAnsi"/>
          <w:color w:val="000000" w:themeColor="text1"/>
          <w:sz w:val="20"/>
        </w:rPr>
      </w:pPr>
      <w:bookmarkStart w:id="33" w:name="_Hlk86914636"/>
      <w:r w:rsidRPr="00E33801">
        <w:rPr>
          <w:sz w:val="20"/>
        </w:rPr>
        <w:t>Section</w:t>
      </w:r>
      <w:r w:rsidRPr="00E33801">
        <w:rPr>
          <w:rFonts w:asciiTheme="majorHAnsi" w:hAnsiTheme="majorHAnsi" w:cstheme="majorHAnsi"/>
          <w:sz w:val="20"/>
        </w:rPr>
        <w:t xml:space="preserve"> 3.2 ‘Relation to </w:t>
      </w:r>
      <w:r w:rsidRPr="00E33801">
        <w:rPr>
          <w:sz w:val="20"/>
        </w:rPr>
        <w:t>office</w:t>
      </w:r>
      <w:r w:rsidRPr="00E33801">
        <w:rPr>
          <w:rFonts w:asciiTheme="majorHAnsi" w:hAnsiTheme="majorHAnsi" w:cstheme="majorHAnsi"/>
          <w:sz w:val="20"/>
        </w:rPr>
        <w:t xml:space="preserve"> of constable’ of </w:t>
      </w:r>
      <w:r w:rsidRPr="00E33801">
        <w:rPr>
          <w:rFonts w:asciiTheme="majorHAnsi" w:hAnsiTheme="majorHAnsi" w:cstheme="majorHAnsi"/>
          <w:color w:val="000000" w:themeColor="text1"/>
          <w:sz w:val="20"/>
        </w:rPr>
        <w:t>the</w:t>
      </w:r>
      <w:r w:rsidRPr="00E33801">
        <w:rPr>
          <w:rFonts w:asciiTheme="majorHAnsi" w:hAnsiTheme="majorHAnsi" w:cstheme="majorHAnsi"/>
          <w:color w:val="FF0000"/>
          <w:sz w:val="20"/>
        </w:rPr>
        <w:t xml:space="preserve"> </w:t>
      </w:r>
      <w:r w:rsidR="00D97EF7" w:rsidRPr="00BD376B">
        <w:rPr>
          <w:rFonts w:asciiTheme="majorHAnsi" w:hAnsiTheme="majorHAnsi" w:cstheme="majorHAnsi"/>
          <w:i/>
          <w:sz w:val="20"/>
        </w:rPr>
        <w:t>PSAA</w:t>
      </w:r>
      <w:r w:rsidRPr="00E33801">
        <w:rPr>
          <w:rFonts w:asciiTheme="majorHAnsi" w:hAnsiTheme="majorHAnsi" w:cstheme="majorHAnsi"/>
          <w:color w:val="000000" w:themeColor="text1"/>
          <w:sz w:val="20"/>
        </w:rPr>
        <w:t xml:space="preserve"> states an </w:t>
      </w:r>
      <w:r w:rsidRPr="00E33801">
        <w:rPr>
          <w:sz w:val="20"/>
        </w:rPr>
        <w:t>officer</w:t>
      </w:r>
      <w:r w:rsidR="00E35A9D" w:rsidRPr="00E33801">
        <w:rPr>
          <w:rFonts w:asciiTheme="majorHAnsi" w:hAnsiTheme="majorHAnsi" w:cstheme="majorHAnsi"/>
          <w:sz w:val="20"/>
        </w:rPr>
        <w:t>, subject to</w:t>
      </w:r>
      <w:r w:rsidRPr="00E33801">
        <w:rPr>
          <w:rFonts w:asciiTheme="majorHAnsi" w:hAnsiTheme="majorHAnsi" w:cstheme="majorHAnsi"/>
          <w:sz w:val="20"/>
        </w:rPr>
        <w:t xml:space="preserve"> </w:t>
      </w:r>
      <w:r w:rsidR="00E35A9D" w:rsidRPr="00BD376B">
        <w:rPr>
          <w:rFonts w:asciiTheme="majorHAnsi" w:hAnsiTheme="majorHAnsi" w:cstheme="majorHAnsi"/>
          <w:sz w:val="20"/>
        </w:rPr>
        <w:t>section</w:t>
      </w:r>
      <w:r w:rsidR="008D0543" w:rsidRPr="00BD376B">
        <w:rPr>
          <w:rFonts w:asciiTheme="majorHAnsi" w:hAnsiTheme="majorHAnsi" w:cstheme="majorHAnsi"/>
          <w:sz w:val="20"/>
        </w:rPr>
        <w:t xml:space="preserve"> </w:t>
      </w:r>
      <w:r w:rsidR="00E35A9D" w:rsidRPr="00BD376B">
        <w:rPr>
          <w:rFonts w:asciiTheme="majorHAnsi" w:hAnsiTheme="majorHAnsi" w:cstheme="majorHAnsi"/>
          <w:sz w:val="20"/>
        </w:rPr>
        <w:t>2.3AA</w:t>
      </w:r>
      <w:r w:rsidR="00E35A9D" w:rsidRPr="00E33801">
        <w:rPr>
          <w:rFonts w:asciiTheme="majorHAnsi" w:hAnsiTheme="majorHAnsi" w:cstheme="majorHAnsi"/>
          <w:sz w:val="20"/>
        </w:rPr>
        <w:t xml:space="preserve"> where it applies, in performance of the duties of office, an officer is subject to the directions and orders of the commissioner and to the orders of any </w:t>
      </w:r>
      <w:r w:rsidR="00537CA3" w:rsidRPr="00E33801">
        <w:rPr>
          <w:rFonts w:asciiTheme="majorHAnsi" w:hAnsiTheme="majorHAnsi" w:cstheme="majorHAnsi"/>
          <w:sz w:val="20"/>
        </w:rPr>
        <w:t>s</w:t>
      </w:r>
      <w:r w:rsidR="000A5755">
        <w:rPr>
          <w:rFonts w:asciiTheme="majorHAnsi" w:hAnsiTheme="majorHAnsi" w:cstheme="majorHAnsi"/>
          <w:sz w:val="20"/>
        </w:rPr>
        <w:t>uperior</w:t>
      </w:r>
      <w:r w:rsidR="00E35A9D" w:rsidRPr="00E33801">
        <w:rPr>
          <w:rFonts w:asciiTheme="majorHAnsi" w:hAnsiTheme="majorHAnsi" w:cstheme="majorHAnsi"/>
          <w:sz w:val="20"/>
        </w:rPr>
        <w:t xml:space="preserve"> officer</w:t>
      </w:r>
      <w:r w:rsidR="00537CA3" w:rsidRPr="00E33801">
        <w:rPr>
          <w:rFonts w:asciiTheme="majorHAnsi" w:hAnsiTheme="majorHAnsi" w:cstheme="majorHAnsi"/>
          <w:sz w:val="20"/>
        </w:rPr>
        <w:t>, in consideration of any established administrative arrangements.</w:t>
      </w:r>
      <w:r w:rsidR="00AA252B" w:rsidRPr="00E33801">
        <w:rPr>
          <w:rFonts w:asciiTheme="majorHAnsi" w:hAnsiTheme="majorHAnsi" w:cstheme="majorHAnsi"/>
          <w:sz w:val="20"/>
        </w:rPr>
        <w:t xml:space="preserve"> </w:t>
      </w:r>
    </w:p>
    <w:bookmarkEnd w:id="33"/>
    <w:p w14:paraId="52D4C0E1" w14:textId="5F83F9A6" w:rsidR="00CE52D1" w:rsidRPr="00E33801" w:rsidRDefault="002418EC" w:rsidP="00F93A11">
      <w:pPr>
        <w:pStyle w:val="ListParagraph"/>
        <w:numPr>
          <w:ilvl w:val="0"/>
          <w:numId w:val="6"/>
        </w:numPr>
        <w:spacing w:before="120" w:after="120" w:line="360" w:lineRule="auto"/>
        <w:jc w:val="both"/>
        <w:rPr>
          <w:rFonts w:asciiTheme="majorHAnsi" w:hAnsiTheme="majorHAnsi" w:cstheme="majorHAnsi"/>
          <w:color w:val="000000" w:themeColor="text1"/>
          <w:sz w:val="20"/>
          <w:szCs w:val="20"/>
        </w:rPr>
      </w:pPr>
      <w:r w:rsidRPr="00A1327F">
        <w:rPr>
          <w:rFonts w:asciiTheme="majorHAnsi" w:hAnsiTheme="majorHAnsi" w:cstheme="majorHAnsi"/>
          <w:sz w:val="20"/>
          <w:szCs w:val="20"/>
        </w:rPr>
        <w:br w:type="column"/>
      </w:r>
      <w:bookmarkStart w:id="34" w:name="_Hlk86914704"/>
      <w:r w:rsidR="00CE52D1" w:rsidRPr="00E33801">
        <w:rPr>
          <w:rFonts w:asciiTheme="majorHAnsi" w:hAnsiTheme="majorHAnsi" w:cstheme="majorHAnsi"/>
          <w:sz w:val="20"/>
          <w:szCs w:val="20"/>
        </w:rPr>
        <w:t xml:space="preserve">Section 4.9 ‘Commissioner’s directions’ of </w:t>
      </w:r>
      <w:r w:rsidR="00CE52D1" w:rsidRPr="00E33801">
        <w:rPr>
          <w:rFonts w:asciiTheme="majorHAnsi" w:hAnsiTheme="majorHAnsi" w:cstheme="majorHAnsi"/>
          <w:color w:val="000000" w:themeColor="text1"/>
          <w:sz w:val="20"/>
          <w:szCs w:val="20"/>
        </w:rPr>
        <w:t>the</w:t>
      </w:r>
      <w:r w:rsidR="00CE52D1" w:rsidRPr="00E33801">
        <w:rPr>
          <w:rFonts w:asciiTheme="majorHAnsi" w:hAnsiTheme="majorHAnsi" w:cstheme="majorHAnsi"/>
          <w:color w:val="FF0000"/>
          <w:sz w:val="20"/>
          <w:szCs w:val="20"/>
        </w:rPr>
        <w:t xml:space="preserve"> </w:t>
      </w:r>
      <w:r w:rsidR="00D97EF7" w:rsidRPr="00BD376B">
        <w:rPr>
          <w:rFonts w:asciiTheme="majorHAnsi" w:hAnsiTheme="majorHAnsi" w:cstheme="majorHAnsi"/>
          <w:i/>
          <w:sz w:val="20"/>
          <w:szCs w:val="20"/>
        </w:rPr>
        <w:t>PSAA</w:t>
      </w:r>
      <w:r w:rsidR="00AA151E" w:rsidRPr="00E33801">
        <w:rPr>
          <w:rFonts w:asciiTheme="majorHAnsi" w:hAnsiTheme="majorHAnsi" w:cstheme="majorHAnsi"/>
          <w:sz w:val="20"/>
          <w:szCs w:val="20"/>
        </w:rPr>
        <w:t xml:space="preserve"> </w:t>
      </w:r>
      <w:r w:rsidR="00CE52D1" w:rsidRPr="00E33801">
        <w:rPr>
          <w:rFonts w:asciiTheme="majorHAnsi" w:hAnsiTheme="majorHAnsi" w:cstheme="majorHAnsi"/>
          <w:color w:val="000000" w:themeColor="text1"/>
          <w:sz w:val="20"/>
          <w:szCs w:val="20"/>
        </w:rPr>
        <w:t xml:space="preserve">requires </w:t>
      </w:r>
      <w:r w:rsidR="00CE52D1" w:rsidRPr="00E33801">
        <w:rPr>
          <w:rFonts w:asciiTheme="majorHAnsi" w:hAnsiTheme="majorHAnsi" w:cstheme="majorHAnsi"/>
          <w:sz w:val="20"/>
          <w:szCs w:val="20"/>
        </w:rPr>
        <w:t xml:space="preserve">every officer </w:t>
      </w:r>
      <w:r w:rsidR="00CE52D1" w:rsidRPr="00E33801">
        <w:rPr>
          <w:rFonts w:asciiTheme="majorHAnsi" w:hAnsiTheme="majorHAnsi" w:cstheme="majorHAnsi"/>
          <w:color w:val="000000" w:themeColor="text1"/>
          <w:sz w:val="20"/>
          <w:szCs w:val="20"/>
        </w:rPr>
        <w:t xml:space="preserve">or staff member to comply with </w:t>
      </w:r>
      <w:r w:rsidR="00382079" w:rsidRPr="00E33801">
        <w:rPr>
          <w:rFonts w:asciiTheme="majorHAnsi" w:hAnsiTheme="majorHAnsi" w:cstheme="majorHAnsi"/>
          <w:color w:val="000000" w:themeColor="text1"/>
          <w:sz w:val="20"/>
          <w:szCs w:val="20"/>
        </w:rPr>
        <w:t xml:space="preserve">a </w:t>
      </w:r>
      <w:r w:rsidR="00CE52D1" w:rsidRPr="00E33801">
        <w:rPr>
          <w:rFonts w:asciiTheme="majorHAnsi" w:hAnsiTheme="majorHAnsi" w:cstheme="majorHAnsi"/>
          <w:color w:val="000000" w:themeColor="text1"/>
          <w:sz w:val="20"/>
          <w:szCs w:val="20"/>
        </w:rPr>
        <w:t>direction of the commissioner.</w:t>
      </w:r>
    </w:p>
    <w:p w14:paraId="46F84E94" w14:textId="77777777" w:rsidR="00F15980" w:rsidRPr="00A1327F" w:rsidRDefault="00F15980" w:rsidP="00F93A11">
      <w:pPr>
        <w:pStyle w:val="Heading2"/>
        <w:numPr>
          <w:ilvl w:val="0"/>
          <w:numId w:val="22"/>
        </w:numPr>
        <w:jc w:val="left"/>
        <w:sectPr w:rsidR="00F15980" w:rsidRPr="00A1327F" w:rsidSect="007377AB">
          <w:type w:val="continuous"/>
          <w:pgSz w:w="11906" w:h="16838" w:code="9"/>
          <w:pgMar w:top="1304" w:right="1440" w:bottom="1247" w:left="1440" w:header="720" w:footer="720" w:gutter="0"/>
          <w:cols w:num="2" w:space="720"/>
          <w:docGrid w:linePitch="326"/>
        </w:sectPr>
      </w:pPr>
      <w:bookmarkStart w:id="35" w:name="_Toc532370880"/>
      <w:bookmarkEnd w:id="34"/>
    </w:p>
    <w:tbl>
      <w:tblPr>
        <w:tblStyle w:val="TableGrid"/>
        <w:tblW w:w="5097"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1"/>
      </w:tblGrid>
      <w:tr w:rsidR="00CE52D1" w:rsidRPr="00A1327F" w14:paraId="61D1EB61" w14:textId="77777777" w:rsidTr="005D669C">
        <w:tc>
          <w:tcPr>
            <w:tcW w:w="5000" w:type="pct"/>
            <w:shd w:val="clear" w:color="auto" w:fill="DBE5F1" w:themeFill="accent1" w:themeFillTint="33"/>
          </w:tcPr>
          <w:p w14:paraId="3EEB719C" w14:textId="671A181A" w:rsidR="00412575" w:rsidRPr="00A1327F" w:rsidRDefault="00412575" w:rsidP="00F93A11">
            <w:pPr>
              <w:pStyle w:val="Heading2"/>
              <w:numPr>
                <w:ilvl w:val="0"/>
                <w:numId w:val="22"/>
              </w:numPr>
              <w:spacing w:before="120" w:after="120" w:line="360" w:lineRule="auto"/>
              <w:ind w:left="595" w:hanging="595"/>
              <w:rPr>
                <w:color w:val="1F497D" w:themeColor="text2"/>
              </w:rPr>
            </w:pPr>
            <w:bookmarkStart w:id="36" w:name="_Toc527464"/>
            <w:bookmarkStart w:id="37" w:name="_Toc113271164"/>
            <w:bookmarkEnd w:id="35"/>
            <w:r w:rsidRPr="00A1327F">
              <w:rPr>
                <w:color w:val="1F497D" w:themeColor="text2"/>
              </w:rPr>
              <w:t>Professionalism and impartiality</w:t>
            </w:r>
            <w:bookmarkEnd w:id="36"/>
            <w:r w:rsidR="00AF7D53" w:rsidRPr="00A1327F">
              <w:rPr>
                <w:color w:val="1F497D" w:themeColor="text2"/>
              </w:rPr>
              <w:t xml:space="preserve"> (All Members)</w:t>
            </w:r>
            <w:bookmarkEnd w:id="37"/>
          </w:p>
          <w:p w14:paraId="69725273" w14:textId="77777777" w:rsidR="00CE52D1" w:rsidRPr="00A1327F" w:rsidRDefault="00CE52D1" w:rsidP="009A30DA">
            <w:pPr>
              <w:pStyle w:val="BodyText"/>
              <w:spacing w:line="360" w:lineRule="auto"/>
              <w:rPr>
                <w:rFonts w:cs="Arial"/>
                <w:i/>
                <w:color w:val="1F497D" w:themeColor="text2"/>
                <w:szCs w:val="22"/>
              </w:rPr>
            </w:pPr>
            <w:r w:rsidRPr="00A1327F">
              <w:rPr>
                <w:rFonts w:cs="Arial"/>
                <w:i/>
                <w:color w:val="1F497D" w:themeColor="text2"/>
                <w:szCs w:val="22"/>
              </w:rPr>
              <w:t>We always maintain professional and impartial relationships with members of the public when conducting our official duties.</w:t>
            </w:r>
          </w:p>
        </w:tc>
      </w:tr>
    </w:tbl>
    <w:p w14:paraId="4D3FCDC4" w14:textId="77777777" w:rsidR="001B3DD0" w:rsidRPr="00A1327F" w:rsidRDefault="001B3DD0" w:rsidP="009B6768">
      <w:pPr>
        <w:spacing w:before="120" w:after="120" w:line="360" w:lineRule="auto"/>
        <w:ind w:hanging="284"/>
        <w:rPr>
          <w:rFonts w:ascii="Arial" w:hAnsi="Arial" w:cs="Arial"/>
          <w:b/>
          <w:noProof/>
          <w:color w:val="1F497D" w:themeColor="text2"/>
          <w:sz w:val="22"/>
          <w:szCs w:val="22"/>
          <w:lang w:eastAsia="en-AU"/>
        </w:rPr>
      </w:pPr>
      <w:bookmarkStart w:id="38" w:name="_Hlk527355579"/>
      <w:r w:rsidRPr="00A1327F">
        <w:rPr>
          <w:rFonts w:ascii="Arial" w:hAnsi="Arial" w:cs="Arial"/>
          <w:b/>
          <w:noProof/>
          <w:color w:val="1F497D" w:themeColor="text2"/>
          <w:sz w:val="22"/>
          <w:szCs w:val="22"/>
          <w:lang w:eastAsia="en-AU"/>
        </w:rPr>
        <w:t>We do this by</w:t>
      </w:r>
    </w:p>
    <w:p w14:paraId="23C5B6C4" w14:textId="77777777" w:rsidR="00863129" w:rsidRPr="00A1327F" w:rsidRDefault="00863129" w:rsidP="00F93A11">
      <w:pPr>
        <w:pStyle w:val="ListParagraph"/>
        <w:numPr>
          <w:ilvl w:val="0"/>
          <w:numId w:val="12"/>
        </w:numPr>
        <w:autoSpaceDE w:val="0"/>
        <w:autoSpaceDN w:val="0"/>
        <w:adjustRightInd w:val="0"/>
        <w:spacing w:before="120" w:after="120" w:line="360" w:lineRule="auto"/>
        <w:ind w:left="357" w:hanging="357"/>
        <w:contextualSpacing w:val="0"/>
        <w:jc w:val="both"/>
        <w:rPr>
          <w:rFonts w:ascii="Arial" w:hAnsi="Arial" w:cs="Arial"/>
          <w:sz w:val="22"/>
          <w:szCs w:val="22"/>
        </w:rPr>
        <w:sectPr w:rsidR="00863129" w:rsidRPr="00A1327F" w:rsidSect="00863129">
          <w:type w:val="continuous"/>
          <w:pgSz w:w="11906" w:h="16838" w:code="9"/>
          <w:pgMar w:top="1304" w:right="1440" w:bottom="1247" w:left="1440" w:header="720" w:footer="720" w:gutter="0"/>
          <w:cols w:space="720"/>
          <w:docGrid w:linePitch="326"/>
        </w:sectPr>
      </w:pPr>
    </w:p>
    <w:p w14:paraId="73013985" w14:textId="426BFFEC" w:rsidR="00CE52D1" w:rsidRPr="00A1327F" w:rsidRDefault="00CE52D1" w:rsidP="00F93A11">
      <w:pPr>
        <w:pStyle w:val="BodyText"/>
        <w:numPr>
          <w:ilvl w:val="0"/>
          <w:numId w:val="6"/>
        </w:numPr>
        <w:spacing w:line="360" w:lineRule="auto"/>
        <w:ind w:left="142" w:hanging="426"/>
        <w:jc w:val="left"/>
        <w:rPr>
          <w:sz w:val="20"/>
        </w:rPr>
      </w:pPr>
      <w:r w:rsidRPr="00A1327F">
        <w:rPr>
          <w:sz w:val="20"/>
        </w:rPr>
        <w:t>Maintaining professional distance and association with members of the public whil</w:t>
      </w:r>
      <w:r w:rsidR="00051D46">
        <w:rPr>
          <w:sz w:val="20"/>
        </w:rPr>
        <w:t>e</w:t>
      </w:r>
      <w:r w:rsidRPr="00A1327F">
        <w:rPr>
          <w:sz w:val="20"/>
        </w:rPr>
        <w:t xml:space="preserve"> conducting our </w:t>
      </w:r>
      <w:proofErr w:type="gramStart"/>
      <w:r w:rsidRPr="00A1327F">
        <w:rPr>
          <w:sz w:val="20"/>
        </w:rPr>
        <w:t>duties;</w:t>
      </w:r>
      <w:proofErr w:type="gramEnd"/>
    </w:p>
    <w:p w14:paraId="110885A0" w14:textId="77777777" w:rsidR="00CE52D1" w:rsidRPr="00A1327F" w:rsidRDefault="00CE52D1" w:rsidP="00F93A11">
      <w:pPr>
        <w:pStyle w:val="BodyText"/>
        <w:numPr>
          <w:ilvl w:val="0"/>
          <w:numId w:val="6"/>
        </w:numPr>
        <w:spacing w:line="360" w:lineRule="auto"/>
        <w:ind w:left="142" w:hanging="426"/>
        <w:jc w:val="left"/>
        <w:rPr>
          <w:sz w:val="20"/>
        </w:rPr>
      </w:pPr>
      <w:r w:rsidRPr="00A1327F">
        <w:rPr>
          <w:sz w:val="20"/>
        </w:rPr>
        <w:t xml:space="preserve">At all times remaining impartial and non-exploitive when fulfilling our official </w:t>
      </w:r>
      <w:proofErr w:type="gramStart"/>
      <w:r w:rsidRPr="00A1327F">
        <w:rPr>
          <w:sz w:val="20"/>
        </w:rPr>
        <w:t>duties;</w:t>
      </w:r>
      <w:proofErr w:type="gramEnd"/>
    </w:p>
    <w:p w14:paraId="0EFB0A98" w14:textId="77777777" w:rsidR="00CE52D1" w:rsidRPr="00A1327F" w:rsidRDefault="00CE52D1" w:rsidP="00F93A11">
      <w:pPr>
        <w:pStyle w:val="BodyText"/>
        <w:numPr>
          <w:ilvl w:val="0"/>
          <w:numId w:val="6"/>
        </w:numPr>
        <w:spacing w:line="360" w:lineRule="auto"/>
        <w:ind w:left="142" w:hanging="426"/>
        <w:jc w:val="left"/>
        <w:rPr>
          <w:sz w:val="20"/>
        </w:rPr>
      </w:pPr>
      <w:r w:rsidRPr="00A1327F">
        <w:rPr>
          <w:sz w:val="20"/>
        </w:rPr>
        <w:t>Understanding the pursuit of a sexual or emotional relationship with a vulnerable person connected with our official duties is unprofessional and may be considered an abuse of trust or power; and</w:t>
      </w:r>
    </w:p>
    <w:p w14:paraId="4FD216ED" w14:textId="77777777" w:rsidR="009B6349" w:rsidRPr="00A1327F" w:rsidRDefault="00CE52D1" w:rsidP="00F93A11">
      <w:pPr>
        <w:pStyle w:val="ListParagraph"/>
        <w:numPr>
          <w:ilvl w:val="0"/>
          <w:numId w:val="10"/>
        </w:numPr>
        <w:spacing w:before="120" w:after="120" w:line="360" w:lineRule="auto"/>
        <w:jc w:val="both"/>
        <w:rPr>
          <w:rFonts w:ascii="Arial" w:hAnsi="Arial" w:cs="Arial"/>
          <w:sz w:val="20"/>
          <w:szCs w:val="20"/>
        </w:rPr>
      </w:pPr>
      <w:r w:rsidRPr="00A1327F">
        <w:rPr>
          <w:rFonts w:asciiTheme="majorHAnsi" w:hAnsiTheme="majorHAnsi" w:cstheme="majorHAnsi"/>
          <w:color w:val="000000" w:themeColor="text1"/>
          <w:sz w:val="20"/>
          <w:szCs w:val="20"/>
        </w:rPr>
        <w:t>Conducting</w:t>
      </w:r>
      <w:r w:rsidRPr="00A1327F">
        <w:rPr>
          <w:rFonts w:ascii="Arial" w:hAnsi="Arial" w:cs="Arial"/>
          <w:sz w:val="20"/>
          <w:szCs w:val="20"/>
        </w:rPr>
        <w:t xml:space="preserve"> and presenting ourselves in a professional </w:t>
      </w:r>
      <w:r w:rsidRPr="00A1327F">
        <w:rPr>
          <w:rFonts w:asciiTheme="majorHAnsi" w:hAnsiTheme="majorHAnsi" w:cstheme="majorHAnsi"/>
          <w:sz w:val="20"/>
          <w:szCs w:val="20"/>
        </w:rPr>
        <w:t>manner</w:t>
      </w:r>
      <w:r w:rsidRPr="00A1327F">
        <w:rPr>
          <w:rFonts w:ascii="Arial" w:hAnsi="Arial" w:cs="Arial"/>
          <w:sz w:val="20"/>
          <w:szCs w:val="20"/>
        </w:rPr>
        <w:t>, and demonstrat</w:t>
      </w:r>
      <w:r w:rsidR="00382079" w:rsidRPr="00A1327F">
        <w:rPr>
          <w:rFonts w:ascii="Arial" w:hAnsi="Arial" w:cs="Arial"/>
          <w:sz w:val="20"/>
          <w:szCs w:val="20"/>
        </w:rPr>
        <w:t>ing</w:t>
      </w:r>
      <w:r w:rsidRPr="00A1327F">
        <w:rPr>
          <w:rFonts w:ascii="Arial" w:hAnsi="Arial" w:cs="Arial"/>
          <w:sz w:val="20"/>
          <w:szCs w:val="20"/>
        </w:rPr>
        <w:t xml:space="preserve"> respect for all persons, whether fellow employees, clients or members of the public</w:t>
      </w:r>
      <w:bookmarkEnd w:id="38"/>
      <w:r w:rsidR="009B6349" w:rsidRPr="00A1327F">
        <w:rPr>
          <w:rFonts w:ascii="Arial" w:hAnsi="Arial" w:cs="Arial"/>
          <w:sz w:val="20"/>
          <w:szCs w:val="20"/>
        </w:rPr>
        <w:t>.</w:t>
      </w:r>
    </w:p>
    <w:p w14:paraId="49C6544B" w14:textId="77777777" w:rsidR="001B3DD0" w:rsidRPr="00A1327F" w:rsidRDefault="001B3DD0" w:rsidP="00423B01">
      <w:pPr>
        <w:spacing w:before="120" w:after="120" w:line="360" w:lineRule="auto"/>
        <w:rPr>
          <w:rFonts w:ascii="Arial" w:hAnsi="Arial" w:cs="Arial"/>
          <w:b/>
          <w:noProof/>
          <w:color w:val="1F497D" w:themeColor="text2"/>
          <w:sz w:val="22"/>
          <w:szCs w:val="22"/>
          <w:lang w:eastAsia="en-AU"/>
        </w:rPr>
      </w:pPr>
      <w:r w:rsidRPr="00A1327F">
        <w:rPr>
          <w:rFonts w:ascii="Arial" w:hAnsi="Arial" w:cs="Arial"/>
          <w:b/>
          <w:noProof/>
          <w:color w:val="1F497D" w:themeColor="text2"/>
          <w:sz w:val="22"/>
          <w:szCs w:val="22"/>
          <w:lang w:eastAsia="en-AU"/>
        </w:rPr>
        <w:t>Further Information</w:t>
      </w:r>
    </w:p>
    <w:p w14:paraId="589CA50D" w14:textId="45523610" w:rsidR="00CE52D1" w:rsidRPr="00051D46" w:rsidRDefault="00BD32B9" w:rsidP="00F93A11">
      <w:pPr>
        <w:pStyle w:val="ListParagraph"/>
        <w:numPr>
          <w:ilvl w:val="0"/>
          <w:numId w:val="13"/>
        </w:numPr>
        <w:autoSpaceDE w:val="0"/>
        <w:autoSpaceDN w:val="0"/>
        <w:adjustRightInd w:val="0"/>
        <w:spacing w:before="120" w:after="120" w:line="360" w:lineRule="auto"/>
        <w:contextualSpacing w:val="0"/>
        <w:rPr>
          <w:rFonts w:ascii="Arial" w:hAnsi="Arial" w:cs="Arial"/>
          <w:sz w:val="20"/>
          <w:szCs w:val="20"/>
        </w:rPr>
      </w:pPr>
      <w:bookmarkStart w:id="39" w:name="_Hlk527354662"/>
      <w:r w:rsidRPr="00BD376B">
        <w:rPr>
          <w:rFonts w:ascii="Arial" w:hAnsi="Arial" w:cs="Arial"/>
          <w:sz w:val="20"/>
          <w:szCs w:val="20"/>
        </w:rPr>
        <w:t>QPS</w:t>
      </w:r>
      <w:r w:rsidR="00CE52D1" w:rsidRPr="00BD376B">
        <w:rPr>
          <w:rFonts w:ascii="Arial" w:hAnsi="Arial" w:cs="Arial"/>
          <w:sz w:val="20"/>
          <w:szCs w:val="20"/>
        </w:rPr>
        <w:t xml:space="preserve"> Integrity Framework</w:t>
      </w:r>
      <w:r w:rsidR="00CE52D1" w:rsidRPr="00051D46">
        <w:rPr>
          <w:rFonts w:ascii="Arial" w:hAnsi="Arial" w:cs="Arial"/>
          <w:sz w:val="20"/>
          <w:szCs w:val="20"/>
        </w:rPr>
        <w:t xml:space="preserve"> – Integrity and Impartiality.</w:t>
      </w:r>
    </w:p>
    <w:p w14:paraId="0C74BB78" w14:textId="1C0CA600" w:rsidR="00CE52D1" w:rsidRPr="00A1327F" w:rsidRDefault="000073BA" w:rsidP="00F93A11">
      <w:pPr>
        <w:pStyle w:val="ListParagraph"/>
        <w:numPr>
          <w:ilvl w:val="0"/>
          <w:numId w:val="10"/>
        </w:numPr>
        <w:spacing w:before="120" w:after="120" w:line="360" w:lineRule="auto"/>
        <w:jc w:val="both"/>
        <w:rPr>
          <w:rFonts w:ascii="Arial" w:hAnsi="Arial" w:cs="Arial"/>
          <w:sz w:val="20"/>
          <w:szCs w:val="20"/>
        </w:rPr>
      </w:pPr>
      <w:bookmarkStart w:id="40" w:name="_Hlk21945948"/>
      <w:r w:rsidRPr="00A1327F">
        <w:rPr>
          <w:rFonts w:ascii="Arial" w:hAnsi="Arial" w:cs="Arial"/>
          <w:sz w:val="20"/>
          <w:szCs w:val="20"/>
        </w:rPr>
        <w:t>Principle</w:t>
      </w:r>
      <w:r w:rsidR="00CE52D1" w:rsidRPr="00A1327F">
        <w:rPr>
          <w:rFonts w:ascii="Arial" w:hAnsi="Arial" w:cs="Arial"/>
          <w:sz w:val="20"/>
          <w:szCs w:val="20"/>
        </w:rPr>
        <w:t xml:space="preserve"> </w:t>
      </w:r>
      <w:r w:rsidRPr="00A1327F">
        <w:rPr>
          <w:rFonts w:ascii="Arial" w:hAnsi="Arial" w:cs="Arial"/>
          <w:sz w:val="20"/>
          <w:szCs w:val="20"/>
        </w:rPr>
        <w:t>1</w:t>
      </w:r>
      <w:r w:rsidR="00CE52D1" w:rsidRPr="00A1327F">
        <w:rPr>
          <w:rFonts w:ascii="Arial" w:hAnsi="Arial" w:cs="Arial"/>
          <w:sz w:val="20"/>
          <w:szCs w:val="20"/>
        </w:rPr>
        <w:t xml:space="preserve"> </w:t>
      </w:r>
      <w:r w:rsidRPr="00A1327F">
        <w:rPr>
          <w:rFonts w:ascii="Arial" w:hAnsi="Arial" w:cs="Arial"/>
          <w:sz w:val="20"/>
          <w:szCs w:val="20"/>
        </w:rPr>
        <w:t>‘</w:t>
      </w:r>
      <w:r w:rsidRPr="00A1327F">
        <w:rPr>
          <w:rFonts w:asciiTheme="majorHAnsi" w:hAnsiTheme="majorHAnsi" w:cstheme="majorHAnsi"/>
          <w:sz w:val="20"/>
          <w:szCs w:val="20"/>
        </w:rPr>
        <w:t>Integrity</w:t>
      </w:r>
      <w:r w:rsidRPr="00A1327F">
        <w:rPr>
          <w:rFonts w:ascii="Arial" w:hAnsi="Arial" w:cs="Arial"/>
          <w:sz w:val="20"/>
          <w:szCs w:val="20"/>
        </w:rPr>
        <w:t xml:space="preserve"> and Impartiality’ </w:t>
      </w:r>
      <w:r w:rsidR="00CE52D1" w:rsidRPr="00A1327F">
        <w:rPr>
          <w:rFonts w:ascii="Arial" w:hAnsi="Arial" w:cs="Arial"/>
          <w:sz w:val="20"/>
          <w:szCs w:val="20"/>
        </w:rPr>
        <w:t xml:space="preserve">of the </w:t>
      </w:r>
      <w:r w:rsidR="002D7ACF" w:rsidRPr="00BD376B">
        <w:rPr>
          <w:rFonts w:ascii="Arial" w:hAnsi="Arial" w:cs="Arial"/>
          <w:sz w:val="20"/>
          <w:szCs w:val="20"/>
        </w:rPr>
        <w:t>Code of Conduct</w:t>
      </w:r>
      <w:bookmarkEnd w:id="40"/>
      <w:r w:rsidR="00CE52D1" w:rsidRPr="00A1327F">
        <w:rPr>
          <w:rFonts w:ascii="Arial" w:hAnsi="Arial" w:cs="Arial"/>
          <w:sz w:val="20"/>
          <w:szCs w:val="20"/>
        </w:rPr>
        <w:t>.</w:t>
      </w:r>
    </w:p>
    <w:p w14:paraId="7548929A" w14:textId="77777777" w:rsidR="003905BF" w:rsidRPr="00A1327F" w:rsidRDefault="003905BF" w:rsidP="00F93A11">
      <w:pPr>
        <w:pStyle w:val="Heading2"/>
        <w:numPr>
          <w:ilvl w:val="0"/>
          <w:numId w:val="22"/>
        </w:numPr>
        <w:jc w:val="left"/>
        <w:sectPr w:rsidR="003905BF" w:rsidRPr="00A1327F" w:rsidSect="007377AB">
          <w:type w:val="continuous"/>
          <w:pgSz w:w="11906" w:h="16838" w:code="9"/>
          <w:pgMar w:top="1304" w:right="1440" w:bottom="1247" w:left="1440" w:header="720" w:footer="720" w:gutter="0"/>
          <w:cols w:num="2" w:space="720"/>
          <w:docGrid w:linePitch="326"/>
        </w:sectPr>
      </w:pPr>
      <w:bookmarkStart w:id="41" w:name="_Toc532370881"/>
      <w:bookmarkEnd w:id="39"/>
    </w:p>
    <w:tbl>
      <w:tblPr>
        <w:tblStyle w:val="TableGrid"/>
        <w:tblW w:w="5157" w:type="pct"/>
        <w:tblInd w:w="-284"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none" w:sz="0" w:space="0" w:color="auto"/>
          <w:insideV w:val="none" w:sz="0" w:space="0" w:color="auto"/>
        </w:tblBorders>
        <w:tblLook w:val="04A0" w:firstRow="1" w:lastRow="0" w:firstColumn="1" w:lastColumn="0" w:noHBand="0" w:noVBand="1"/>
      </w:tblPr>
      <w:tblGrid>
        <w:gridCol w:w="9309"/>
      </w:tblGrid>
      <w:tr w:rsidR="00CE52D1" w:rsidRPr="00A1327F" w14:paraId="045352E1" w14:textId="77777777" w:rsidTr="005D669C">
        <w:tc>
          <w:tcPr>
            <w:tcW w:w="5000" w:type="pct"/>
            <w:tcBorders>
              <w:top w:val="nil"/>
              <w:left w:val="nil"/>
              <w:bottom w:val="nil"/>
              <w:right w:val="nil"/>
            </w:tcBorders>
            <w:shd w:val="clear" w:color="auto" w:fill="DBE5F1" w:themeFill="accent1" w:themeFillTint="33"/>
          </w:tcPr>
          <w:p w14:paraId="7C2D1DFF" w14:textId="7C9CCB3E" w:rsidR="009B6349" w:rsidRPr="00A1327F" w:rsidRDefault="009B6349" w:rsidP="00F93A11">
            <w:pPr>
              <w:pStyle w:val="Heading2"/>
              <w:numPr>
                <w:ilvl w:val="0"/>
                <w:numId w:val="22"/>
              </w:numPr>
              <w:spacing w:before="120" w:after="120" w:line="360" w:lineRule="auto"/>
              <w:ind w:left="595" w:hanging="595"/>
              <w:rPr>
                <w:color w:val="1F497D" w:themeColor="text2"/>
              </w:rPr>
            </w:pPr>
            <w:bookmarkStart w:id="42" w:name="_Toc527465"/>
            <w:bookmarkStart w:id="43" w:name="_Toc113271165"/>
            <w:bookmarkEnd w:id="41"/>
            <w:r w:rsidRPr="00A1327F">
              <w:rPr>
                <w:color w:val="1F497D" w:themeColor="text2"/>
              </w:rPr>
              <w:lastRenderedPageBreak/>
              <w:t>Workplace behaviour and personal conduct</w:t>
            </w:r>
            <w:bookmarkEnd w:id="42"/>
            <w:r w:rsidR="00AF7D53" w:rsidRPr="00A1327F">
              <w:rPr>
                <w:color w:val="1F497D" w:themeColor="text2"/>
              </w:rPr>
              <w:t xml:space="preserve"> (All Members)</w:t>
            </w:r>
            <w:bookmarkEnd w:id="43"/>
          </w:p>
          <w:p w14:paraId="69E4A9CF" w14:textId="77777777" w:rsidR="00CE52D1" w:rsidRPr="00A1327F" w:rsidRDefault="00CE52D1" w:rsidP="009A30DA">
            <w:pPr>
              <w:pStyle w:val="BodyText"/>
              <w:spacing w:line="360" w:lineRule="auto"/>
              <w:jc w:val="left"/>
              <w:rPr>
                <w:color w:val="002060"/>
                <w:szCs w:val="22"/>
                <w:lang w:eastAsia="en-US"/>
              </w:rPr>
            </w:pPr>
            <w:r w:rsidRPr="00A1327F">
              <w:rPr>
                <w:rFonts w:cs="Arial"/>
                <w:i/>
                <w:color w:val="1F497D" w:themeColor="text2"/>
                <w:szCs w:val="22"/>
              </w:rPr>
              <w:t xml:space="preserve">We </w:t>
            </w:r>
            <w:proofErr w:type="gramStart"/>
            <w:r w:rsidRPr="00A1327F">
              <w:rPr>
                <w:rFonts w:cs="Arial"/>
                <w:i/>
                <w:color w:val="1F497D" w:themeColor="text2"/>
                <w:szCs w:val="22"/>
              </w:rPr>
              <w:t>conduct ourselves in a professional manner at all times</w:t>
            </w:r>
            <w:proofErr w:type="gramEnd"/>
            <w:r w:rsidRPr="00A1327F">
              <w:rPr>
                <w:rFonts w:cs="Arial"/>
                <w:i/>
                <w:color w:val="1F497D" w:themeColor="text2"/>
                <w:szCs w:val="22"/>
              </w:rPr>
              <w:t xml:space="preserve"> by demonstrating respect and dignity, in a reasonable and fair manner, towards all persons.</w:t>
            </w:r>
          </w:p>
        </w:tc>
      </w:tr>
    </w:tbl>
    <w:p w14:paraId="0B9F2BB4" w14:textId="77777777" w:rsidR="0044374D" w:rsidRPr="00A1327F" w:rsidRDefault="0044374D" w:rsidP="009B6768">
      <w:pPr>
        <w:spacing w:before="120" w:after="120" w:line="360" w:lineRule="auto"/>
        <w:ind w:hanging="284"/>
        <w:rPr>
          <w:rFonts w:ascii="Arial" w:hAnsi="Arial" w:cs="Arial"/>
          <w:b/>
          <w:noProof/>
          <w:color w:val="1F497D" w:themeColor="text2"/>
          <w:sz w:val="22"/>
          <w:szCs w:val="22"/>
          <w:lang w:eastAsia="en-AU"/>
        </w:rPr>
      </w:pPr>
      <w:r w:rsidRPr="00A1327F">
        <w:rPr>
          <w:rFonts w:ascii="Arial" w:hAnsi="Arial" w:cs="Arial"/>
          <w:b/>
          <w:noProof/>
          <w:color w:val="1F497D" w:themeColor="text2"/>
          <w:sz w:val="22"/>
          <w:szCs w:val="22"/>
          <w:lang w:eastAsia="en-AU"/>
        </w:rPr>
        <w:t>We do this by</w:t>
      </w:r>
    </w:p>
    <w:p w14:paraId="745C4113" w14:textId="77777777" w:rsidR="00863129" w:rsidRPr="00A1327F" w:rsidRDefault="00863129" w:rsidP="00F93A11">
      <w:pPr>
        <w:pStyle w:val="ListParagraph"/>
        <w:numPr>
          <w:ilvl w:val="0"/>
          <w:numId w:val="14"/>
        </w:numPr>
        <w:autoSpaceDE w:val="0"/>
        <w:autoSpaceDN w:val="0"/>
        <w:adjustRightInd w:val="0"/>
        <w:spacing w:before="120" w:after="120" w:line="360" w:lineRule="auto"/>
        <w:contextualSpacing w:val="0"/>
        <w:rPr>
          <w:rFonts w:asciiTheme="majorHAnsi" w:hAnsiTheme="majorHAnsi" w:cstheme="majorHAnsi"/>
          <w:sz w:val="22"/>
          <w:szCs w:val="22"/>
        </w:rPr>
        <w:sectPr w:rsidR="00863129" w:rsidRPr="00A1327F" w:rsidSect="00863129">
          <w:type w:val="continuous"/>
          <w:pgSz w:w="11906" w:h="16838" w:code="9"/>
          <w:pgMar w:top="1304" w:right="1440" w:bottom="1247" w:left="1440" w:header="720" w:footer="720" w:gutter="0"/>
          <w:cols w:space="720"/>
          <w:docGrid w:linePitch="326"/>
        </w:sectPr>
      </w:pPr>
    </w:p>
    <w:p w14:paraId="123967F2" w14:textId="77777777" w:rsidR="00CE52D1" w:rsidRPr="00A1327F" w:rsidRDefault="00CE52D1" w:rsidP="00F93A11">
      <w:pPr>
        <w:pStyle w:val="BodyText"/>
        <w:numPr>
          <w:ilvl w:val="0"/>
          <w:numId w:val="6"/>
        </w:numPr>
        <w:spacing w:line="360" w:lineRule="auto"/>
        <w:ind w:left="142" w:hanging="426"/>
        <w:jc w:val="left"/>
        <w:rPr>
          <w:sz w:val="20"/>
        </w:rPr>
      </w:pPr>
      <w:r w:rsidRPr="00A1327F">
        <w:rPr>
          <w:sz w:val="20"/>
        </w:rPr>
        <w:t xml:space="preserve">Treating all persons with respect and dignity and in a reasonable, equitable and fair </w:t>
      </w:r>
      <w:proofErr w:type="gramStart"/>
      <w:r w:rsidRPr="00A1327F">
        <w:rPr>
          <w:sz w:val="20"/>
        </w:rPr>
        <w:t>manner;</w:t>
      </w:r>
      <w:proofErr w:type="gramEnd"/>
    </w:p>
    <w:p w14:paraId="3F557413" w14:textId="77777777" w:rsidR="00237146" w:rsidRPr="00A1327F" w:rsidRDefault="005F2034" w:rsidP="00F93A11">
      <w:pPr>
        <w:pStyle w:val="BodyText"/>
        <w:numPr>
          <w:ilvl w:val="0"/>
          <w:numId w:val="6"/>
        </w:numPr>
        <w:spacing w:line="360" w:lineRule="auto"/>
        <w:ind w:left="142" w:hanging="426"/>
        <w:jc w:val="left"/>
        <w:rPr>
          <w:sz w:val="20"/>
        </w:rPr>
      </w:pPr>
      <w:r w:rsidRPr="00A1327F">
        <w:rPr>
          <w:sz w:val="20"/>
        </w:rPr>
        <w:t>Never unlawfully intimidating, harassing or discriminati</w:t>
      </w:r>
      <w:r w:rsidR="00451774" w:rsidRPr="00A1327F">
        <w:rPr>
          <w:sz w:val="20"/>
        </w:rPr>
        <w:t>ng</w:t>
      </w:r>
      <w:r w:rsidRPr="00A1327F">
        <w:rPr>
          <w:sz w:val="20"/>
        </w:rPr>
        <w:t xml:space="preserve"> against any </w:t>
      </w:r>
      <w:proofErr w:type="gramStart"/>
      <w:r w:rsidRPr="00A1327F">
        <w:rPr>
          <w:sz w:val="20"/>
        </w:rPr>
        <w:t>person</w:t>
      </w:r>
      <w:r w:rsidR="00237146" w:rsidRPr="00A1327F">
        <w:rPr>
          <w:sz w:val="20"/>
        </w:rPr>
        <w:t>;</w:t>
      </w:r>
      <w:proofErr w:type="gramEnd"/>
    </w:p>
    <w:p w14:paraId="4C52C97B" w14:textId="77777777" w:rsidR="00CE52D1" w:rsidRPr="00A1327F" w:rsidRDefault="00CE52D1" w:rsidP="00F93A11">
      <w:pPr>
        <w:pStyle w:val="BodyText"/>
        <w:numPr>
          <w:ilvl w:val="0"/>
          <w:numId w:val="6"/>
        </w:numPr>
        <w:spacing w:line="360" w:lineRule="auto"/>
        <w:ind w:left="142" w:hanging="426"/>
        <w:jc w:val="left"/>
        <w:rPr>
          <w:sz w:val="20"/>
        </w:rPr>
      </w:pPr>
      <w:r w:rsidRPr="00A1327F">
        <w:rPr>
          <w:sz w:val="20"/>
        </w:rPr>
        <w:t xml:space="preserve">Observing merit in recruitment, promotion and other selection </w:t>
      </w:r>
      <w:proofErr w:type="gramStart"/>
      <w:r w:rsidRPr="00A1327F">
        <w:rPr>
          <w:sz w:val="20"/>
        </w:rPr>
        <w:t>processes;</w:t>
      </w:r>
      <w:proofErr w:type="gramEnd"/>
    </w:p>
    <w:p w14:paraId="1F083F97" w14:textId="77777777" w:rsidR="00CE52D1" w:rsidRPr="00A1327F" w:rsidRDefault="00CE52D1" w:rsidP="00F93A11">
      <w:pPr>
        <w:pStyle w:val="BodyText"/>
        <w:numPr>
          <w:ilvl w:val="0"/>
          <w:numId w:val="6"/>
        </w:numPr>
        <w:spacing w:line="360" w:lineRule="auto"/>
        <w:ind w:left="142" w:hanging="426"/>
        <w:jc w:val="left"/>
        <w:rPr>
          <w:sz w:val="20"/>
        </w:rPr>
      </w:pPr>
      <w:r w:rsidRPr="00A1327F">
        <w:rPr>
          <w:sz w:val="20"/>
        </w:rPr>
        <w:t xml:space="preserve">Safeguarding privacy and confidentiality of matters of a personal nature relating to other members of the </w:t>
      </w:r>
      <w:proofErr w:type="gramStart"/>
      <w:r w:rsidR="0067430B" w:rsidRPr="00A1327F">
        <w:rPr>
          <w:sz w:val="20"/>
        </w:rPr>
        <w:t>QPS;</w:t>
      </w:r>
      <w:proofErr w:type="gramEnd"/>
    </w:p>
    <w:p w14:paraId="1A7C3769" w14:textId="77777777" w:rsidR="00CE52D1" w:rsidRPr="00A1327F" w:rsidRDefault="00CE52D1" w:rsidP="00F93A11">
      <w:pPr>
        <w:pStyle w:val="BodyText"/>
        <w:numPr>
          <w:ilvl w:val="0"/>
          <w:numId w:val="6"/>
        </w:numPr>
        <w:spacing w:line="360" w:lineRule="auto"/>
        <w:ind w:left="142" w:hanging="426"/>
        <w:jc w:val="left"/>
        <w:rPr>
          <w:sz w:val="20"/>
        </w:rPr>
      </w:pPr>
      <w:r w:rsidRPr="00A1327F">
        <w:rPr>
          <w:sz w:val="20"/>
        </w:rPr>
        <w:t xml:space="preserve">Adhering to the principles of natural </w:t>
      </w:r>
      <w:proofErr w:type="gramStart"/>
      <w:r w:rsidRPr="00A1327F">
        <w:rPr>
          <w:sz w:val="20"/>
        </w:rPr>
        <w:t>justice;</w:t>
      </w:r>
      <w:proofErr w:type="gramEnd"/>
    </w:p>
    <w:p w14:paraId="2A66696C" w14:textId="7050CE2B" w:rsidR="00CE52D1" w:rsidRPr="00A1327F" w:rsidRDefault="00CE52D1" w:rsidP="00F93A11">
      <w:pPr>
        <w:pStyle w:val="BodyText"/>
        <w:numPr>
          <w:ilvl w:val="0"/>
          <w:numId w:val="6"/>
        </w:numPr>
        <w:spacing w:line="360" w:lineRule="auto"/>
        <w:ind w:left="142" w:hanging="426"/>
        <w:jc w:val="left"/>
        <w:rPr>
          <w:rFonts w:asciiTheme="majorHAnsi" w:hAnsiTheme="majorHAnsi" w:cstheme="majorHAnsi"/>
          <w:sz w:val="20"/>
        </w:rPr>
      </w:pPr>
      <w:r w:rsidRPr="00A1327F">
        <w:rPr>
          <w:sz w:val="20"/>
        </w:rPr>
        <w:t>Adhering to management principles and practices which foster the rights and wellbeing of members</w:t>
      </w:r>
      <w:r w:rsidR="00594A24">
        <w:rPr>
          <w:sz w:val="20"/>
        </w:rPr>
        <w:t>,</w:t>
      </w:r>
      <w:r w:rsidRPr="00A1327F">
        <w:rPr>
          <w:sz w:val="20"/>
        </w:rPr>
        <w:t xml:space="preserve"> and</w:t>
      </w:r>
      <w:r w:rsidRPr="00A1327F">
        <w:rPr>
          <w:rFonts w:asciiTheme="majorHAnsi" w:hAnsiTheme="majorHAnsi" w:cstheme="majorHAnsi"/>
          <w:sz w:val="20"/>
        </w:rPr>
        <w:t xml:space="preserve"> encourage access to employee assistance and development </w:t>
      </w:r>
      <w:proofErr w:type="gramStart"/>
      <w:r w:rsidRPr="00A1327F">
        <w:rPr>
          <w:rFonts w:asciiTheme="majorHAnsi" w:hAnsiTheme="majorHAnsi" w:cstheme="majorHAnsi"/>
          <w:sz w:val="20"/>
        </w:rPr>
        <w:t>schemes;</w:t>
      </w:r>
      <w:proofErr w:type="gramEnd"/>
    </w:p>
    <w:p w14:paraId="35E72981" w14:textId="77777777" w:rsidR="00CE52D1" w:rsidRPr="00A1327F" w:rsidRDefault="00CE52D1" w:rsidP="00F93A11">
      <w:pPr>
        <w:pStyle w:val="ListParagraph"/>
        <w:numPr>
          <w:ilvl w:val="0"/>
          <w:numId w:val="14"/>
        </w:numPr>
        <w:autoSpaceDE w:val="0"/>
        <w:autoSpaceDN w:val="0"/>
        <w:adjustRightInd w:val="0"/>
        <w:spacing w:before="120" w:after="120" w:line="360" w:lineRule="auto"/>
        <w:contextualSpacing w:val="0"/>
        <w:rPr>
          <w:rFonts w:asciiTheme="majorHAnsi" w:hAnsiTheme="majorHAnsi" w:cstheme="majorHAnsi"/>
          <w:sz w:val="20"/>
          <w:szCs w:val="20"/>
        </w:rPr>
      </w:pPr>
      <w:r w:rsidRPr="00A1327F">
        <w:rPr>
          <w:rFonts w:asciiTheme="majorHAnsi" w:hAnsiTheme="majorHAnsi" w:cstheme="majorHAnsi"/>
          <w:sz w:val="20"/>
          <w:szCs w:val="20"/>
        </w:rPr>
        <w:t xml:space="preserve">Ensuring </w:t>
      </w:r>
      <w:r w:rsidR="005F2034" w:rsidRPr="00A1327F">
        <w:rPr>
          <w:rFonts w:asciiTheme="majorHAnsi" w:hAnsiTheme="majorHAnsi" w:cstheme="majorHAnsi"/>
          <w:sz w:val="20"/>
          <w:szCs w:val="20"/>
        </w:rPr>
        <w:t>all members</w:t>
      </w:r>
      <w:r w:rsidRPr="00A1327F">
        <w:rPr>
          <w:rFonts w:asciiTheme="majorHAnsi" w:hAnsiTheme="majorHAnsi" w:cstheme="majorHAnsi"/>
          <w:color w:val="FF0000"/>
          <w:sz w:val="20"/>
          <w:szCs w:val="20"/>
        </w:rPr>
        <w:t xml:space="preserve"> </w:t>
      </w:r>
      <w:r w:rsidRPr="00A1327F">
        <w:rPr>
          <w:rFonts w:asciiTheme="majorHAnsi" w:hAnsiTheme="majorHAnsi" w:cstheme="majorHAnsi"/>
          <w:sz w:val="20"/>
          <w:szCs w:val="20"/>
        </w:rPr>
        <w:t xml:space="preserve">are set equitable and fair </w:t>
      </w:r>
      <w:proofErr w:type="gramStart"/>
      <w:r w:rsidRPr="00A1327F">
        <w:rPr>
          <w:rFonts w:asciiTheme="majorHAnsi" w:hAnsiTheme="majorHAnsi" w:cstheme="majorHAnsi"/>
          <w:sz w:val="20"/>
          <w:szCs w:val="20"/>
        </w:rPr>
        <w:t>workloads;</w:t>
      </w:r>
      <w:proofErr w:type="gramEnd"/>
    </w:p>
    <w:p w14:paraId="00300878" w14:textId="77777777" w:rsidR="00CE52D1" w:rsidRPr="00A1327F" w:rsidRDefault="00CE52D1" w:rsidP="00F93A11">
      <w:pPr>
        <w:pStyle w:val="ListParagraph"/>
        <w:numPr>
          <w:ilvl w:val="0"/>
          <w:numId w:val="14"/>
        </w:numPr>
        <w:autoSpaceDE w:val="0"/>
        <w:autoSpaceDN w:val="0"/>
        <w:adjustRightInd w:val="0"/>
        <w:spacing w:before="120" w:after="120" w:line="360" w:lineRule="auto"/>
        <w:contextualSpacing w:val="0"/>
        <w:rPr>
          <w:rFonts w:asciiTheme="majorHAnsi" w:hAnsiTheme="majorHAnsi" w:cstheme="majorHAnsi"/>
          <w:sz w:val="20"/>
          <w:szCs w:val="20"/>
        </w:rPr>
      </w:pPr>
      <w:r w:rsidRPr="00A1327F">
        <w:rPr>
          <w:rFonts w:asciiTheme="majorHAnsi" w:hAnsiTheme="majorHAnsi" w:cstheme="majorHAnsi"/>
          <w:sz w:val="20"/>
          <w:szCs w:val="20"/>
        </w:rPr>
        <w:t>Demonstrating maturity, respect and professionalism in the workplace; and</w:t>
      </w:r>
    </w:p>
    <w:p w14:paraId="4DC18576" w14:textId="77777777" w:rsidR="00CE52D1" w:rsidRPr="00A1327F" w:rsidRDefault="00CE52D1" w:rsidP="00F93A11">
      <w:pPr>
        <w:pStyle w:val="ListParagraph"/>
        <w:numPr>
          <w:ilvl w:val="0"/>
          <w:numId w:val="14"/>
        </w:numPr>
        <w:autoSpaceDE w:val="0"/>
        <w:autoSpaceDN w:val="0"/>
        <w:adjustRightInd w:val="0"/>
        <w:spacing w:before="120" w:after="120" w:line="360" w:lineRule="auto"/>
        <w:contextualSpacing w:val="0"/>
        <w:rPr>
          <w:rFonts w:asciiTheme="majorHAnsi" w:hAnsiTheme="majorHAnsi" w:cstheme="majorHAnsi"/>
          <w:sz w:val="20"/>
          <w:szCs w:val="20"/>
        </w:rPr>
      </w:pPr>
      <w:r w:rsidRPr="00A1327F">
        <w:rPr>
          <w:rFonts w:asciiTheme="majorHAnsi" w:hAnsiTheme="majorHAnsi" w:cstheme="majorHAnsi"/>
          <w:sz w:val="20"/>
          <w:szCs w:val="20"/>
        </w:rPr>
        <w:t>Ensuring personal relationships do not adversely affect our work performance or that of other members.</w:t>
      </w:r>
    </w:p>
    <w:p w14:paraId="1429DD9B" w14:textId="77777777" w:rsidR="0044374D" w:rsidRPr="00A1327F" w:rsidRDefault="0044374D" w:rsidP="0044374D">
      <w:pPr>
        <w:spacing w:before="120" w:after="120" w:line="360" w:lineRule="auto"/>
        <w:rPr>
          <w:rFonts w:ascii="Arial" w:hAnsi="Arial" w:cs="Arial"/>
          <w:b/>
          <w:noProof/>
          <w:sz w:val="22"/>
          <w:szCs w:val="22"/>
          <w:lang w:eastAsia="en-AU"/>
        </w:rPr>
      </w:pPr>
      <w:r w:rsidRPr="00A1327F">
        <w:rPr>
          <w:rFonts w:ascii="Arial" w:hAnsi="Arial" w:cs="Arial"/>
          <w:b/>
          <w:noProof/>
          <w:color w:val="1F497D" w:themeColor="text2"/>
          <w:sz w:val="22"/>
          <w:szCs w:val="22"/>
          <w:lang w:eastAsia="en-AU"/>
        </w:rPr>
        <w:t>Further Information</w:t>
      </w:r>
    </w:p>
    <w:p w14:paraId="1A1BDD0A" w14:textId="06FB804F" w:rsidR="008D0543" w:rsidRDefault="008D0543" w:rsidP="00F93A11">
      <w:pPr>
        <w:pStyle w:val="ListParagraph"/>
        <w:numPr>
          <w:ilvl w:val="0"/>
          <w:numId w:val="15"/>
        </w:numPr>
        <w:autoSpaceDE w:val="0"/>
        <w:autoSpaceDN w:val="0"/>
        <w:adjustRightInd w:val="0"/>
        <w:spacing w:before="120" w:after="120" w:line="360" w:lineRule="auto"/>
        <w:ind w:left="357" w:hanging="357"/>
        <w:contextualSpacing w:val="0"/>
        <w:rPr>
          <w:rFonts w:asciiTheme="majorHAnsi" w:hAnsiTheme="majorHAnsi" w:cstheme="majorHAnsi"/>
          <w:sz w:val="20"/>
          <w:szCs w:val="20"/>
        </w:rPr>
      </w:pPr>
      <w:r w:rsidRPr="00BD376B">
        <w:rPr>
          <w:rFonts w:asciiTheme="majorHAnsi" w:hAnsiTheme="majorHAnsi" w:cstheme="majorHAnsi"/>
          <w:sz w:val="20"/>
          <w:szCs w:val="20"/>
        </w:rPr>
        <w:t>Inclusion and Diversity Strategy</w:t>
      </w:r>
      <w:r>
        <w:rPr>
          <w:rFonts w:asciiTheme="majorHAnsi" w:hAnsiTheme="majorHAnsi" w:cstheme="majorHAnsi"/>
          <w:sz w:val="20"/>
          <w:szCs w:val="20"/>
        </w:rPr>
        <w:t>.</w:t>
      </w:r>
    </w:p>
    <w:p w14:paraId="42E7A656" w14:textId="3ED90462" w:rsidR="008D0543" w:rsidRDefault="008D0543" w:rsidP="00F93A11">
      <w:pPr>
        <w:pStyle w:val="ListParagraph"/>
        <w:numPr>
          <w:ilvl w:val="0"/>
          <w:numId w:val="15"/>
        </w:numPr>
        <w:autoSpaceDE w:val="0"/>
        <w:autoSpaceDN w:val="0"/>
        <w:adjustRightInd w:val="0"/>
        <w:spacing w:before="120" w:after="120" w:line="360" w:lineRule="auto"/>
        <w:ind w:left="357" w:hanging="357"/>
        <w:contextualSpacing w:val="0"/>
        <w:rPr>
          <w:rFonts w:asciiTheme="majorHAnsi" w:hAnsiTheme="majorHAnsi" w:cstheme="majorHAnsi"/>
          <w:sz w:val="20"/>
          <w:szCs w:val="20"/>
        </w:rPr>
      </w:pPr>
      <w:r w:rsidRPr="00BD376B">
        <w:rPr>
          <w:rFonts w:asciiTheme="majorHAnsi" w:hAnsiTheme="majorHAnsi" w:cstheme="majorHAnsi"/>
          <w:sz w:val="20"/>
          <w:szCs w:val="20"/>
        </w:rPr>
        <w:t>QPS Wellbeing Strategy</w:t>
      </w:r>
      <w:r>
        <w:rPr>
          <w:rFonts w:asciiTheme="majorHAnsi" w:hAnsiTheme="majorHAnsi" w:cstheme="majorHAnsi"/>
          <w:sz w:val="20"/>
          <w:szCs w:val="20"/>
        </w:rPr>
        <w:t>.</w:t>
      </w:r>
    </w:p>
    <w:p w14:paraId="399299B0" w14:textId="1F88233E" w:rsidR="00CE52D1" w:rsidRPr="00A1327F" w:rsidRDefault="00CE52D1" w:rsidP="00F93A11">
      <w:pPr>
        <w:pStyle w:val="ListParagraph"/>
        <w:numPr>
          <w:ilvl w:val="0"/>
          <w:numId w:val="15"/>
        </w:numPr>
        <w:autoSpaceDE w:val="0"/>
        <w:autoSpaceDN w:val="0"/>
        <w:adjustRightInd w:val="0"/>
        <w:spacing w:before="120" w:after="120" w:line="360" w:lineRule="auto"/>
        <w:ind w:left="357" w:hanging="357"/>
        <w:contextualSpacing w:val="0"/>
        <w:rPr>
          <w:rFonts w:asciiTheme="majorHAnsi" w:hAnsiTheme="majorHAnsi" w:cstheme="majorHAnsi"/>
          <w:sz w:val="20"/>
          <w:szCs w:val="20"/>
        </w:rPr>
      </w:pPr>
      <w:r w:rsidRPr="00A1327F">
        <w:rPr>
          <w:rFonts w:asciiTheme="majorHAnsi" w:hAnsiTheme="majorHAnsi" w:cstheme="majorHAnsi"/>
          <w:sz w:val="20"/>
          <w:szCs w:val="20"/>
        </w:rPr>
        <w:t xml:space="preserve">Section 1.5 ‘Demonstrate a high standard of workplace behaviour and personal conduct’ of the </w:t>
      </w:r>
      <w:r w:rsidR="002D7ACF" w:rsidRPr="00BD376B">
        <w:rPr>
          <w:rFonts w:asciiTheme="majorHAnsi" w:hAnsiTheme="majorHAnsi" w:cstheme="majorHAnsi"/>
          <w:sz w:val="20"/>
          <w:szCs w:val="20"/>
        </w:rPr>
        <w:t>Code of Conduc</w:t>
      </w:r>
      <w:r w:rsidR="00C50621">
        <w:rPr>
          <w:rFonts w:asciiTheme="majorHAnsi" w:hAnsiTheme="majorHAnsi" w:cstheme="majorHAnsi"/>
          <w:sz w:val="20"/>
          <w:szCs w:val="20"/>
        </w:rPr>
        <w:t>t.</w:t>
      </w:r>
    </w:p>
    <w:p w14:paraId="481EC496" w14:textId="77777777" w:rsidR="003905BF" w:rsidRPr="00A1327F" w:rsidRDefault="003905BF" w:rsidP="005A3CE8">
      <w:pPr>
        <w:pStyle w:val="Heading2"/>
        <w:numPr>
          <w:ilvl w:val="0"/>
          <w:numId w:val="0"/>
        </w:numPr>
        <w:ind w:left="851" w:hanging="851"/>
        <w:sectPr w:rsidR="003905BF" w:rsidRPr="00A1327F" w:rsidSect="007377AB">
          <w:type w:val="continuous"/>
          <w:pgSz w:w="11906" w:h="16838" w:code="9"/>
          <w:pgMar w:top="1304" w:right="1440" w:bottom="1247" w:left="1440" w:header="720" w:footer="720" w:gutter="0"/>
          <w:cols w:num="2" w:space="720"/>
          <w:docGrid w:linePitch="326"/>
        </w:sectPr>
      </w:pPr>
      <w:bookmarkStart w:id="44" w:name="_Toc532370882"/>
    </w:p>
    <w:p w14:paraId="5F688B8D" w14:textId="6EF92D9D" w:rsidR="002852A5" w:rsidRPr="00A1327F" w:rsidRDefault="002852A5">
      <w:pPr>
        <w:rPr>
          <w:rFonts w:asciiTheme="majorHAnsi" w:hAnsiTheme="majorHAnsi" w:cstheme="majorHAnsi"/>
          <w:sz w:val="22"/>
          <w:szCs w:val="22"/>
        </w:rPr>
      </w:pPr>
      <w:bookmarkStart w:id="45" w:name="_Toc527466"/>
    </w:p>
    <w:tbl>
      <w:tblPr>
        <w:tblStyle w:val="TableGrid"/>
        <w:tblW w:w="5157" w:type="pct"/>
        <w:tblInd w:w="-284"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none" w:sz="0" w:space="0" w:color="auto"/>
          <w:insideV w:val="none" w:sz="0" w:space="0" w:color="auto"/>
        </w:tblBorders>
        <w:tblLook w:val="04A0" w:firstRow="1" w:lastRow="0" w:firstColumn="1" w:lastColumn="0" w:noHBand="0" w:noVBand="1"/>
      </w:tblPr>
      <w:tblGrid>
        <w:gridCol w:w="9309"/>
      </w:tblGrid>
      <w:tr w:rsidR="00CE52D1" w:rsidRPr="00A1327F" w14:paraId="459AC5FB" w14:textId="77777777" w:rsidTr="005D669C">
        <w:tc>
          <w:tcPr>
            <w:tcW w:w="5000" w:type="pct"/>
            <w:tcBorders>
              <w:top w:val="nil"/>
              <w:left w:val="nil"/>
              <w:bottom w:val="nil"/>
              <w:right w:val="nil"/>
            </w:tcBorders>
            <w:shd w:val="clear" w:color="auto" w:fill="DBE5F1" w:themeFill="accent1" w:themeFillTint="33"/>
          </w:tcPr>
          <w:p w14:paraId="48BE90FD" w14:textId="76BA4E04" w:rsidR="009B6349" w:rsidRPr="00A1327F" w:rsidRDefault="009B6349" w:rsidP="00F93A11">
            <w:pPr>
              <w:pStyle w:val="Heading2"/>
              <w:numPr>
                <w:ilvl w:val="0"/>
                <w:numId w:val="22"/>
              </w:numPr>
              <w:spacing w:before="120" w:after="120" w:line="360" w:lineRule="auto"/>
              <w:ind w:left="595" w:hanging="595"/>
              <w:rPr>
                <w:color w:val="1F497D" w:themeColor="text2"/>
              </w:rPr>
            </w:pPr>
            <w:bookmarkStart w:id="46" w:name="_Toc113271166"/>
            <w:bookmarkEnd w:id="44"/>
            <w:bookmarkEnd w:id="45"/>
            <w:r w:rsidRPr="00A1327F">
              <w:rPr>
                <w:color w:val="1F497D" w:themeColor="text2"/>
              </w:rPr>
              <w:t>Private interests and associations</w:t>
            </w:r>
            <w:r w:rsidR="00AF7D53" w:rsidRPr="00A1327F">
              <w:rPr>
                <w:color w:val="1F497D" w:themeColor="text2"/>
              </w:rPr>
              <w:t xml:space="preserve"> (All Members)</w:t>
            </w:r>
            <w:bookmarkEnd w:id="46"/>
          </w:p>
          <w:p w14:paraId="51CD21E9" w14:textId="77777777" w:rsidR="00CE52D1" w:rsidRPr="00A1327F" w:rsidRDefault="00CE52D1" w:rsidP="009A30DA">
            <w:pPr>
              <w:pStyle w:val="BodyText"/>
              <w:spacing w:line="360" w:lineRule="auto"/>
              <w:jc w:val="left"/>
              <w:rPr>
                <w:i/>
                <w:color w:val="215868" w:themeColor="accent5" w:themeShade="80"/>
                <w:szCs w:val="22"/>
              </w:rPr>
            </w:pPr>
            <w:r w:rsidRPr="00A1327F">
              <w:rPr>
                <w:rFonts w:cs="Arial"/>
                <w:i/>
                <w:color w:val="1F497D" w:themeColor="text2"/>
                <w:szCs w:val="22"/>
              </w:rPr>
              <w:t>We declare and manage any private interests or associations that may conflict with our official duties.</w:t>
            </w:r>
          </w:p>
        </w:tc>
      </w:tr>
    </w:tbl>
    <w:p w14:paraId="5DA9FBF5" w14:textId="77777777" w:rsidR="0044374D" w:rsidRPr="00A1327F" w:rsidRDefault="0044374D" w:rsidP="009B6768">
      <w:pPr>
        <w:spacing w:before="120" w:after="120" w:line="360" w:lineRule="auto"/>
        <w:ind w:hanging="284"/>
        <w:rPr>
          <w:rFonts w:ascii="Arial" w:hAnsi="Arial" w:cs="Arial"/>
          <w:b/>
          <w:noProof/>
          <w:color w:val="1F497D" w:themeColor="text2"/>
          <w:sz w:val="22"/>
          <w:szCs w:val="22"/>
          <w:lang w:eastAsia="en-AU"/>
        </w:rPr>
      </w:pPr>
      <w:r w:rsidRPr="00A1327F">
        <w:rPr>
          <w:rFonts w:ascii="Arial" w:hAnsi="Arial" w:cs="Arial"/>
          <w:b/>
          <w:noProof/>
          <w:color w:val="1F497D" w:themeColor="text2"/>
          <w:sz w:val="22"/>
          <w:szCs w:val="22"/>
          <w:lang w:eastAsia="en-AU"/>
        </w:rPr>
        <w:t>We do this by</w:t>
      </w:r>
    </w:p>
    <w:p w14:paraId="5D33D4AC" w14:textId="77777777" w:rsidR="00ED091A" w:rsidRPr="00A1327F" w:rsidRDefault="00ED091A" w:rsidP="00F93A11">
      <w:pPr>
        <w:pStyle w:val="ListParagraph"/>
        <w:numPr>
          <w:ilvl w:val="0"/>
          <w:numId w:val="14"/>
        </w:numPr>
        <w:autoSpaceDE w:val="0"/>
        <w:autoSpaceDN w:val="0"/>
        <w:adjustRightInd w:val="0"/>
        <w:spacing w:before="120" w:after="120" w:line="360" w:lineRule="auto"/>
        <w:contextualSpacing w:val="0"/>
        <w:rPr>
          <w:rFonts w:asciiTheme="majorHAnsi" w:hAnsiTheme="majorHAnsi" w:cstheme="majorHAnsi"/>
          <w:sz w:val="22"/>
          <w:szCs w:val="22"/>
        </w:rPr>
        <w:sectPr w:rsidR="00ED091A" w:rsidRPr="00A1327F" w:rsidSect="00ED091A">
          <w:type w:val="continuous"/>
          <w:pgSz w:w="11906" w:h="16838" w:code="9"/>
          <w:pgMar w:top="1304" w:right="1440" w:bottom="1247" w:left="1440" w:header="720" w:footer="720" w:gutter="0"/>
          <w:cols w:space="720"/>
          <w:docGrid w:linePitch="326"/>
        </w:sectPr>
      </w:pPr>
    </w:p>
    <w:p w14:paraId="2872AF31" w14:textId="1DFD0F2E" w:rsidR="00153DBF" w:rsidRPr="00A1327F" w:rsidRDefault="00153DBF" w:rsidP="00F93A11">
      <w:pPr>
        <w:pStyle w:val="BodyText"/>
        <w:numPr>
          <w:ilvl w:val="0"/>
          <w:numId w:val="6"/>
        </w:numPr>
        <w:spacing w:line="360" w:lineRule="auto"/>
        <w:ind w:left="142" w:hanging="426"/>
        <w:jc w:val="left"/>
        <w:rPr>
          <w:sz w:val="20"/>
        </w:rPr>
      </w:pPr>
      <w:r w:rsidRPr="00A1327F">
        <w:rPr>
          <w:sz w:val="20"/>
        </w:rPr>
        <w:t xml:space="preserve">Managing our private interests and associations affairs in a manner which does not give rise to a conflict of interest with our official </w:t>
      </w:r>
      <w:proofErr w:type="gramStart"/>
      <w:r w:rsidRPr="00A1327F">
        <w:rPr>
          <w:sz w:val="20"/>
        </w:rPr>
        <w:t>duties</w:t>
      </w:r>
      <w:r w:rsidR="00F3754F" w:rsidRPr="00A1327F">
        <w:rPr>
          <w:sz w:val="20"/>
        </w:rPr>
        <w:t>;</w:t>
      </w:r>
      <w:proofErr w:type="gramEnd"/>
    </w:p>
    <w:p w14:paraId="52B7A312" w14:textId="77777777" w:rsidR="00CE52D1" w:rsidRPr="00A1327F" w:rsidRDefault="00CE52D1" w:rsidP="00F93A11">
      <w:pPr>
        <w:pStyle w:val="BodyText"/>
        <w:numPr>
          <w:ilvl w:val="0"/>
          <w:numId w:val="6"/>
        </w:numPr>
        <w:spacing w:line="360" w:lineRule="auto"/>
        <w:ind w:left="142" w:hanging="426"/>
        <w:jc w:val="left"/>
        <w:rPr>
          <w:sz w:val="20"/>
        </w:rPr>
      </w:pPr>
      <w:r w:rsidRPr="00A1327F">
        <w:rPr>
          <w:sz w:val="20"/>
        </w:rPr>
        <w:t xml:space="preserve">Always obtaining approval to undertake outside </w:t>
      </w:r>
      <w:proofErr w:type="gramStart"/>
      <w:r w:rsidRPr="00A1327F">
        <w:rPr>
          <w:sz w:val="20"/>
        </w:rPr>
        <w:t>employment;</w:t>
      </w:r>
      <w:proofErr w:type="gramEnd"/>
    </w:p>
    <w:p w14:paraId="69F7D330" w14:textId="77777777" w:rsidR="00CE52D1" w:rsidRPr="00A1327F" w:rsidRDefault="00CE52D1" w:rsidP="00F93A11">
      <w:pPr>
        <w:pStyle w:val="ListParagraph"/>
        <w:numPr>
          <w:ilvl w:val="0"/>
          <w:numId w:val="14"/>
        </w:numPr>
        <w:autoSpaceDE w:val="0"/>
        <w:autoSpaceDN w:val="0"/>
        <w:adjustRightInd w:val="0"/>
        <w:spacing w:before="120" w:after="120" w:line="360" w:lineRule="auto"/>
        <w:contextualSpacing w:val="0"/>
        <w:rPr>
          <w:rFonts w:asciiTheme="majorHAnsi" w:hAnsiTheme="majorHAnsi" w:cstheme="majorHAnsi"/>
          <w:sz w:val="20"/>
          <w:szCs w:val="20"/>
        </w:rPr>
      </w:pPr>
      <w:r w:rsidRPr="00A1327F">
        <w:rPr>
          <w:rFonts w:asciiTheme="majorHAnsi" w:hAnsiTheme="majorHAnsi" w:cstheme="majorHAnsi"/>
          <w:sz w:val="20"/>
          <w:szCs w:val="20"/>
        </w:rPr>
        <w:t xml:space="preserve">Identifying actual, potential and perceived private interests that may interfere with or influence, or appear to interfere with or influence, our official duties and </w:t>
      </w:r>
      <w:proofErr w:type="gramStart"/>
      <w:r w:rsidRPr="00A1327F">
        <w:rPr>
          <w:rFonts w:asciiTheme="majorHAnsi" w:hAnsiTheme="majorHAnsi" w:cstheme="majorHAnsi"/>
          <w:sz w:val="20"/>
          <w:szCs w:val="20"/>
        </w:rPr>
        <w:t>responsibilities;</w:t>
      </w:r>
      <w:proofErr w:type="gramEnd"/>
    </w:p>
    <w:p w14:paraId="636DB69F" w14:textId="77777777" w:rsidR="00CE52D1" w:rsidRPr="00A1327F" w:rsidRDefault="00CE52D1" w:rsidP="00F93A11">
      <w:pPr>
        <w:pStyle w:val="ListParagraph"/>
        <w:numPr>
          <w:ilvl w:val="0"/>
          <w:numId w:val="14"/>
        </w:numPr>
        <w:autoSpaceDE w:val="0"/>
        <w:autoSpaceDN w:val="0"/>
        <w:adjustRightInd w:val="0"/>
        <w:spacing w:before="120" w:after="120" w:line="360" w:lineRule="auto"/>
        <w:contextualSpacing w:val="0"/>
        <w:rPr>
          <w:rFonts w:asciiTheme="majorHAnsi" w:hAnsiTheme="majorHAnsi" w:cstheme="majorHAnsi"/>
          <w:sz w:val="20"/>
          <w:szCs w:val="20"/>
        </w:rPr>
      </w:pPr>
      <w:r w:rsidRPr="00A1327F">
        <w:rPr>
          <w:rFonts w:asciiTheme="majorHAnsi" w:hAnsiTheme="majorHAnsi" w:cstheme="majorHAnsi"/>
          <w:sz w:val="20"/>
          <w:szCs w:val="20"/>
        </w:rPr>
        <w:t xml:space="preserve">Seeking advice if uncertain whether a conflict of interest </w:t>
      </w:r>
      <w:proofErr w:type="gramStart"/>
      <w:r w:rsidRPr="00A1327F">
        <w:rPr>
          <w:rFonts w:asciiTheme="majorHAnsi" w:hAnsiTheme="majorHAnsi" w:cstheme="majorHAnsi"/>
          <w:sz w:val="20"/>
          <w:szCs w:val="20"/>
        </w:rPr>
        <w:t>exists;</w:t>
      </w:r>
      <w:proofErr w:type="gramEnd"/>
    </w:p>
    <w:p w14:paraId="0303D7F8" w14:textId="77777777" w:rsidR="00CE52D1" w:rsidRPr="00A1327F" w:rsidRDefault="00CE52D1" w:rsidP="00F93A11">
      <w:pPr>
        <w:pStyle w:val="BodyText"/>
        <w:numPr>
          <w:ilvl w:val="0"/>
          <w:numId w:val="6"/>
        </w:numPr>
        <w:spacing w:line="360" w:lineRule="auto"/>
        <w:ind w:left="142" w:hanging="426"/>
        <w:jc w:val="left"/>
        <w:rPr>
          <w:sz w:val="20"/>
        </w:rPr>
      </w:pPr>
      <w:r w:rsidRPr="00A1327F">
        <w:rPr>
          <w:sz w:val="20"/>
        </w:rPr>
        <w:lastRenderedPageBreak/>
        <w:t xml:space="preserve">Taking all reasonable steps to avoid conflicts of interest where possible and report any conflicts of interest if they cannot be </w:t>
      </w:r>
      <w:proofErr w:type="gramStart"/>
      <w:r w:rsidRPr="00A1327F">
        <w:rPr>
          <w:sz w:val="20"/>
        </w:rPr>
        <w:t>avoided;</w:t>
      </w:r>
      <w:proofErr w:type="gramEnd"/>
    </w:p>
    <w:p w14:paraId="4580EF47" w14:textId="77777777" w:rsidR="00153DBF" w:rsidRPr="00A1327F" w:rsidRDefault="00153DBF" w:rsidP="00F93A11">
      <w:pPr>
        <w:pStyle w:val="BodyText"/>
        <w:numPr>
          <w:ilvl w:val="0"/>
          <w:numId w:val="6"/>
        </w:numPr>
        <w:spacing w:line="360" w:lineRule="auto"/>
        <w:ind w:left="142" w:hanging="426"/>
        <w:jc w:val="left"/>
        <w:rPr>
          <w:sz w:val="20"/>
        </w:rPr>
      </w:pPr>
      <w:r w:rsidRPr="00A1327F">
        <w:rPr>
          <w:sz w:val="20"/>
        </w:rPr>
        <w:t xml:space="preserve">Managing our personal affairs and interests to avoid conflict with public expectations or </w:t>
      </w:r>
      <w:proofErr w:type="gramStart"/>
      <w:r w:rsidRPr="00A1327F">
        <w:rPr>
          <w:sz w:val="20"/>
        </w:rPr>
        <w:t>interests;</w:t>
      </w:r>
      <w:proofErr w:type="gramEnd"/>
    </w:p>
    <w:p w14:paraId="7E685ABF" w14:textId="77777777" w:rsidR="00CE52D1" w:rsidRPr="00A1327F" w:rsidRDefault="00CE52D1" w:rsidP="00F93A11">
      <w:pPr>
        <w:pStyle w:val="BodyText"/>
        <w:numPr>
          <w:ilvl w:val="0"/>
          <w:numId w:val="6"/>
        </w:numPr>
        <w:spacing w:line="360" w:lineRule="auto"/>
        <w:ind w:left="142" w:hanging="426"/>
        <w:jc w:val="left"/>
        <w:rPr>
          <w:sz w:val="20"/>
        </w:rPr>
      </w:pPr>
      <w:r w:rsidRPr="00A1327F">
        <w:rPr>
          <w:sz w:val="20"/>
        </w:rPr>
        <w:t xml:space="preserve">Cooperating in the management and resolution of conflicts of </w:t>
      </w:r>
      <w:proofErr w:type="gramStart"/>
      <w:r w:rsidRPr="00A1327F">
        <w:rPr>
          <w:sz w:val="20"/>
        </w:rPr>
        <w:t>interest;</w:t>
      </w:r>
      <w:proofErr w:type="gramEnd"/>
    </w:p>
    <w:p w14:paraId="046E4E12" w14:textId="0535FB7C" w:rsidR="00CE52D1" w:rsidRPr="00A1327F" w:rsidRDefault="00CE52D1" w:rsidP="00F93A11">
      <w:pPr>
        <w:pStyle w:val="BodyText"/>
        <w:numPr>
          <w:ilvl w:val="0"/>
          <w:numId w:val="6"/>
        </w:numPr>
        <w:spacing w:line="360" w:lineRule="auto"/>
        <w:ind w:left="142" w:hanging="426"/>
        <w:jc w:val="left"/>
        <w:rPr>
          <w:sz w:val="20"/>
        </w:rPr>
      </w:pPr>
      <w:r w:rsidRPr="00A1327F">
        <w:rPr>
          <w:sz w:val="20"/>
        </w:rPr>
        <w:t>Report</w:t>
      </w:r>
      <w:r w:rsidR="00594A24">
        <w:rPr>
          <w:sz w:val="20"/>
        </w:rPr>
        <w:t>ing</w:t>
      </w:r>
      <w:r w:rsidRPr="00A1327F">
        <w:rPr>
          <w:sz w:val="20"/>
        </w:rPr>
        <w:t xml:space="preserve"> any change in circumstances relating to conflicts of interest that are being </w:t>
      </w:r>
      <w:proofErr w:type="gramStart"/>
      <w:r w:rsidRPr="00A1327F">
        <w:rPr>
          <w:sz w:val="20"/>
        </w:rPr>
        <w:t>managed;</w:t>
      </w:r>
      <w:proofErr w:type="gramEnd"/>
    </w:p>
    <w:p w14:paraId="16B5C59C" w14:textId="77777777" w:rsidR="00CE52D1" w:rsidRPr="00A1327F" w:rsidRDefault="00CE52D1" w:rsidP="00F93A11">
      <w:pPr>
        <w:pStyle w:val="BodyText"/>
        <w:numPr>
          <w:ilvl w:val="0"/>
          <w:numId w:val="6"/>
        </w:numPr>
        <w:spacing w:line="360" w:lineRule="auto"/>
        <w:ind w:left="142" w:hanging="426"/>
        <w:jc w:val="left"/>
        <w:rPr>
          <w:sz w:val="20"/>
        </w:rPr>
      </w:pPr>
      <w:r w:rsidRPr="00A1327F">
        <w:rPr>
          <w:sz w:val="20"/>
        </w:rPr>
        <w:t xml:space="preserve">Identifying and declaring all associations that will or may be incompatible with (or could be perceived to be) or may compromise our role or duties to uphold the law, or compromise </w:t>
      </w:r>
      <w:r w:rsidRPr="00A1327F">
        <w:rPr>
          <w:sz w:val="20"/>
        </w:rPr>
        <w:t>the operational effectiveness of the QPS; and</w:t>
      </w:r>
    </w:p>
    <w:p w14:paraId="566AA692" w14:textId="77777777" w:rsidR="00CE52D1" w:rsidRPr="00B72C22" w:rsidRDefault="00CE52D1" w:rsidP="00B72C22">
      <w:pPr>
        <w:pStyle w:val="BodyText"/>
        <w:numPr>
          <w:ilvl w:val="0"/>
          <w:numId w:val="6"/>
        </w:numPr>
        <w:spacing w:line="360" w:lineRule="auto"/>
        <w:ind w:left="142" w:hanging="426"/>
        <w:jc w:val="left"/>
        <w:rPr>
          <w:sz w:val="20"/>
        </w:rPr>
      </w:pPr>
      <w:r w:rsidRPr="00B72C22">
        <w:rPr>
          <w:sz w:val="20"/>
        </w:rPr>
        <w:t xml:space="preserve">Adhering to policy, procedures and guidelines in relation to ‘conflict of interest’ and ‘declarable </w:t>
      </w:r>
      <w:proofErr w:type="gramStart"/>
      <w:r w:rsidRPr="00B72C22">
        <w:rPr>
          <w:sz w:val="20"/>
        </w:rPr>
        <w:t>associations’</w:t>
      </w:r>
      <w:proofErr w:type="gramEnd"/>
      <w:r w:rsidRPr="00B72C22">
        <w:rPr>
          <w:sz w:val="20"/>
        </w:rPr>
        <w:t>.</w:t>
      </w:r>
    </w:p>
    <w:p w14:paraId="54851205" w14:textId="77777777" w:rsidR="0044374D" w:rsidRPr="00A1327F" w:rsidRDefault="0044374D" w:rsidP="0044374D">
      <w:pPr>
        <w:spacing w:before="120" w:after="120" w:line="360" w:lineRule="auto"/>
        <w:rPr>
          <w:rFonts w:ascii="Arial" w:hAnsi="Arial" w:cs="Arial"/>
          <w:b/>
          <w:noProof/>
          <w:color w:val="1F497D" w:themeColor="text2"/>
          <w:sz w:val="22"/>
          <w:szCs w:val="22"/>
          <w:lang w:eastAsia="en-AU"/>
        </w:rPr>
      </w:pPr>
      <w:r w:rsidRPr="00A1327F">
        <w:rPr>
          <w:rFonts w:ascii="Arial" w:hAnsi="Arial" w:cs="Arial"/>
          <w:b/>
          <w:noProof/>
          <w:color w:val="1F497D" w:themeColor="text2"/>
          <w:sz w:val="22"/>
          <w:szCs w:val="22"/>
          <w:lang w:eastAsia="en-AU"/>
        </w:rPr>
        <w:t>Further Information</w:t>
      </w:r>
    </w:p>
    <w:p w14:paraId="101121A3" w14:textId="4CF074B8" w:rsidR="006226BD" w:rsidRPr="00A1327F" w:rsidRDefault="006226BD" w:rsidP="00F93A11">
      <w:pPr>
        <w:pStyle w:val="Indent2"/>
        <w:numPr>
          <w:ilvl w:val="0"/>
          <w:numId w:val="16"/>
        </w:numPr>
        <w:spacing w:after="120" w:line="360" w:lineRule="auto"/>
        <w:jc w:val="left"/>
        <w:rPr>
          <w:rFonts w:asciiTheme="majorHAnsi" w:hAnsiTheme="majorHAnsi" w:cstheme="majorHAnsi"/>
          <w:u w:val="single"/>
        </w:rPr>
      </w:pPr>
      <w:r w:rsidRPr="00BD376B">
        <w:rPr>
          <w:rFonts w:asciiTheme="majorHAnsi" w:hAnsiTheme="majorHAnsi" w:cstheme="majorHAnsi"/>
        </w:rPr>
        <w:t>C</w:t>
      </w:r>
      <w:r w:rsidR="00CE52D1" w:rsidRPr="00BD376B">
        <w:rPr>
          <w:rFonts w:asciiTheme="majorHAnsi" w:hAnsiTheme="majorHAnsi" w:cstheme="majorHAnsi"/>
        </w:rPr>
        <w:t>onflicts of interest po</w:t>
      </w:r>
      <w:r w:rsidRPr="00BD376B">
        <w:rPr>
          <w:rFonts w:asciiTheme="majorHAnsi" w:hAnsiTheme="majorHAnsi" w:cstheme="majorHAnsi"/>
        </w:rPr>
        <w:t>lic</w:t>
      </w:r>
      <w:r w:rsidR="00FF4D4B">
        <w:rPr>
          <w:rFonts w:asciiTheme="majorHAnsi" w:hAnsiTheme="majorHAnsi" w:cstheme="majorHAnsi"/>
        </w:rPr>
        <w:t>y.</w:t>
      </w:r>
    </w:p>
    <w:p w14:paraId="7C441931" w14:textId="6690FB04" w:rsidR="00CE52D1" w:rsidRPr="00D805C7" w:rsidRDefault="00CE52D1" w:rsidP="00F93A11">
      <w:pPr>
        <w:pStyle w:val="ListParagraph"/>
        <w:numPr>
          <w:ilvl w:val="0"/>
          <w:numId w:val="14"/>
        </w:numPr>
        <w:autoSpaceDE w:val="0"/>
        <w:autoSpaceDN w:val="0"/>
        <w:adjustRightInd w:val="0"/>
        <w:spacing w:before="120" w:after="120" w:line="360" w:lineRule="auto"/>
        <w:contextualSpacing w:val="0"/>
        <w:rPr>
          <w:rStyle w:val="Hyperlink"/>
          <w:rFonts w:asciiTheme="majorHAnsi" w:hAnsiTheme="majorHAnsi" w:cstheme="majorHAnsi"/>
          <w:color w:val="auto"/>
          <w:sz w:val="20"/>
          <w:szCs w:val="20"/>
          <w:u w:val="none"/>
        </w:rPr>
      </w:pPr>
      <w:r w:rsidRPr="00A1327F">
        <w:rPr>
          <w:rFonts w:asciiTheme="majorHAnsi" w:hAnsiTheme="majorHAnsi" w:cstheme="majorHAnsi"/>
          <w:sz w:val="20"/>
          <w:szCs w:val="20"/>
        </w:rPr>
        <w:t xml:space="preserve">Section 1.2 ‘Manage conflicts of interest’ of the </w:t>
      </w:r>
      <w:r w:rsidR="00FD3995" w:rsidRPr="00BD376B">
        <w:rPr>
          <w:rFonts w:asciiTheme="majorHAnsi" w:hAnsiTheme="majorHAnsi" w:cstheme="majorHAnsi"/>
          <w:sz w:val="20"/>
          <w:szCs w:val="20"/>
        </w:rPr>
        <w:t>Code of Conduct.</w:t>
      </w:r>
    </w:p>
    <w:p w14:paraId="711C783D" w14:textId="458F9924" w:rsidR="00D805C7" w:rsidRDefault="00D805C7" w:rsidP="00F93A11">
      <w:pPr>
        <w:pStyle w:val="ListParagraph"/>
        <w:numPr>
          <w:ilvl w:val="0"/>
          <w:numId w:val="14"/>
        </w:numPr>
        <w:autoSpaceDE w:val="0"/>
        <w:autoSpaceDN w:val="0"/>
        <w:adjustRightInd w:val="0"/>
        <w:spacing w:before="120" w:after="120" w:line="360" w:lineRule="auto"/>
        <w:contextualSpacing w:val="0"/>
        <w:rPr>
          <w:rFonts w:asciiTheme="majorHAnsi" w:hAnsiTheme="majorHAnsi" w:cstheme="majorHAnsi"/>
          <w:sz w:val="20"/>
          <w:szCs w:val="20"/>
        </w:rPr>
      </w:pPr>
      <w:r w:rsidRPr="00BD376B">
        <w:rPr>
          <w:rFonts w:asciiTheme="majorHAnsi" w:hAnsiTheme="majorHAnsi" w:cstheme="majorHAnsi"/>
          <w:sz w:val="20"/>
          <w:szCs w:val="20"/>
        </w:rPr>
        <w:t xml:space="preserve">Declarable Associations </w:t>
      </w:r>
      <w:r w:rsidR="004A2666" w:rsidRPr="00BD376B">
        <w:rPr>
          <w:rFonts w:asciiTheme="majorHAnsi" w:hAnsiTheme="majorHAnsi" w:cstheme="majorHAnsi"/>
          <w:sz w:val="20"/>
          <w:szCs w:val="20"/>
        </w:rPr>
        <w:t>Policy and Procedures</w:t>
      </w:r>
      <w:r w:rsidR="004A2666">
        <w:rPr>
          <w:rFonts w:asciiTheme="majorHAnsi" w:hAnsiTheme="majorHAnsi" w:cstheme="majorHAnsi"/>
          <w:sz w:val="20"/>
          <w:szCs w:val="20"/>
        </w:rPr>
        <w:t>.</w:t>
      </w:r>
    </w:p>
    <w:p w14:paraId="79BA0BA1" w14:textId="77460DE8" w:rsidR="00153DBF" w:rsidRPr="00F01038" w:rsidRDefault="00153DBF" w:rsidP="00F93A11">
      <w:pPr>
        <w:pStyle w:val="BodyText"/>
        <w:numPr>
          <w:ilvl w:val="0"/>
          <w:numId w:val="35"/>
        </w:numPr>
        <w:spacing w:line="360" w:lineRule="auto"/>
        <w:jc w:val="left"/>
        <w:rPr>
          <w:rStyle w:val="Hyperlink"/>
          <w:rFonts w:asciiTheme="majorHAnsi" w:hAnsiTheme="majorHAnsi" w:cstheme="majorHAnsi"/>
          <w:color w:val="auto"/>
          <w:sz w:val="18"/>
          <w:szCs w:val="18"/>
          <w:u w:val="none"/>
        </w:rPr>
      </w:pPr>
      <w:r w:rsidRPr="00BD376B">
        <w:rPr>
          <w:rFonts w:asciiTheme="majorHAnsi" w:hAnsiTheme="majorHAnsi" w:cstheme="majorHAnsi"/>
          <w:sz w:val="20"/>
          <w:szCs w:val="18"/>
        </w:rPr>
        <w:t>Declaration of Interests - Public Service Employees (Other than chief executives) (Directive 03/10</w:t>
      </w:r>
      <w:r w:rsidR="002918C1">
        <w:rPr>
          <w:rFonts w:asciiTheme="majorHAnsi" w:hAnsiTheme="majorHAnsi" w:cstheme="majorHAnsi"/>
          <w:sz w:val="20"/>
          <w:szCs w:val="18"/>
        </w:rPr>
        <w:t>).</w:t>
      </w:r>
    </w:p>
    <w:p w14:paraId="715D1CFE" w14:textId="4974F415" w:rsidR="00B54825" w:rsidRPr="00A1327F" w:rsidRDefault="00775AF1" w:rsidP="00F93A11">
      <w:pPr>
        <w:pStyle w:val="BodyText"/>
        <w:numPr>
          <w:ilvl w:val="0"/>
          <w:numId w:val="16"/>
        </w:numPr>
        <w:spacing w:line="360" w:lineRule="auto"/>
        <w:jc w:val="left"/>
        <w:rPr>
          <w:rFonts w:asciiTheme="majorHAnsi" w:hAnsiTheme="majorHAnsi" w:cstheme="majorHAnsi"/>
          <w:sz w:val="20"/>
        </w:rPr>
      </w:pPr>
      <w:r w:rsidRPr="00BD376B">
        <w:rPr>
          <w:rFonts w:asciiTheme="majorHAnsi" w:hAnsiTheme="majorHAnsi" w:cstheme="majorHAnsi"/>
          <w:sz w:val="20"/>
        </w:rPr>
        <w:t>Outside Employmen</w:t>
      </w:r>
      <w:r w:rsidR="002918C1">
        <w:rPr>
          <w:rFonts w:asciiTheme="majorHAnsi" w:hAnsiTheme="majorHAnsi" w:cstheme="majorHAnsi"/>
          <w:sz w:val="20"/>
        </w:rPr>
        <w:t>t.</w:t>
      </w:r>
    </w:p>
    <w:p w14:paraId="0AA2EED0" w14:textId="3F3F317D" w:rsidR="006958C4" w:rsidRPr="00A1327F" w:rsidRDefault="006958C4" w:rsidP="00450CD1">
      <w:pPr>
        <w:pStyle w:val="BodyText"/>
        <w:spacing w:line="360" w:lineRule="auto"/>
        <w:jc w:val="left"/>
        <w:sectPr w:rsidR="006958C4" w:rsidRPr="00A1327F" w:rsidSect="007377AB">
          <w:type w:val="continuous"/>
          <w:pgSz w:w="11906" w:h="16838" w:code="9"/>
          <w:pgMar w:top="1304" w:right="1440" w:bottom="1247" w:left="1440" w:header="720" w:footer="720" w:gutter="0"/>
          <w:cols w:num="2" w:space="720"/>
          <w:docGrid w:linePitch="326"/>
        </w:sectPr>
      </w:pPr>
      <w:bookmarkStart w:id="47" w:name="_Toc532370883"/>
    </w:p>
    <w:tbl>
      <w:tblPr>
        <w:tblStyle w:val="TableGrid"/>
        <w:tblW w:w="5183" w:type="pct"/>
        <w:tblInd w:w="-284"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none" w:sz="0" w:space="0" w:color="auto"/>
          <w:insideV w:val="none" w:sz="0" w:space="0" w:color="auto"/>
        </w:tblBorders>
        <w:tblLook w:val="04A0" w:firstRow="1" w:lastRow="0" w:firstColumn="1" w:lastColumn="0" w:noHBand="0" w:noVBand="1"/>
      </w:tblPr>
      <w:tblGrid>
        <w:gridCol w:w="9356"/>
      </w:tblGrid>
      <w:tr w:rsidR="00CE52D1" w:rsidRPr="00A1327F" w14:paraId="0AB206D0" w14:textId="77777777" w:rsidTr="005D669C">
        <w:tc>
          <w:tcPr>
            <w:tcW w:w="5000" w:type="pct"/>
            <w:tcBorders>
              <w:top w:val="nil"/>
              <w:left w:val="nil"/>
              <w:bottom w:val="nil"/>
              <w:right w:val="nil"/>
            </w:tcBorders>
            <w:shd w:val="clear" w:color="auto" w:fill="DBE5F1" w:themeFill="accent1" w:themeFillTint="33"/>
          </w:tcPr>
          <w:p w14:paraId="30322485" w14:textId="159F5473" w:rsidR="009B6349" w:rsidRPr="00A1327F" w:rsidRDefault="009B6349" w:rsidP="00F93A11">
            <w:pPr>
              <w:pStyle w:val="Heading2"/>
              <w:numPr>
                <w:ilvl w:val="0"/>
                <w:numId w:val="22"/>
              </w:numPr>
              <w:spacing w:before="120" w:after="120" w:line="360" w:lineRule="auto"/>
              <w:ind w:left="595" w:hanging="595"/>
              <w:rPr>
                <w:color w:val="1F497D" w:themeColor="text2"/>
              </w:rPr>
            </w:pPr>
            <w:bookmarkStart w:id="48" w:name="_Toc527467"/>
            <w:bookmarkStart w:id="49" w:name="_Toc113271167"/>
            <w:bookmarkEnd w:id="47"/>
            <w:r w:rsidRPr="00A1327F">
              <w:rPr>
                <w:color w:val="1F497D" w:themeColor="text2"/>
              </w:rPr>
              <w:t>Information and resources</w:t>
            </w:r>
            <w:bookmarkEnd w:id="48"/>
            <w:r w:rsidRPr="00A1327F">
              <w:rPr>
                <w:color w:val="1F497D" w:themeColor="text2"/>
              </w:rPr>
              <w:t xml:space="preserve"> </w:t>
            </w:r>
            <w:r w:rsidR="00AF7D53" w:rsidRPr="00A1327F">
              <w:rPr>
                <w:color w:val="1F497D" w:themeColor="text2"/>
              </w:rPr>
              <w:t>(All Members)</w:t>
            </w:r>
            <w:bookmarkEnd w:id="49"/>
          </w:p>
          <w:p w14:paraId="0EAFD604" w14:textId="77777777" w:rsidR="00CE52D1" w:rsidRPr="00A1327F" w:rsidRDefault="00CE52D1" w:rsidP="009A30DA">
            <w:pPr>
              <w:pStyle w:val="BodyText"/>
              <w:spacing w:line="360" w:lineRule="auto"/>
              <w:jc w:val="left"/>
              <w:rPr>
                <w:i/>
                <w:color w:val="215868" w:themeColor="accent5" w:themeShade="80"/>
                <w:szCs w:val="22"/>
              </w:rPr>
            </w:pPr>
            <w:r w:rsidRPr="00A1327F">
              <w:rPr>
                <w:rFonts w:cs="Arial"/>
                <w:i/>
                <w:color w:val="1F497D" w:themeColor="text2"/>
                <w:szCs w:val="22"/>
              </w:rPr>
              <w:t>We only use police information and resources for official purposes and in connection with the performance of our official duties.</w:t>
            </w:r>
          </w:p>
        </w:tc>
      </w:tr>
    </w:tbl>
    <w:p w14:paraId="6ABC053E" w14:textId="77777777" w:rsidR="005C3F1A" w:rsidRPr="00A1327F" w:rsidRDefault="005C3F1A" w:rsidP="00F93A11">
      <w:pPr>
        <w:pStyle w:val="ListParagraph"/>
        <w:numPr>
          <w:ilvl w:val="0"/>
          <w:numId w:val="17"/>
        </w:numPr>
        <w:autoSpaceDE w:val="0"/>
        <w:autoSpaceDN w:val="0"/>
        <w:adjustRightInd w:val="0"/>
        <w:ind w:left="357" w:hanging="357"/>
        <w:contextualSpacing w:val="0"/>
        <w:rPr>
          <w:rFonts w:asciiTheme="majorHAnsi" w:hAnsiTheme="majorHAnsi" w:cstheme="majorHAnsi"/>
          <w:sz w:val="22"/>
          <w:szCs w:val="22"/>
        </w:rPr>
        <w:sectPr w:rsidR="005C3F1A" w:rsidRPr="00A1327F" w:rsidSect="005C3F1A">
          <w:type w:val="continuous"/>
          <w:pgSz w:w="11906" w:h="16838" w:code="9"/>
          <w:pgMar w:top="1304" w:right="1440" w:bottom="1247" w:left="1440" w:header="720" w:footer="720" w:gutter="0"/>
          <w:cols w:space="720"/>
          <w:docGrid w:linePitch="326"/>
        </w:sectPr>
      </w:pPr>
    </w:p>
    <w:p w14:paraId="4A2217C1" w14:textId="77777777" w:rsidR="005C3F1A" w:rsidRPr="00A1327F" w:rsidRDefault="005C3F1A" w:rsidP="009B6768">
      <w:pPr>
        <w:spacing w:before="120" w:after="120" w:line="360" w:lineRule="auto"/>
        <w:ind w:hanging="284"/>
        <w:rPr>
          <w:rFonts w:ascii="Arial" w:hAnsi="Arial" w:cs="Arial"/>
          <w:b/>
          <w:noProof/>
          <w:color w:val="1F497D" w:themeColor="text2"/>
          <w:sz w:val="22"/>
          <w:szCs w:val="22"/>
          <w:lang w:eastAsia="en-AU"/>
        </w:rPr>
      </w:pPr>
      <w:r w:rsidRPr="00A1327F">
        <w:rPr>
          <w:rFonts w:ascii="Arial" w:hAnsi="Arial" w:cs="Arial"/>
          <w:b/>
          <w:noProof/>
          <w:color w:val="1F497D" w:themeColor="text2"/>
          <w:sz w:val="22"/>
          <w:szCs w:val="22"/>
          <w:lang w:eastAsia="en-AU"/>
        </w:rPr>
        <w:t>We do this by</w:t>
      </w:r>
    </w:p>
    <w:p w14:paraId="27DE47C2" w14:textId="77777777" w:rsidR="00E91743" w:rsidRPr="00A1327F" w:rsidRDefault="00E91743" w:rsidP="00F93A11">
      <w:pPr>
        <w:pStyle w:val="BodyText"/>
        <w:numPr>
          <w:ilvl w:val="0"/>
          <w:numId w:val="6"/>
        </w:numPr>
        <w:spacing w:line="360" w:lineRule="auto"/>
        <w:ind w:left="142" w:hanging="426"/>
        <w:jc w:val="left"/>
        <w:rPr>
          <w:rFonts w:asciiTheme="majorHAnsi" w:hAnsiTheme="majorHAnsi" w:cstheme="majorHAnsi"/>
          <w:szCs w:val="22"/>
        </w:rPr>
        <w:sectPr w:rsidR="00E91743" w:rsidRPr="00A1327F" w:rsidSect="00E91743">
          <w:type w:val="continuous"/>
          <w:pgSz w:w="11906" w:h="16838" w:code="9"/>
          <w:pgMar w:top="1304" w:right="1440" w:bottom="1247" w:left="1440" w:header="720" w:footer="720" w:gutter="0"/>
          <w:cols w:space="720"/>
          <w:docGrid w:linePitch="326"/>
        </w:sectPr>
      </w:pPr>
    </w:p>
    <w:p w14:paraId="18F62719" w14:textId="02D45C1C" w:rsidR="00CE52D1" w:rsidRPr="00A1327F" w:rsidRDefault="00CE52D1" w:rsidP="00F93A11">
      <w:pPr>
        <w:pStyle w:val="BodyText"/>
        <w:numPr>
          <w:ilvl w:val="0"/>
          <w:numId w:val="6"/>
        </w:numPr>
        <w:spacing w:line="360" w:lineRule="auto"/>
        <w:ind w:left="142" w:hanging="426"/>
        <w:jc w:val="left"/>
        <w:rPr>
          <w:sz w:val="20"/>
        </w:rPr>
      </w:pPr>
      <w:r w:rsidRPr="00A1327F">
        <w:rPr>
          <w:rFonts w:asciiTheme="majorHAnsi" w:hAnsiTheme="majorHAnsi" w:cstheme="majorHAnsi"/>
          <w:sz w:val="20"/>
        </w:rPr>
        <w:t xml:space="preserve">Ensuring any access to or release of </w:t>
      </w:r>
      <w:r w:rsidRPr="00A1327F">
        <w:rPr>
          <w:sz w:val="20"/>
        </w:rPr>
        <w:t xml:space="preserve">official information is specifically authorised by law or </w:t>
      </w:r>
      <w:r w:rsidR="0067430B" w:rsidRPr="00A1327F">
        <w:rPr>
          <w:sz w:val="20"/>
        </w:rPr>
        <w:t>QPS</w:t>
      </w:r>
      <w:r w:rsidRPr="00A1327F">
        <w:rPr>
          <w:sz w:val="20"/>
        </w:rPr>
        <w:t xml:space="preserve"> </w:t>
      </w:r>
      <w:proofErr w:type="gramStart"/>
      <w:r w:rsidRPr="00A1327F">
        <w:rPr>
          <w:sz w:val="20"/>
        </w:rPr>
        <w:t>policy;</w:t>
      </w:r>
      <w:proofErr w:type="gramEnd"/>
    </w:p>
    <w:p w14:paraId="3646B7B5" w14:textId="77777777" w:rsidR="00CE52D1" w:rsidRPr="00A1327F" w:rsidRDefault="00CE52D1" w:rsidP="00F93A11">
      <w:pPr>
        <w:pStyle w:val="BodyText"/>
        <w:numPr>
          <w:ilvl w:val="0"/>
          <w:numId w:val="6"/>
        </w:numPr>
        <w:spacing w:line="360" w:lineRule="auto"/>
        <w:ind w:left="142" w:hanging="426"/>
        <w:jc w:val="left"/>
        <w:rPr>
          <w:sz w:val="20"/>
        </w:rPr>
      </w:pPr>
      <w:r w:rsidRPr="00A1327F">
        <w:rPr>
          <w:sz w:val="20"/>
        </w:rPr>
        <w:t xml:space="preserve">Ensuring any property, equipment or facilities of any kind belonging to or leased by the Commissioner are used properly and </w:t>
      </w:r>
      <w:proofErr w:type="gramStart"/>
      <w:r w:rsidRPr="00A1327F">
        <w:rPr>
          <w:sz w:val="20"/>
        </w:rPr>
        <w:t>responsibly;</w:t>
      </w:r>
      <w:proofErr w:type="gramEnd"/>
    </w:p>
    <w:p w14:paraId="52027B7C" w14:textId="77777777" w:rsidR="00CE52D1" w:rsidRPr="00A1327F" w:rsidRDefault="00CE52D1" w:rsidP="00F93A11">
      <w:pPr>
        <w:pStyle w:val="BodyText"/>
        <w:numPr>
          <w:ilvl w:val="0"/>
          <w:numId w:val="6"/>
        </w:numPr>
        <w:spacing w:line="360" w:lineRule="auto"/>
        <w:ind w:left="142" w:hanging="426"/>
        <w:jc w:val="left"/>
        <w:rPr>
          <w:sz w:val="20"/>
        </w:rPr>
      </w:pPr>
      <w:r w:rsidRPr="00A1327F">
        <w:rPr>
          <w:sz w:val="20"/>
        </w:rPr>
        <w:t xml:space="preserve">Accepting the level of trust and responsibility associated with being able to access and use police information and </w:t>
      </w:r>
      <w:proofErr w:type="gramStart"/>
      <w:r w:rsidRPr="00A1327F">
        <w:rPr>
          <w:sz w:val="20"/>
        </w:rPr>
        <w:t>resources;</w:t>
      </w:r>
      <w:proofErr w:type="gramEnd"/>
    </w:p>
    <w:p w14:paraId="444830FE" w14:textId="009394A8" w:rsidR="00CE52D1" w:rsidRPr="00A1327F" w:rsidRDefault="00CE52D1" w:rsidP="00F93A11">
      <w:pPr>
        <w:pStyle w:val="ListParagraph"/>
        <w:numPr>
          <w:ilvl w:val="0"/>
          <w:numId w:val="14"/>
        </w:numPr>
        <w:autoSpaceDE w:val="0"/>
        <w:autoSpaceDN w:val="0"/>
        <w:adjustRightInd w:val="0"/>
        <w:spacing w:before="120" w:after="120" w:line="360" w:lineRule="auto"/>
        <w:contextualSpacing w:val="0"/>
        <w:rPr>
          <w:rFonts w:asciiTheme="majorHAnsi" w:hAnsiTheme="majorHAnsi" w:cstheme="majorHAnsi"/>
          <w:sz w:val="20"/>
          <w:szCs w:val="20"/>
        </w:rPr>
      </w:pPr>
      <w:r w:rsidRPr="00A1327F">
        <w:rPr>
          <w:rFonts w:asciiTheme="majorHAnsi" w:hAnsiTheme="majorHAnsi" w:cstheme="majorHAnsi"/>
          <w:sz w:val="20"/>
          <w:szCs w:val="20"/>
        </w:rPr>
        <w:t xml:space="preserve">Understanding curiosity or personal interest are not </w:t>
      </w:r>
      <w:r w:rsidR="00E5738F" w:rsidRPr="00A1327F">
        <w:rPr>
          <w:rFonts w:asciiTheme="majorHAnsi" w:hAnsiTheme="majorHAnsi" w:cstheme="majorHAnsi"/>
          <w:sz w:val="20"/>
          <w:szCs w:val="20"/>
        </w:rPr>
        <w:t>lawful</w:t>
      </w:r>
      <w:r w:rsidRPr="00A1327F">
        <w:rPr>
          <w:rFonts w:asciiTheme="majorHAnsi" w:hAnsiTheme="majorHAnsi" w:cstheme="majorHAnsi"/>
          <w:sz w:val="20"/>
          <w:szCs w:val="20"/>
        </w:rPr>
        <w:t xml:space="preserve"> reasons to access QPS information</w:t>
      </w:r>
      <w:r w:rsidR="001F5081" w:rsidRPr="00A1327F">
        <w:rPr>
          <w:rFonts w:asciiTheme="majorHAnsi" w:hAnsiTheme="majorHAnsi" w:cstheme="majorHAnsi"/>
          <w:sz w:val="20"/>
          <w:szCs w:val="20"/>
        </w:rPr>
        <w:t xml:space="preserve"> and </w:t>
      </w:r>
      <w:proofErr w:type="gramStart"/>
      <w:r w:rsidR="001F5081" w:rsidRPr="00A1327F">
        <w:rPr>
          <w:rFonts w:asciiTheme="majorHAnsi" w:hAnsiTheme="majorHAnsi" w:cstheme="majorHAnsi"/>
          <w:sz w:val="20"/>
          <w:szCs w:val="20"/>
        </w:rPr>
        <w:t>systems</w:t>
      </w:r>
      <w:r w:rsidRPr="00A1327F">
        <w:rPr>
          <w:rFonts w:asciiTheme="majorHAnsi" w:hAnsiTheme="majorHAnsi" w:cstheme="majorHAnsi"/>
          <w:sz w:val="20"/>
          <w:szCs w:val="20"/>
        </w:rPr>
        <w:t>;</w:t>
      </w:r>
      <w:proofErr w:type="gramEnd"/>
    </w:p>
    <w:p w14:paraId="208C5E29" w14:textId="77777777" w:rsidR="005C3F1A" w:rsidRPr="00A1327F" w:rsidRDefault="00CE52D1" w:rsidP="00F93A11">
      <w:pPr>
        <w:pStyle w:val="ListParagraph"/>
        <w:numPr>
          <w:ilvl w:val="0"/>
          <w:numId w:val="14"/>
        </w:numPr>
        <w:autoSpaceDE w:val="0"/>
        <w:autoSpaceDN w:val="0"/>
        <w:adjustRightInd w:val="0"/>
        <w:spacing w:before="120" w:after="120" w:line="360" w:lineRule="auto"/>
        <w:contextualSpacing w:val="0"/>
        <w:rPr>
          <w:rFonts w:asciiTheme="majorHAnsi" w:hAnsiTheme="majorHAnsi" w:cstheme="majorHAnsi"/>
          <w:sz w:val="20"/>
          <w:szCs w:val="20"/>
        </w:rPr>
      </w:pPr>
      <w:r w:rsidRPr="00A1327F">
        <w:rPr>
          <w:rFonts w:asciiTheme="majorHAnsi" w:hAnsiTheme="majorHAnsi" w:cstheme="majorHAnsi"/>
          <w:sz w:val="20"/>
          <w:szCs w:val="20"/>
        </w:rPr>
        <w:t>Only using police information for an official purpose, in connection with our official duty;</w:t>
      </w:r>
      <w:r w:rsidR="001F5081" w:rsidRPr="00A1327F">
        <w:rPr>
          <w:rFonts w:asciiTheme="majorHAnsi" w:hAnsiTheme="majorHAnsi" w:cstheme="majorHAnsi"/>
          <w:sz w:val="20"/>
          <w:szCs w:val="20"/>
        </w:rPr>
        <w:t xml:space="preserve"> and</w:t>
      </w:r>
    </w:p>
    <w:p w14:paraId="0589F8E8" w14:textId="3D6F7E1F" w:rsidR="00921453" w:rsidRPr="00A1327F" w:rsidRDefault="00CE52D1" w:rsidP="00F93A11">
      <w:pPr>
        <w:pStyle w:val="ListParagraph"/>
        <w:numPr>
          <w:ilvl w:val="0"/>
          <w:numId w:val="14"/>
        </w:numPr>
        <w:autoSpaceDE w:val="0"/>
        <w:autoSpaceDN w:val="0"/>
        <w:adjustRightInd w:val="0"/>
        <w:spacing w:before="120" w:after="120" w:line="360" w:lineRule="auto"/>
        <w:contextualSpacing w:val="0"/>
        <w:rPr>
          <w:rFonts w:asciiTheme="majorHAnsi" w:hAnsiTheme="majorHAnsi" w:cstheme="majorHAnsi"/>
          <w:sz w:val="20"/>
          <w:szCs w:val="20"/>
        </w:rPr>
      </w:pPr>
      <w:r w:rsidRPr="00A1327F">
        <w:rPr>
          <w:rFonts w:asciiTheme="majorHAnsi" w:hAnsiTheme="majorHAnsi" w:cstheme="majorHAnsi"/>
          <w:sz w:val="20"/>
          <w:szCs w:val="20"/>
        </w:rPr>
        <w:t>Responsibly and appropriately handling confidential, private and sensitive information and maintaining the integrity of such informa</w:t>
      </w:r>
      <w:r w:rsidR="001F5081" w:rsidRPr="00A1327F">
        <w:rPr>
          <w:rFonts w:asciiTheme="majorHAnsi" w:hAnsiTheme="majorHAnsi" w:cstheme="majorHAnsi"/>
          <w:sz w:val="20"/>
          <w:szCs w:val="20"/>
        </w:rPr>
        <w:t>tion</w:t>
      </w:r>
      <w:r w:rsidR="00E94014" w:rsidRPr="00A1327F">
        <w:rPr>
          <w:rFonts w:asciiTheme="majorHAnsi" w:hAnsiTheme="majorHAnsi" w:cstheme="majorHAnsi"/>
          <w:sz w:val="20"/>
          <w:szCs w:val="20"/>
        </w:rPr>
        <w:t>.</w:t>
      </w:r>
    </w:p>
    <w:p w14:paraId="143B2A29" w14:textId="77777777" w:rsidR="00E94014" w:rsidRPr="00A1327F" w:rsidRDefault="00E94014" w:rsidP="00E91743">
      <w:pPr>
        <w:pStyle w:val="BodyText"/>
        <w:spacing w:line="360" w:lineRule="auto"/>
        <w:ind w:left="-284"/>
        <w:jc w:val="left"/>
        <w:rPr>
          <w:rFonts w:cs="Arial"/>
          <w:b/>
          <w:noProof/>
          <w:color w:val="1F497D" w:themeColor="text2"/>
          <w:szCs w:val="22"/>
        </w:rPr>
        <w:sectPr w:rsidR="00E94014" w:rsidRPr="00A1327F" w:rsidSect="00355466">
          <w:type w:val="continuous"/>
          <w:pgSz w:w="11906" w:h="16838" w:code="9"/>
          <w:pgMar w:top="1304" w:right="1440" w:bottom="1247" w:left="1440" w:header="720" w:footer="720" w:gutter="0"/>
          <w:cols w:num="2" w:space="720"/>
          <w:docGrid w:linePitch="326"/>
        </w:sectPr>
      </w:pPr>
    </w:p>
    <w:p w14:paraId="4424BB28" w14:textId="48F3B31B" w:rsidR="00E91743" w:rsidRPr="00A1327F" w:rsidRDefault="00E94014" w:rsidP="00E91743">
      <w:pPr>
        <w:pStyle w:val="BodyText"/>
        <w:spacing w:line="360" w:lineRule="auto"/>
        <w:ind w:left="-284"/>
        <w:jc w:val="left"/>
        <w:rPr>
          <w:rFonts w:cs="Arial"/>
          <w:b/>
          <w:noProof/>
          <w:color w:val="1F497D" w:themeColor="text2"/>
          <w:szCs w:val="22"/>
        </w:rPr>
      </w:pPr>
      <w:r w:rsidRPr="00A1327F">
        <w:rPr>
          <w:rFonts w:cs="Arial"/>
          <w:b/>
          <w:noProof/>
          <w:color w:val="1F497D" w:themeColor="text2"/>
          <w:szCs w:val="22"/>
        </w:rPr>
        <w:br w:type="page"/>
      </w:r>
      <w:r w:rsidR="0044374D" w:rsidRPr="00A1327F">
        <w:rPr>
          <w:rFonts w:cs="Arial"/>
          <w:b/>
          <w:noProof/>
          <w:color w:val="1F497D" w:themeColor="text2"/>
          <w:szCs w:val="22"/>
        </w:rPr>
        <w:lastRenderedPageBreak/>
        <w:t>Further Information</w:t>
      </w:r>
    </w:p>
    <w:p w14:paraId="23A1BE60" w14:textId="77777777" w:rsidR="00E94014" w:rsidRPr="00A1327F" w:rsidRDefault="00E94014" w:rsidP="00F93A11">
      <w:pPr>
        <w:pStyle w:val="ListParagraph"/>
        <w:numPr>
          <w:ilvl w:val="0"/>
          <w:numId w:val="6"/>
        </w:numPr>
        <w:autoSpaceDE w:val="0"/>
        <w:autoSpaceDN w:val="0"/>
        <w:adjustRightInd w:val="0"/>
        <w:spacing w:before="120" w:after="120" w:line="360" w:lineRule="auto"/>
        <w:sectPr w:rsidR="00E94014" w:rsidRPr="00A1327F" w:rsidSect="00E94014">
          <w:type w:val="continuous"/>
          <w:pgSz w:w="11906" w:h="16838" w:code="9"/>
          <w:pgMar w:top="1304" w:right="1440" w:bottom="1247" w:left="1440" w:header="720" w:footer="720" w:gutter="0"/>
          <w:cols w:space="720"/>
          <w:docGrid w:linePitch="326"/>
        </w:sectPr>
      </w:pPr>
    </w:p>
    <w:p w14:paraId="2E903D17" w14:textId="2CD37512" w:rsidR="00E91743" w:rsidRPr="00A1327F" w:rsidRDefault="00E91743" w:rsidP="00F93A11">
      <w:pPr>
        <w:pStyle w:val="ListParagraph"/>
        <w:numPr>
          <w:ilvl w:val="0"/>
          <w:numId w:val="6"/>
        </w:numPr>
        <w:autoSpaceDE w:val="0"/>
        <w:autoSpaceDN w:val="0"/>
        <w:adjustRightInd w:val="0"/>
        <w:spacing w:before="120" w:after="120" w:line="360" w:lineRule="auto"/>
        <w:ind w:left="142" w:hanging="426"/>
        <w:rPr>
          <w:rFonts w:asciiTheme="majorHAnsi" w:hAnsiTheme="majorHAnsi" w:cstheme="majorHAnsi"/>
          <w:sz w:val="20"/>
          <w:szCs w:val="20"/>
        </w:rPr>
      </w:pPr>
      <w:bookmarkStart w:id="50" w:name="_Hlk86331000"/>
      <w:r w:rsidRPr="00BD376B">
        <w:rPr>
          <w:rFonts w:asciiTheme="majorHAnsi" w:hAnsiTheme="majorHAnsi" w:cstheme="majorHAnsi"/>
          <w:sz w:val="20"/>
          <w:szCs w:val="20"/>
        </w:rPr>
        <w:t>Commissioner’s email ‘Access to information on QPS systems/information misuse’ (20 July 2020)</w:t>
      </w:r>
      <w:r w:rsidRPr="00A1327F">
        <w:rPr>
          <w:rFonts w:asciiTheme="majorHAnsi" w:hAnsiTheme="majorHAnsi" w:cstheme="majorHAnsi"/>
          <w:sz w:val="20"/>
          <w:szCs w:val="20"/>
        </w:rPr>
        <w:t>.</w:t>
      </w:r>
    </w:p>
    <w:p w14:paraId="6C5CB45A" w14:textId="54B564AA" w:rsidR="00E5738F" w:rsidRPr="00A1327F" w:rsidRDefault="00E5738F" w:rsidP="00F93A11">
      <w:pPr>
        <w:pStyle w:val="ListParagraph"/>
        <w:numPr>
          <w:ilvl w:val="0"/>
          <w:numId w:val="6"/>
        </w:numPr>
        <w:autoSpaceDE w:val="0"/>
        <w:autoSpaceDN w:val="0"/>
        <w:adjustRightInd w:val="0"/>
        <w:spacing w:before="120" w:after="120" w:line="360" w:lineRule="auto"/>
        <w:ind w:left="142" w:hanging="426"/>
        <w:contextualSpacing w:val="0"/>
        <w:rPr>
          <w:rFonts w:asciiTheme="majorHAnsi" w:hAnsiTheme="majorHAnsi" w:cstheme="majorHAnsi"/>
          <w:sz w:val="20"/>
          <w:szCs w:val="20"/>
        </w:rPr>
      </w:pPr>
      <w:r w:rsidRPr="00BD376B">
        <w:rPr>
          <w:rFonts w:asciiTheme="majorHAnsi" w:hAnsiTheme="majorHAnsi" w:cstheme="majorHAnsi"/>
          <w:sz w:val="20"/>
          <w:szCs w:val="20"/>
        </w:rPr>
        <w:t>Commissioner’s email ‘</w:t>
      </w:r>
      <w:r w:rsidR="006B1BFA" w:rsidRPr="00BD376B">
        <w:rPr>
          <w:rFonts w:asciiTheme="majorHAnsi" w:hAnsiTheme="majorHAnsi" w:cstheme="majorHAnsi"/>
          <w:sz w:val="20"/>
          <w:szCs w:val="20"/>
        </w:rPr>
        <w:t>Access to information on QPS systems/information misuse’ (6 November 2019).</w:t>
      </w:r>
    </w:p>
    <w:p w14:paraId="120C0CBE" w14:textId="49BD59EC" w:rsidR="00C045D8" w:rsidRPr="00A1327F" w:rsidRDefault="00C045D8" w:rsidP="00F93A11">
      <w:pPr>
        <w:pStyle w:val="ListParagraph"/>
        <w:numPr>
          <w:ilvl w:val="0"/>
          <w:numId w:val="6"/>
        </w:numPr>
        <w:autoSpaceDE w:val="0"/>
        <w:autoSpaceDN w:val="0"/>
        <w:adjustRightInd w:val="0"/>
        <w:spacing w:before="120" w:after="120" w:line="360" w:lineRule="auto"/>
        <w:ind w:left="142" w:hanging="426"/>
        <w:contextualSpacing w:val="0"/>
        <w:rPr>
          <w:rFonts w:asciiTheme="majorHAnsi" w:hAnsiTheme="majorHAnsi" w:cstheme="majorHAnsi"/>
          <w:sz w:val="20"/>
          <w:szCs w:val="20"/>
        </w:rPr>
      </w:pPr>
      <w:r w:rsidRPr="00BD376B">
        <w:rPr>
          <w:rFonts w:asciiTheme="majorHAnsi" w:hAnsiTheme="majorHAnsi" w:cstheme="majorHAnsi"/>
          <w:sz w:val="20"/>
          <w:szCs w:val="20"/>
        </w:rPr>
        <w:t>Commissioner’s email ‘Unlawful and inappropriate access to QPS information systems’ (31 December 2018</w:t>
      </w:r>
      <w:bookmarkEnd w:id="50"/>
      <w:r w:rsidR="00C36DFC">
        <w:rPr>
          <w:rFonts w:asciiTheme="majorHAnsi" w:hAnsiTheme="majorHAnsi" w:cstheme="majorHAnsi"/>
          <w:sz w:val="20"/>
          <w:szCs w:val="20"/>
        </w:rPr>
        <w:t>).</w:t>
      </w:r>
    </w:p>
    <w:p w14:paraId="7351911D" w14:textId="398A20D7" w:rsidR="00614F2B" w:rsidRPr="00E33801" w:rsidRDefault="00355466" w:rsidP="00F93A11">
      <w:pPr>
        <w:pStyle w:val="ListParagraph"/>
        <w:numPr>
          <w:ilvl w:val="0"/>
          <w:numId w:val="17"/>
        </w:numPr>
        <w:spacing w:before="120" w:after="120" w:line="360" w:lineRule="auto"/>
        <w:contextualSpacing w:val="0"/>
        <w:rPr>
          <w:rStyle w:val="Hyperlink"/>
          <w:rFonts w:ascii="Arial" w:hAnsi="Arial" w:cs="Arial"/>
          <w:color w:val="auto"/>
          <w:sz w:val="20"/>
          <w:szCs w:val="20"/>
        </w:rPr>
      </w:pPr>
      <w:r w:rsidRPr="00BD376B">
        <w:rPr>
          <w:rFonts w:ascii="Arial" w:hAnsi="Arial" w:cs="Arial"/>
          <w:sz w:val="20"/>
          <w:szCs w:val="20"/>
        </w:rPr>
        <w:t>Commissioner's direction to all staff on access to information on QPS computer systems (30 March 2016</w:t>
      </w:r>
      <w:r w:rsidR="00C36DFC">
        <w:rPr>
          <w:rFonts w:ascii="Arial" w:hAnsi="Arial" w:cs="Arial"/>
          <w:sz w:val="20"/>
          <w:szCs w:val="20"/>
        </w:rPr>
        <w:t>).</w:t>
      </w:r>
    </w:p>
    <w:p w14:paraId="68A1A0F7" w14:textId="3AE40C14" w:rsidR="00E33801" w:rsidRPr="00E33801" w:rsidRDefault="00E33801" w:rsidP="00F93A11">
      <w:pPr>
        <w:pStyle w:val="ListParagraph"/>
        <w:numPr>
          <w:ilvl w:val="0"/>
          <w:numId w:val="17"/>
        </w:numPr>
        <w:spacing w:before="120" w:after="120" w:line="360" w:lineRule="auto"/>
        <w:contextualSpacing w:val="0"/>
        <w:rPr>
          <w:rFonts w:ascii="Arial" w:hAnsi="Arial" w:cs="Arial"/>
          <w:sz w:val="20"/>
          <w:szCs w:val="20"/>
          <w:u w:val="single"/>
        </w:rPr>
      </w:pPr>
      <w:r w:rsidRPr="00BD376B">
        <w:rPr>
          <w:rFonts w:ascii="Arial" w:eastAsia="Times New Roman" w:hAnsi="Arial" w:cs="Times New Roman"/>
          <w:iCs/>
          <w:sz w:val="20"/>
          <w:szCs w:val="20"/>
          <w:lang w:eastAsia="en-AU"/>
        </w:rPr>
        <w:t>Commissioner’s email – ‘Information privacy week’ (6 May 2021)</w:t>
      </w:r>
    </w:p>
    <w:p w14:paraId="4857AC34" w14:textId="4E1455CF" w:rsidR="00092C86" w:rsidRPr="00BD376B" w:rsidRDefault="00CE52D1" w:rsidP="00F93A11">
      <w:pPr>
        <w:pStyle w:val="BodyText"/>
        <w:numPr>
          <w:ilvl w:val="0"/>
          <w:numId w:val="16"/>
        </w:numPr>
        <w:spacing w:line="360" w:lineRule="auto"/>
        <w:jc w:val="left"/>
        <w:rPr>
          <w:rFonts w:cs="Arial"/>
          <w:sz w:val="20"/>
        </w:rPr>
      </w:pPr>
      <w:r w:rsidRPr="00BD376B">
        <w:rPr>
          <w:rFonts w:cs="Arial"/>
          <w:sz w:val="20"/>
        </w:rPr>
        <w:t>Section 4.</w:t>
      </w:r>
      <w:r w:rsidR="006B1BFA" w:rsidRPr="00BD376B">
        <w:rPr>
          <w:rFonts w:cs="Arial"/>
          <w:sz w:val="20"/>
        </w:rPr>
        <w:t>13.5</w:t>
      </w:r>
      <w:r w:rsidRPr="00BD376B">
        <w:rPr>
          <w:rFonts w:cs="Arial"/>
          <w:sz w:val="20"/>
        </w:rPr>
        <w:t xml:space="preserve"> ‘</w:t>
      </w:r>
      <w:r w:rsidR="006B1BFA" w:rsidRPr="00BD376B">
        <w:rPr>
          <w:rFonts w:cs="Arial"/>
          <w:sz w:val="20"/>
        </w:rPr>
        <w:t>User responsibilities’</w:t>
      </w:r>
      <w:r w:rsidRPr="00BD376B">
        <w:rPr>
          <w:rFonts w:cs="Arial"/>
          <w:sz w:val="20"/>
        </w:rPr>
        <w:t xml:space="preserve"> of the </w:t>
      </w:r>
      <w:r w:rsidRPr="00BD376B">
        <w:rPr>
          <w:rFonts w:asciiTheme="majorHAnsi" w:hAnsiTheme="majorHAnsi" w:cstheme="majorHAnsi"/>
          <w:sz w:val="20"/>
        </w:rPr>
        <w:t>Information</w:t>
      </w:r>
      <w:r w:rsidRPr="00BD376B">
        <w:rPr>
          <w:rFonts w:cs="Arial"/>
          <w:sz w:val="20"/>
        </w:rPr>
        <w:t xml:space="preserve"> Management Manua</w:t>
      </w:r>
      <w:r w:rsidR="006B1BFA" w:rsidRPr="00BD376B">
        <w:rPr>
          <w:rFonts w:cs="Arial"/>
          <w:sz w:val="20"/>
        </w:rPr>
        <w:t>l.</w:t>
      </w:r>
    </w:p>
    <w:p w14:paraId="4C576886" w14:textId="11E00996" w:rsidR="00355466" w:rsidRPr="004B347E" w:rsidRDefault="00CE52D1" w:rsidP="00D04870">
      <w:pPr>
        <w:pStyle w:val="BodyText"/>
        <w:numPr>
          <w:ilvl w:val="0"/>
          <w:numId w:val="16"/>
        </w:numPr>
        <w:spacing w:line="360" w:lineRule="auto"/>
        <w:jc w:val="left"/>
        <w:rPr>
          <w:rFonts w:cs="Arial"/>
          <w:szCs w:val="22"/>
        </w:rPr>
        <w:sectPr w:rsidR="00355466" w:rsidRPr="004B347E" w:rsidSect="00355466">
          <w:type w:val="continuous"/>
          <w:pgSz w:w="11906" w:h="16838" w:code="9"/>
          <w:pgMar w:top="1304" w:right="1440" w:bottom="1247" w:left="1440" w:header="720" w:footer="720" w:gutter="0"/>
          <w:cols w:num="2" w:space="720"/>
          <w:docGrid w:linePitch="326"/>
        </w:sectPr>
      </w:pPr>
      <w:r w:rsidRPr="00BD376B">
        <w:rPr>
          <w:rFonts w:cs="Arial"/>
          <w:sz w:val="20"/>
        </w:rPr>
        <w:t xml:space="preserve">Section 4.4 ‘Ensure appropriate use and disclosure of official information’ of the </w:t>
      </w:r>
      <w:r w:rsidR="002D7ACF" w:rsidRPr="00BD376B">
        <w:rPr>
          <w:rFonts w:cs="Arial"/>
          <w:sz w:val="20"/>
        </w:rPr>
        <w:t>Code of Conduct.</w:t>
      </w:r>
    </w:p>
    <w:tbl>
      <w:tblPr>
        <w:tblStyle w:val="TableGrid"/>
        <w:tblW w:w="5157"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09"/>
      </w:tblGrid>
      <w:tr w:rsidR="00CE52D1" w:rsidRPr="00A1327F" w14:paraId="20CD97D5" w14:textId="77777777" w:rsidTr="005D669C">
        <w:tc>
          <w:tcPr>
            <w:tcW w:w="5000" w:type="pct"/>
            <w:shd w:val="clear" w:color="auto" w:fill="DBE5F1" w:themeFill="accent1" w:themeFillTint="33"/>
          </w:tcPr>
          <w:p w14:paraId="692485E0" w14:textId="46B3ED0D" w:rsidR="009B6349" w:rsidRPr="00A1327F" w:rsidRDefault="009B6349" w:rsidP="00F93A11">
            <w:pPr>
              <w:pStyle w:val="Heading2"/>
              <w:numPr>
                <w:ilvl w:val="0"/>
                <w:numId w:val="22"/>
              </w:numPr>
              <w:spacing w:before="120" w:after="120" w:line="360" w:lineRule="auto"/>
              <w:ind w:left="595" w:hanging="595"/>
              <w:rPr>
                <w:color w:val="1F497D" w:themeColor="text2"/>
              </w:rPr>
            </w:pPr>
            <w:bookmarkStart w:id="51" w:name="_Toc527468"/>
            <w:bookmarkStart w:id="52" w:name="_Toc113271168"/>
            <w:r w:rsidRPr="00A1327F">
              <w:rPr>
                <w:color w:val="1F497D" w:themeColor="text2"/>
              </w:rPr>
              <w:t>Gifts and benefits</w:t>
            </w:r>
            <w:bookmarkEnd w:id="51"/>
            <w:r w:rsidR="00AF7D53" w:rsidRPr="00A1327F">
              <w:rPr>
                <w:color w:val="1F497D" w:themeColor="text2"/>
              </w:rPr>
              <w:t xml:space="preserve"> (All Members)</w:t>
            </w:r>
            <w:bookmarkEnd w:id="52"/>
          </w:p>
          <w:p w14:paraId="3930D0F8" w14:textId="77777777" w:rsidR="00CE52D1" w:rsidRPr="00A1327F" w:rsidRDefault="00CE52D1" w:rsidP="009A30DA">
            <w:pPr>
              <w:pStyle w:val="BodyText"/>
              <w:spacing w:line="360" w:lineRule="auto"/>
              <w:jc w:val="left"/>
              <w:rPr>
                <w:i/>
                <w:color w:val="215868" w:themeColor="accent5" w:themeShade="80"/>
                <w:szCs w:val="22"/>
              </w:rPr>
            </w:pPr>
            <w:r w:rsidRPr="00A1327F">
              <w:rPr>
                <w:rFonts w:cs="Arial"/>
                <w:i/>
                <w:color w:val="1F497D" w:themeColor="text2"/>
                <w:szCs w:val="22"/>
              </w:rPr>
              <w:t>We never accept, nor solicit, any gift or benefit associated with the performance of official duties unless authorised to do so.</w:t>
            </w:r>
          </w:p>
        </w:tc>
      </w:tr>
    </w:tbl>
    <w:p w14:paraId="0A4682C6" w14:textId="77777777" w:rsidR="001E6491" w:rsidRPr="00A1327F" w:rsidRDefault="001E6491" w:rsidP="009B6768">
      <w:pPr>
        <w:spacing w:before="120" w:after="120" w:line="360" w:lineRule="auto"/>
        <w:ind w:hanging="284"/>
        <w:rPr>
          <w:rFonts w:ascii="Arial" w:hAnsi="Arial" w:cs="Arial"/>
          <w:b/>
          <w:noProof/>
          <w:color w:val="1F497D" w:themeColor="text2"/>
          <w:sz w:val="22"/>
          <w:szCs w:val="22"/>
          <w:lang w:eastAsia="en-AU"/>
        </w:rPr>
      </w:pPr>
      <w:r w:rsidRPr="00A1327F">
        <w:rPr>
          <w:rFonts w:ascii="Arial" w:hAnsi="Arial" w:cs="Arial"/>
          <w:b/>
          <w:noProof/>
          <w:color w:val="1F497D" w:themeColor="text2"/>
          <w:sz w:val="22"/>
          <w:szCs w:val="22"/>
          <w:lang w:eastAsia="en-AU"/>
        </w:rPr>
        <w:t>We do this by</w:t>
      </w:r>
    </w:p>
    <w:p w14:paraId="4E13A8D7" w14:textId="77777777" w:rsidR="00355466" w:rsidRPr="00A1327F" w:rsidRDefault="00355466" w:rsidP="00F93A11">
      <w:pPr>
        <w:pStyle w:val="ListParagraph"/>
        <w:numPr>
          <w:ilvl w:val="0"/>
          <w:numId w:val="17"/>
        </w:numPr>
        <w:autoSpaceDE w:val="0"/>
        <w:autoSpaceDN w:val="0"/>
        <w:adjustRightInd w:val="0"/>
        <w:spacing w:before="120" w:after="120" w:line="360" w:lineRule="auto"/>
        <w:ind w:left="357" w:hanging="357"/>
        <w:contextualSpacing w:val="0"/>
        <w:rPr>
          <w:rFonts w:asciiTheme="majorHAnsi" w:hAnsiTheme="majorHAnsi" w:cstheme="majorHAnsi"/>
          <w:sz w:val="22"/>
          <w:szCs w:val="22"/>
        </w:rPr>
        <w:sectPr w:rsidR="00355466" w:rsidRPr="00A1327F" w:rsidSect="00355466">
          <w:type w:val="continuous"/>
          <w:pgSz w:w="11906" w:h="16838" w:code="9"/>
          <w:pgMar w:top="1304" w:right="1440" w:bottom="1247" w:left="1440" w:header="720" w:footer="720" w:gutter="0"/>
          <w:cols w:space="720"/>
          <w:docGrid w:linePitch="326"/>
        </w:sectPr>
      </w:pPr>
    </w:p>
    <w:p w14:paraId="634121CF" w14:textId="77777777" w:rsidR="00E96522" w:rsidRPr="00A1327F" w:rsidRDefault="00E96522" w:rsidP="00F93A11">
      <w:pPr>
        <w:pStyle w:val="BodyText"/>
        <w:numPr>
          <w:ilvl w:val="0"/>
          <w:numId w:val="6"/>
        </w:numPr>
        <w:spacing w:line="360" w:lineRule="auto"/>
        <w:ind w:left="142" w:hanging="426"/>
        <w:jc w:val="left"/>
        <w:rPr>
          <w:sz w:val="20"/>
        </w:rPr>
      </w:pPr>
      <w:r w:rsidRPr="00A1327F">
        <w:rPr>
          <w:sz w:val="20"/>
        </w:rPr>
        <w:t xml:space="preserve">Being aware the acceptance of gifts or benefits has the potential to reflect adversely on, or cause embarrassment to </w:t>
      </w:r>
      <w:r w:rsidR="00451774" w:rsidRPr="00A1327F">
        <w:rPr>
          <w:sz w:val="20"/>
        </w:rPr>
        <w:t xml:space="preserve">the </w:t>
      </w:r>
      <w:r w:rsidRPr="00A1327F">
        <w:rPr>
          <w:sz w:val="20"/>
        </w:rPr>
        <w:t xml:space="preserve">QPS or the </w:t>
      </w:r>
      <w:proofErr w:type="gramStart"/>
      <w:r w:rsidRPr="00A1327F">
        <w:rPr>
          <w:sz w:val="20"/>
        </w:rPr>
        <w:t>employee;</w:t>
      </w:r>
      <w:proofErr w:type="gramEnd"/>
    </w:p>
    <w:p w14:paraId="54BAFD01" w14:textId="77777777" w:rsidR="00CE52D1" w:rsidRPr="00A1327F" w:rsidRDefault="00CE52D1" w:rsidP="00F93A11">
      <w:pPr>
        <w:pStyle w:val="BodyText"/>
        <w:numPr>
          <w:ilvl w:val="0"/>
          <w:numId w:val="6"/>
        </w:numPr>
        <w:spacing w:line="360" w:lineRule="auto"/>
        <w:ind w:left="142" w:hanging="426"/>
        <w:jc w:val="left"/>
        <w:rPr>
          <w:sz w:val="20"/>
        </w:rPr>
      </w:pPr>
      <w:r w:rsidRPr="00A1327F">
        <w:rPr>
          <w:sz w:val="20"/>
        </w:rPr>
        <w:t xml:space="preserve">Understanding any gift or benefit accepted, regardless of monetary value, implies, or may </w:t>
      </w:r>
      <w:proofErr w:type="gramStart"/>
      <w:r w:rsidRPr="00A1327F">
        <w:rPr>
          <w:sz w:val="20"/>
        </w:rPr>
        <w:t>imply,</w:t>
      </w:r>
      <w:proofErr w:type="gramEnd"/>
      <w:r w:rsidRPr="00A1327F">
        <w:rPr>
          <w:sz w:val="20"/>
        </w:rPr>
        <w:t xml:space="preserve"> a relationship which may interfere with objectivity and independence of a member of </w:t>
      </w:r>
      <w:r w:rsidR="0067430B" w:rsidRPr="00A1327F">
        <w:rPr>
          <w:sz w:val="20"/>
        </w:rPr>
        <w:t>QPS</w:t>
      </w:r>
      <w:r w:rsidRPr="00A1327F">
        <w:rPr>
          <w:sz w:val="20"/>
        </w:rPr>
        <w:t>;</w:t>
      </w:r>
    </w:p>
    <w:p w14:paraId="24890467" w14:textId="77777777" w:rsidR="00CE52D1" w:rsidRPr="00A1327F" w:rsidRDefault="00CE52D1" w:rsidP="00F93A11">
      <w:pPr>
        <w:pStyle w:val="BodyText"/>
        <w:numPr>
          <w:ilvl w:val="0"/>
          <w:numId w:val="6"/>
        </w:numPr>
        <w:spacing w:line="360" w:lineRule="auto"/>
        <w:ind w:left="142" w:hanging="426"/>
        <w:jc w:val="left"/>
        <w:rPr>
          <w:sz w:val="20"/>
        </w:rPr>
      </w:pPr>
      <w:r w:rsidRPr="00A1327F">
        <w:rPr>
          <w:sz w:val="20"/>
        </w:rPr>
        <w:t>As a general principle, politely refusing offers of gifts or benefits, apart from incidental gifts or benefits of nominal value, such as promotional materials or tokens of appreciation</w:t>
      </w:r>
      <w:r w:rsidR="00451774" w:rsidRPr="00A1327F">
        <w:rPr>
          <w:sz w:val="20"/>
        </w:rPr>
        <w:t xml:space="preserve"> </w:t>
      </w:r>
      <w:r w:rsidRPr="00A1327F">
        <w:rPr>
          <w:sz w:val="20"/>
        </w:rPr>
        <w:t xml:space="preserve">for giving a </w:t>
      </w:r>
      <w:proofErr w:type="gramStart"/>
      <w:r w:rsidRPr="00A1327F">
        <w:rPr>
          <w:sz w:val="20"/>
        </w:rPr>
        <w:t>presentation;</w:t>
      </w:r>
      <w:proofErr w:type="gramEnd"/>
    </w:p>
    <w:p w14:paraId="28965C33" w14:textId="77777777" w:rsidR="000161E9" w:rsidRPr="00A1327F" w:rsidRDefault="00CE52D1" w:rsidP="00F93A11">
      <w:pPr>
        <w:pStyle w:val="BodyText"/>
        <w:numPr>
          <w:ilvl w:val="0"/>
          <w:numId w:val="6"/>
        </w:numPr>
        <w:spacing w:line="360" w:lineRule="auto"/>
        <w:ind w:left="142" w:hanging="426"/>
        <w:jc w:val="left"/>
        <w:rPr>
          <w:sz w:val="20"/>
        </w:rPr>
      </w:pPr>
      <w:r w:rsidRPr="00A1327F">
        <w:rPr>
          <w:sz w:val="20"/>
        </w:rPr>
        <w:t xml:space="preserve">Understanding that asking for discounts on goods or services simply because we are police officers erodes our professionalism and impartiality, and adversely impacts the reputation of the </w:t>
      </w:r>
      <w:proofErr w:type="gramStart"/>
      <w:r w:rsidR="00A56B82">
        <w:rPr>
          <w:sz w:val="20"/>
        </w:rPr>
        <w:t>S</w:t>
      </w:r>
      <w:r w:rsidRPr="00A1327F">
        <w:rPr>
          <w:sz w:val="20"/>
        </w:rPr>
        <w:t>ervice;</w:t>
      </w:r>
      <w:proofErr w:type="gramEnd"/>
    </w:p>
    <w:p w14:paraId="3030ACE0" w14:textId="77777777" w:rsidR="000161E9" w:rsidRPr="00A1327F" w:rsidRDefault="00CE52D1" w:rsidP="00F93A11">
      <w:pPr>
        <w:pStyle w:val="BodyText"/>
        <w:numPr>
          <w:ilvl w:val="0"/>
          <w:numId w:val="6"/>
        </w:numPr>
        <w:spacing w:line="360" w:lineRule="auto"/>
        <w:ind w:left="142" w:hanging="426"/>
        <w:jc w:val="left"/>
        <w:rPr>
          <w:sz w:val="20"/>
        </w:rPr>
      </w:pPr>
      <w:r w:rsidRPr="00A1327F">
        <w:rPr>
          <w:sz w:val="20"/>
        </w:rPr>
        <w:t xml:space="preserve">Seeking prior approval for the soliciting of gifts or benefits associated with approved </w:t>
      </w:r>
      <w:r w:rsidRPr="00A1327F">
        <w:rPr>
          <w:rFonts w:cs="Arial"/>
          <w:sz w:val="20"/>
        </w:rPr>
        <w:t>benevolent</w:t>
      </w:r>
      <w:r w:rsidRPr="00A1327F">
        <w:rPr>
          <w:sz w:val="20"/>
        </w:rPr>
        <w:t>, community or organisational purposes; and</w:t>
      </w:r>
    </w:p>
    <w:p w14:paraId="561C2338" w14:textId="70BA252A" w:rsidR="00355466" w:rsidRPr="00A1327F" w:rsidRDefault="00CE52D1" w:rsidP="00F93A11">
      <w:pPr>
        <w:pStyle w:val="BodyText"/>
        <w:numPr>
          <w:ilvl w:val="0"/>
          <w:numId w:val="6"/>
        </w:numPr>
        <w:spacing w:line="360" w:lineRule="auto"/>
        <w:ind w:left="142" w:hanging="426"/>
        <w:jc w:val="left"/>
        <w:rPr>
          <w:sz w:val="20"/>
        </w:rPr>
      </w:pPr>
      <w:r w:rsidRPr="00A1327F">
        <w:rPr>
          <w:sz w:val="20"/>
        </w:rPr>
        <w:t xml:space="preserve">Following policy, procedures and guidelines in </w:t>
      </w:r>
      <w:r w:rsidRPr="00A1327F">
        <w:rPr>
          <w:rFonts w:cs="Arial"/>
          <w:sz w:val="20"/>
        </w:rPr>
        <w:t>relation</w:t>
      </w:r>
      <w:r w:rsidRPr="00A1327F">
        <w:rPr>
          <w:sz w:val="20"/>
        </w:rPr>
        <w:t xml:space="preserve"> to ‘gifts and </w:t>
      </w:r>
      <w:proofErr w:type="gramStart"/>
      <w:r w:rsidRPr="00A1327F">
        <w:rPr>
          <w:sz w:val="20"/>
        </w:rPr>
        <w:t>benefits’</w:t>
      </w:r>
      <w:proofErr w:type="gramEnd"/>
      <w:r w:rsidRPr="00A1327F">
        <w:rPr>
          <w:sz w:val="20"/>
        </w:rPr>
        <w:t>.</w:t>
      </w:r>
    </w:p>
    <w:p w14:paraId="1080012D" w14:textId="7D73BEE7" w:rsidR="00952419" w:rsidRPr="00A1327F" w:rsidRDefault="00952419" w:rsidP="000161E9">
      <w:pPr>
        <w:spacing w:before="120" w:after="120" w:line="360" w:lineRule="auto"/>
        <w:ind w:hanging="284"/>
        <w:rPr>
          <w:rFonts w:ascii="Arial" w:hAnsi="Arial" w:cs="Arial"/>
          <w:b/>
          <w:noProof/>
          <w:color w:val="1F497D" w:themeColor="text2"/>
          <w:sz w:val="22"/>
          <w:szCs w:val="22"/>
          <w:lang w:eastAsia="en-AU"/>
        </w:rPr>
      </w:pPr>
      <w:r w:rsidRPr="00A1327F">
        <w:rPr>
          <w:rFonts w:ascii="Arial" w:hAnsi="Arial" w:cs="Arial"/>
          <w:b/>
          <w:noProof/>
          <w:color w:val="1F497D" w:themeColor="text2"/>
          <w:sz w:val="22"/>
          <w:szCs w:val="22"/>
          <w:lang w:eastAsia="en-AU"/>
        </w:rPr>
        <w:t>Further Information</w:t>
      </w:r>
    </w:p>
    <w:p w14:paraId="5ED669AC" w14:textId="17F9050B" w:rsidR="008D0543" w:rsidRPr="00BD376B" w:rsidRDefault="00CE52D1" w:rsidP="00F93A11">
      <w:pPr>
        <w:pStyle w:val="BodyText"/>
        <w:numPr>
          <w:ilvl w:val="0"/>
          <w:numId w:val="6"/>
        </w:numPr>
        <w:spacing w:line="360" w:lineRule="auto"/>
        <w:ind w:left="142" w:hanging="426"/>
        <w:jc w:val="left"/>
        <w:rPr>
          <w:rFonts w:eastAsiaTheme="minorHAnsi" w:cs="Arial"/>
          <w:sz w:val="20"/>
          <w:lang w:eastAsia="en-US"/>
        </w:rPr>
      </w:pPr>
      <w:r w:rsidRPr="008D0543">
        <w:rPr>
          <w:sz w:val="20"/>
        </w:rPr>
        <w:t>Section 11.4 ‘Gifts or benefits offered to members of the Service’ of the</w:t>
      </w:r>
      <w:r w:rsidR="00F34A38">
        <w:rPr>
          <w:sz w:val="20"/>
        </w:rPr>
        <w:t xml:space="preserve"> </w:t>
      </w:r>
      <w:r w:rsidRPr="00BD376B">
        <w:rPr>
          <w:rFonts w:cs="Arial"/>
          <w:sz w:val="20"/>
        </w:rPr>
        <w:t>Management Support Manual</w:t>
      </w:r>
      <w:r w:rsidR="005A3CE8" w:rsidRPr="00BD376B">
        <w:rPr>
          <w:rFonts w:cs="Arial"/>
          <w:sz w:val="20"/>
        </w:rPr>
        <w:t>.</w:t>
      </w:r>
    </w:p>
    <w:p w14:paraId="1CDD2EAD" w14:textId="14E2C776" w:rsidR="008D0543" w:rsidRPr="008D0543" w:rsidRDefault="00C14E84" w:rsidP="00F93A11">
      <w:pPr>
        <w:pStyle w:val="BodyText"/>
        <w:numPr>
          <w:ilvl w:val="0"/>
          <w:numId w:val="6"/>
        </w:numPr>
        <w:spacing w:line="360" w:lineRule="auto"/>
        <w:ind w:left="142" w:hanging="426"/>
        <w:jc w:val="left"/>
        <w:rPr>
          <w:rStyle w:val="Hyperlink"/>
          <w:rFonts w:eastAsiaTheme="minorHAnsi" w:cs="Arial"/>
          <w:sz w:val="20"/>
          <w:lang w:eastAsia="en-US"/>
        </w:rPr>
      </w:pPr>
      <w:r w:rsidRPr="00BD376B">
        <w:rPr>
          <w:rFonts w:cs="Arial"/>
          <w:sz w:val="20"/>
        </w:rPr>
        <w:t>Section 2.3 ‘Gifts and Donations Policy’ of the QPS Financial Management Practice Manual.</w:t>
      </w:r>
    </w:p>
    <w:p w14:paraId="6DE5F626" w14:textId="451E89D4" w:rsidR="008D0543" w:rsidRPr="008D0543" w:rsidRDefault="00CB747E" w:rsidP="00F93A11">
      <w:pPr>
        <w:pStyle w:val="BodyText"/>
        <w:numPr>
          <w:ilvl w:val="0"/>
          <w:numId w:val="6"/>
        </w:numPr>
        <w:spacing w:line="360" w:lineRule="auto"/>
        <w:ind w:left="142" w:hanging="426"/>
        <w:jc w:val="left"/>
        <w:rPr>
          <w:rFonts w:eastAsiaTheme="minorHAnsi" w:cs="Arial"/>
          <w:sz w:val="20"/>
          <w:lang w:eastAsia="en-US"/>
        </w:rPr>
      </w:pPr>
      <w:r w:rsidRPr="00BD376B">
        <w:rPr>
          <w:rFonts w:cs="Arial"/>
          <w:sz w:val="20"/>
        </w:rPr>
        <w:t>Public Service Commission ‘Gifts and Benefits Directive 22/09’</w:t>
      </w:r>
      <w:r w:rsidRPr="008D0543">
        <w:rPr>
          <w:rFonts w:cs="Arial"/>
          <w:sz w:val="20"/>
        </w:rPr>
        <w:t>.</w:t>
      </w:r>
    </w:p>
    <w:p w14:paraId="5E57FE1B" w14:textId="211818AE" w:rsidR="00CE52D1" w:rsidRPr="00BD376B" w:rsidRDefault="005D4E74" w:rsidP="00F93A11">
      <w:pPr>
        <w:pStyle w:val="BodyText"/>
        <w:numPr>
          <w:ilvl w:val="0"/>
          <w:numId w:val="6"/>
        </w:numPr>
        <w:spacing w:line="360" w:lineRule="auto"/>
        <w:ind w:left="142" w:hanging="426"/>
        <w:jc w:val="left"/>
        <w:rPr>
          <w:rFonts w:eastAsiaTheme="minorHAnsi" w:cs="Arial"/>
          <w:sz w:val="20"/>
          <w:lang w:eastAsia="en-US"/>
        </w:rPr>
      </w:pPr>
      <w:r w:rsidRPr="00BD376B">
        <w:rPr>
          <w:rFonts w:cs="Arial"/>
          <w:sz w:val="20"/>
        </w:rPr>
        <w:t>Public Service Commission 'Gifts and Benefits</w:t>
      </w:r>
      <w:r w:rsidR="00012351" w:rsidRPr="00BD376B">
        <w:rPr>
          <w:rFonts w:cs="Arial"/>
          <w:sz w:val="20"/>
        </w:rPr>
        <w:t xml:space="preserve"> Reporting Procedure’.</w:t>
      </w:r>
    </w:p>
    <w:p w14:paraId="70BC469F" w14:textId="6B49094F" w:rsidR="00CE52D1" w:rsidRPr="00BD376B" w:rsidRDefault="00012351" w:rsidP="00F93A11">
      <w:pPr>
        <w:pStyle w:val="ListParagraph"/>
        <w:numPr>
          <w:ilvl w:val="0"/>
          <w:numId w:val="18"/>
        </w:numPr>
        <w:spacing w:before="120" w:after="120" w:line="360" w:lineRule="auto"/>
        <w:ind w:left="142" w:hanging="426"/>
        <w:contextualSpacing w:val="0"/>
        <w:rPr>
          <w:rFonts w:ascii="Arial" w:hAnsi="Arial" w:cs="Arial"/>
          <w:sz w:val="20"/>
          <w:szCs w:val="20"/>
        </w:rPr>
      </w:pPr>
      <w:r w:rsidRPr="008D0543">
        <w:rPr>
          <w:rFonts w:ascii="Arial" w:hAnsi="Arial" w:cs="Arial"/>
          <w:sz w:val="20"/>
          <w:szCs w:val="20"/>
        </w:rPr>
        <w:lastRenderedPageBreak/>
        <w:t>Crime and Corruption Commission ‘</w:t>
      </w:r>
      <w:r w:rsidR="00CE52D1" w:rsidRPr="00BD376B">
        <w:rPr>
          <w:rFonts w:ascii="Arial" w:hAnsi="Arial" w:cs="Arial"/>
          <w:sz w:val="20"/>
          <w:szCs w:val="20"/>
        </w:rPr>
        <w:t>Gifts and Benefits</w:t>
      </w:r>
      <w:r w:rsidRPr="00BD376B">
        <w:rPr>
          <w:rFonts w:ascii="Arial" w:hAnsi="Arial" w:cs="Arial"/>
          <w:sz w:val="20"/>
          <w:szCs w:val="20"/>
        </w:rPr>
        <w:t>’.</w:t>
      </w:r>
    </w:p>
    <w:p w14:paraId="01EE226C" w14:textId="7784ACD5" w:rsidR="00CE52D1" w:rsidRPr="008D0543" w:rsidRDefault="00CE52D1" w:rsidP="00F93A11">
      <w:pPr>
        <w:pStyle w:val="ListParagraph"/>
        <w:numPr>
          <w:ilvl w:val="0"/>
          <w:numId w:val="18"/>
        </w:numPr>
        <w:spacing w:before="120" w:after="120" w:line="360" w:lineRule="auto"/>
        <w:ind w:left="142" w:hanging="426"/>
        <w:contextualSpacing w:val="0"/>
        <w:rPr>
          <w:rStyle w:val="Hyperlink"/>
          <w:rFonts w:ascii="Arial" w:hAnsi="Arial" w:cs="Arial"/>
          <w:sz w:val="20"/>
          <w:szCs w:val="20"/>
        </w:rPr>
      </w:pPr>
      <w:r w:rsidRPr="00BD376B">
        <w:rPr>
          <w:rFonts w:ascii="Arial" w:hAnsi="Arial" w:cs="Arial"/>
          <w:sz w:val="20"/>
          <w:szCs w:val="20"/>
        </w:rPr>
        <w:t>QPS Fraud and Corruption Control Policy</w:t>
      </w:r>
      <w:r w:rsidR="00F34A38">
        <w:rPr>
          <w:rFonts w:ascii="Arial" w:hAnsi="Arial" w:cs="Arial"/>
          <w:sz w:val="20"/>
          <w:szCs w:val="20"/>
        </w:rPr>
        <w:t>.</w:t>
      </w:r>
    </w:p>
    <w:p w14:paraId="27AB4900" w14:textId="00DBA659" w:rsidR="00CE52D1" w:rsidRPr="008D0543" w:rsidRDefault="00CE52D1" w:rsidP="00F93A11">
      <w:pPr>
        <w:pStyle w:val="ListParagraph"/>
        <w:numPr>
          <w:ilvl w:val="0"/>
          <w:numId w:val="18"/>
        </w:numPr>
        <w:spacing w:before="120" w:after="120" w:line="360" w:lineRule="auto"/>
        <w:ind w:left="142" w:hanging="426"/>
        <w:contextualSpacing w:val="0"/>
        <w:rPr>
          <w:rStyle w:val="Hyperlink"/>
          <w:rFonts w:ascii="Arial" w:hAnsi="Arial" w:cs="Arial"/>
          <w:sz w:val="20"/>
          <w:szCs w:val="20"/>
        </w:rPr>
      </w:pPr>
      <w:r w:rsidRPr="00BD376B">
        <w:rPr>
          <w:rFonts w:ascii="Arial" w:hAnsi="Arial" w:cs="Arial"/>
          <w:sz w:val="20"/>
          <w:szCs w:val="20"/>
        </w:rPr>
        <w:t>QPS Fraud and Corruption Control Pla</w:t>
      </w:r>
      <w:r w:rsidR="00F34A38">
        <w:rPr>
          <w:rFonts w:ascii="Arial" w:hAnsi="Arial" w:cs="Arial"/>
          <w:sz w:val="20"/>
          <w:szCs w:val="20"/>
        </w:rPr>
        <w:t>n.</w:t>
      </w:r>
    </w:p>
    <w:p w14:paraId="61C381C8" w14:textId="77777777" w:rsidR="00F65E70" w:rsidRPr="00A1327F" w:rsidRDefault="00F65E70" w:rsidP="004B347E">
      <w:pPr>
        <w:pStyle w:val="Heading2"/>
        <w:spacing w:before="120" w:after="120"/>
        <w:ind w:left="0" w:firstLine="0"/>
        <w:contextualSpacing/>
        <w:rPr>
          <w:sz w:val="20"/>
          <w:szCs w:val="20"/>
        </w:rPr>
        <w:sectPr w:rsidR="00F65E70" w:rsidRPr="00A1327F" w:rsidSect="00F65E70">
          <w:type w:val="continuous"/>
          <w:pgSz w:w="11906" w:h="16838" w:code="9"/>
          <w:pgMar w:top="1304" w:right="1440" w:bottom="1247" w:left="1440" w:header="720" w:footer="720" w:gutter="0"/>
          <w:cols w:num="2" w:space="720"/>
          <w:docGrid w:linePitch="326"/>
        </w:sectPr>
      </w:pPr>
      <w:bookmarkStart w:id="53" w:name="_Toc532370885"/>
    </w:p>
    <w:p w14:paraId="711C4E94" w14:textId="1F06C515" w:rsidR="00775AF1" w:rsidRPr="00A1327F" w:rsidRDefault="00775AF1" w:rsidP="004B347E">
      <w:pPr>
        <w:pStyle w:val="Heading2"/>
        <w:spacing w:before="120" w:after="120"/>
        <w:ind w:left="0" w:firstLine="0"/>
        <w:contextualSpacing/>
        <w:rPr>
          <w:sz w:val="20"/>
          <w:szCs w:val="20"/>
        </w:rPr>
      </w:pPr>
    </w:p>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640"/>
      </w:tblGrid>
      <w:tr w:rsidR="00CE52D1" w:rsidRPr="00A1327F" w14:paraId="2733DC67" w14:textId="77777777" w:rsidTr="005D669C">
        <w:tc>
          <w:tcPr>
            <w:tcW w:w="5000" w:type="pct"/>
            <w:shd w:val="clear" w:color="auto" w:fill="DBE5F1" w:themeFill="accent1" w:themeFillTint="33"/>
          </w:tcPr>
          <w:p w14:paraId="164B74B5" w14:textId="211E299A" w:rsidR="004418B7" w:rsidRPr="00A1327F" w:rsidRDefault="004418B7" w:rsidP="00F93A11">
            <w:pPr>
              <w:pStyle w:val="Heading2"/>
              <w:numPr>
                <w:ilvl w:val="0"/>
                <w:numId w:val="22"/>
              </w:numPr>
              <w:spacing w:before="120" w:after="120" w:line="360" w:lineRule="auto"/>
              <w:ind w:left="595" w:hanging="595"/>
              <w:rPr>
                <w:color w:val="1F497D" w:themeColor="text2"/>
              </w:rPr>
            </w:pPr>
            <w:bookmarkStart w:id="54" w:name="_Toc527469"/>
            <w:bookmarkStart w:id="55" w:name="_Toc113271169"/>
            <w:bookmarkEnd w:id="53"/>
            <w:r w:rsidRPr="00A1327F">
              <w:rPr>
                <w:color w:val="1F497D" w:themeColor="text2"/>
              </w:rPr>
              <w:t>Private commentary and social media activity</w:t>
            </w:r>
            <w:bookmarkEnd w:id="54"/>
            <w:r w:rsidR="00AF7D53" w:rsidRPr="00A1327F">
              <w:rPr>
                <w:color w:val="1F497D" w:themeColor="text2"/>
              </w:rPr>
              <w:t xml:space="preserve"> (All Members)</w:t>
            </w:r>
            <w:bookmarkEnd w:id="55"/>
          </w:p>
          <w:p w14:paraId="67C90E3B" w14:textId="77777777" w:rsidR="00CE52D1" w:rsidRPr="00A1327F" w:rsidRDefault="00731DCA" w:rsidP="009A30DA">
            <w:pPr>
              <w:pStyle w:val="BodyText"/>
              <w:spacing w:line="360" w:lineRule="auto"/>
              <w:jc w:val="left"/>
              <w:rPr>
                <w:rFonts w:asciiTheme="majorHAnsi" w:hAnsiTheme="majorHAnsi" w:cstheme="majorHAnsi"/>
                <w:lang w:eastAsia="en-US"/>
              </w:rPr>
            </w:pPr>
            <w:r w:rsidRPr="00A1327F">
              <w:rPr>
                <w:rFonts w:cs="Arial"/>
                <w:i/>
                <w:color w:val="1F497D" w:themeColor="text2"/>
                <w:szCs w:val="22"/>
              </w:rPr>
              <w:t>We manage our private commentary so that it does not compromise or conflict with policies, procedures, operations, or the legislative obligations relevant to our employment with the QPS.</w:t>
            </w:r>
          </w:p>
        </w:tc>
      </w:tr>
    </w:tbl>
    <w:p w14:paraId="0B9B35A3" w14:textId="77777777" w:rsidR="007F7F80" w:rsidRPr="00A1327F" w:rsidRDefault="007F7F80" w:rsidP="007F7F80">
      <w:pPr>
        <w:spacing w:before="120" w:after="120" w:line="360" w:lineRule="auto"/>
        <w:rPr>
          <w:rFonts w:ascii="Arial" w:hAnsi="Arial" w:cs="Arial"/>
          <w:b/>
          <w:noProof/>
          <w:color w:val="1F497D" w:themeColor="text2"/>
          <w:sz w:val="22"/>
          <w:szCs w:val="22"/>
          <w:lang w:eastAsia="en-AU"/>
        </w:rPr>
      </w:pPr>
      <w:r w:rsidRPr="00A1327F">
        <w:rPr>
          <w:rFonts w:ascii="Arial" w:hAnsi="Arial" w:cs="Arial"/>
          <w:b/>
          <w:noProof/>
          <w:color w:val="1F497D" w:themeColor="text2"/>
          <w:sz w:val="22"/>
          <w:szCs w:val="22"/>
          <w:lang w:eastAsia="en-AU"/>
        </w:rPr>
        <w:t>We do this by</w:t>
      </w:r>
    </w:p>
    <w:p w14:paraId="5C655600" w14:textId="77777777" w:rsidR="00863129" w:rsidRPr="00A1327F" w:rsidRDefault="00863129" w:rsidP="00736767">
      <w:pPr>
        <w:pStyle w:val="BodyText"/>
        <w:spacing w:line="360" w:lineRule="auto"/>
        <w:jc w:val="left"/>
        <w:rPr>
          <w:rFonts w:asciiTheme="majorHAnsi" w:hAnsiTheme="majorHAnsi" w:cstheme="majorHAnsi"/>
          <w:lang w:eastAsia="en-US"/>
        </w:rPr>
        <w:sectPr w:rsidR="00863129" w:rsidRPr="00A1327F" w:rsidSect="00863129">
          <w:headerReference w:type="default" r:id="rId22"/>
          <w:type w:val="continuous"/>
          <w:pgSz w:w="11906" w:h="16838" w:code="9"/>
          <w:pgMar w:top="1304" w:right="1134" w:bottom="1247" w:left="1134" w:header="720" w:footer="720" w:gutter="0"/>
          <w:cols w:space="720"/>
        </w:sectPr>
      </w:pPr>
    </w:p>
    <w:p w14:paraId="36A12926" w14:textId="7008F386" w:rsidR="00CE52D1" w:rsidRPr="00A1327F" w:rsidRDefault="00CE52D1" w:rsidP="00F93A11">
      <w:pPr>
        <w:pStyle w:val="BodyText"/>
        <w:numPr>
          <w:ilvl w:val="0"/>
          <w:numId w:val="19"/>
        </w:numPr>
        <w:spacing w:line="360" w:lineRule="auto"/>
        <w:ind w:left="357" w:hanging="357"/>
        <w:jc w:val="left"/>
        <w:rPr>
          <w:rFonts w:asciiTheme="majorHAnsi" w:hAnsiTheme="majorHAnsi" w:cstheme="majorHAnsi"/>
          <w:sz w:val="20"/>
          <w:lang w:eastAsia="en-US"/>
        </w:rPr>
      </w:pPr>
      <w:r w:rsidRPr="00A1327F">
        <w:rPr>
          <w:rFonts w:asciiTheme="majorHAnsi" w:hAnsiTheme="majorHAnsi" w:cstheme="majorHAnsi"/>
          <w:sz w:val="20"/>
          <w:lang w:eastAsia="en-US"/>
        </w:rPr>
        <w:t>Acting responsibly when using social media and be</w:t>
      </w:r>
      <w:r w:rsidR="00CB747E">
        <w:rPr>
          <w:rFonts w:asciiTheme="majorHAnsi" w:hAnsiTheme="majorHAnsi" w:cstheme="majorHAnsi"/>
          <w:sz w:val="20"/>
          <w:lang w:eastAsia="en-US"/>
        </w:rPr>
        <w:t>ing</w:t>
      </w:r>
      <w:r w:rsidRPr="00A1327F">
        <w:rPr>
          <w:rFonts w:asciiTheme="majorHAnsi" w:hAnsiTheme="majorHAnsi" w:cstheme="majorHAnsi"/>
          <w:sz w:val="20"/>
          <w:lang w:eastAsia="en-US"/>
        </w:rPr>
        <w:t xml:space="preserve"> fully cognisant of the personal and professional risks involved in doing </w:t>
      </w:r>
      <w:proofErr w:type="gramStart"/>
      <w:r w:rsidRPr="00A1327F">
        <w:rPr>
          <w:rFonts w:asciiTheme="majorHAnsi" w:hAnsiTheme="majorHAnsi" w:cstheme="majorHAnsi"/>
          <w:sz w:val="20"/>
          <w:lang w:eastAsia="en-US"/>
        </w:rPr>
        <w:t>so;</w:t>
      </w:r>
      <w:proofErr w:type="gramEnd"/>
    </w:p>
    <w:p w14:paraId="5FB466E7" w14:textId="77777777" w:rsidR="0022198D" w:rsidRPr="00A1327F" w:rsidRDefault="00CE52D1" w:rsidP="00F93A11">
      <w:pPr>
        <w:pStyle w:val="BodyText"/>
        <w:numPr>
          <w:ilvl w:val="0"/>
          <w:numId w:val="19"/>
        </w:numPr>
        <w:spacing w:line="360" w:lineRule="auto"/>
        <w:ind w:left="357" w:hanging="357"/>
        <w:jc w:val="left"/>
        <w:rPr>
          <w:rFonts w:asciiTheme="majorHAnsi" w:hAnsiTheme="majorHAnsi" w:cstheme="majorHAnsi"/>
          <w:sz w:val="20"/>
          <w:lang w:eastAsia="en-US"/>
        </w:rPr>
      </w:pPr>
      <w:r w:rsidRPr="00A1327F">
        <w:rPr>
          <w:rFonts w:asciiTheme="majorHAnsi" w:hAnsiTheme="majorHAnsi" w:cstheme="majorHAnsi"/>
          <w:sz w:val="20"/>
        </w:rPr>
        <w:t>Taking</w:t>
      </w:r>
      <w:r w:rsidRPr="00A1327F">
        <w:rPr>
          <w:rFonts w:asciiTheme="majorHAnsi" w:hAnsiTheme="majorHAnsi" w:cstheme="majorHAnsi"/>
          <w:sz w:val="20"/>
          <w:lang w:eastAsia="en-US"/>
        </w:rPr>
        <w:t xml:space="preserve"> responsibility to ensure </w:t>
      </w:r>
      <w:r w:rsidRPr="00A1327F">
        <w:rPr>
          <w:rFonts w:asciiTheme="majorHAnsi" w:hAnsiTheme="majorHAnsi" w:cstheme="majorHAnsi"/>
          <w:sz w:val="20"/>
        </w:rPr>
        <w:t>our personal</w:t>
      </w:r>
      <w:r w:rsidRPr="00A1327F">
        <w:rPr>
          <w:rFonts w:asciiTheme="majorHAnsi" w:hAnsiTheme="majorHAnsi" w:cstheme="majorHAnsi"/>
          <w:sz w:val="20"/>
          <w:lang w:eastAsia="en-US"/>
        </w:rPr>
        <w:t xml:space="preserve"> opinions and/or views are not at risk of being misconstrued or misinterpreted as QPS policy or otherwise sanctioned by the </w:t>
      </w:r>
      <w:proofErr w:type="gramStart"/>
      <w:r w:rsidR="0067430B" w:rsidRPr="00A1327F">
        <w:rPr>
          <w:rFonts w:asciiTheme="majorHAnsi" w:hAnsiTheme="majorHAnsi" w:cstheme="majorHAnsi"/>
          <w:sz w:val="20"/>
          <w:lang w:eastAsia="en-US"/>
        </w:rPr>
        <w:t>QPS</w:t>
      </w:r>
      <w:r w:rsidRPr="00A1327F">
        <w:rPr>
          <w:rFonts w:asciiTheme="majorHAnsi" w:hAnsiTheme="majorHAnsi" w:cstheme="majorHAnsi"/>
          <w:sz w:val="20"/>
        </w:rPr>
        <w:t>;</w:t>
      </w:r>
      <w:proofErr w:type="gramEnd"/>
    </w:p>
    <w:p w14:paraId="26DC8C6D" w14:textId="77777777" w:rsidR="00CE52D1" w:rsidRPr="00A1327F" w:rsidRDefault="00CE52D1" w:rsidP="00F93A11">
      <w:pPr>
        <w:pStyle w:val="BodyText"/>
        <w:numPr>
          <w:ilvl w:val="0"/>
          <w:numId w:val="19"/>
        </w:numPr>
        <w:spacing w:line="360" w:lineRule="auto"/>
        <w:ind w:left="357" w:hanging="357"/>
        <w:jc w:val="left"/>
        <w:rPr>
          <w:rFonts w:asciiTheme="majorHAnsi" w:hAnsiTheme="majorHAnsi" w:cstheme="majorHAnsi"/>
          <w:sz w:val="20"/>
          <w:lang w:eastAsia="en-US"/>
        </w:rPr>
      </w:pPr>
      <w:r w:rsidRPr="00A1327F">
        <w:rPr>
          <w:rFonts w:asciiTheme="majorHAnsi" w:hAnsiTheme="majorHAnsi" w:cstheme="majorHAnsi"/>
          <w:sz w:val="20"/>
        </w:rPr>
        <w:t>Ensuring any public commentary, debate, political activity and/or views we conduct or express in our private capacity:</w:t>
      </w:r>
    </w:p>
    <w:p w14:paraId="760409A3" w14:textId="77777777" w:rsidR="00CE52D1" w:rsidRPr="00A1327F" w:rsidRDefault="0022198D" w:rsidP="00F93A11">
      <w:pPr>
        <w:pStyle w:val="Indent2"/>
        <w:numPr>
          <w:ilvl w:val="0"/>
          <w:numId w:val="20"/>
        </w:numPr>
        <w:spacing w:after="120" w:line="360" w:lineRule="auto"/>
        <w:jc w:val="left"/>
        <w:rPr>
          <w:rFonts w:asciiTheme="majorHAnsi" w:hAnsiTheme="majorHAnsi" w:cstheme="majorHAnsi"/>
        </w:rPr>
      </w:pPr>
      <w:r w:rsidRPr="00A1327F">
        <w:rPr>
          <w:rFonts w:asciiTheme="majorHAnsi" w:hAnsiTheme="majorHAnsi" w:cstheme="majorHAnsi"/>
        </w:rPr>
        <w:t>I</w:t>
      </w:r>
      <w:r w:rsidR="00CE52D1" w:rsidRPr="00A1327F">
        <w:rPr>
          <w:rFonts w:asciiTheme="majorHAnsi" w:hAnsiTheme="majorHAnsi" w:cstheme="majorHAnsi"/>
        </w:rPr>
        <w:t>s not connected with our official duties or r</w:t>
      </w:r>
      <w:r w:rsidR="00F503B4" w:rsidRPr="00A1327F">
        <w:rPr>
          <w:rFonts w:asciiTheme="majorHAnsi" w:hAnsiTheme="majorHAnsi" w:cstheme="majorHAnsi"/>
        </w:rPr>
        <w:t xml:space="preserve">epresented as official </w:t>
      </w:r>
      <w:proofErr w:type="gramStart"/>
      <w:r w:rsidR="00F503B4" w:rsidRPr="00A1327F">
        <w:rPr>
          <w:rFonts w:asciiTheme="majorHAnsi" w:hAnsiTheme="majorHAnsi" w:cstheme="majorHAnsi"/>
        </w:rPr>
        <w:t>comments;</w:t>
      </w:r>
      <w:proofErr w:type="gramEnd"/>
    </w:p>
    <w:p w14:paraId="13F29C77" w14:textId="77777777" w:rsidR="00CE52D1" w:rsidRPr="00A1327F" w:rsidRDefault="0022198D" w:rsidP="00F93A11">
      <w:pPr>
        <w:pStyle w:val="Indent2"/>
        <w:numPr>
          <w:ilvl w:val="0"/>
          <w:numId w:val="20"/>
        </w:numPr>
        <w:spacing w:after="120" w:line="360" w:lineRule="auto"/>
        <w:jc w:val="left"/>
        <w:rPr>
          <w:rFonts w:asciiTheme="majorHAnsi" w:hAnsiTheme="majorHAnsi" w:cstheme="majorHAnsi"/>
        </w:rPr>
      </w:pPr>
      <w:r w:rsidRPr="00A1327F">
        <w:rPr>
          <w:rFonts w:asciiTheme="majorHAnsi" w:hAnsiTheme="majorHAnsi" w:cstheme="majorHAnsi"/>
        </w:rPr>
        <w:t>D</w:t>
      </w:r>
      <w:r w:rsidR="00CE52D1" w:rsidRPr="00A1327F">
        <w:rPr>
          <w:rFonts w:asciiTheme="majorHAnsi" w:hAnsiTheme="majorHAnsi" w:cstheme="majorHAnsi"/>
        </w:rPr>
        <w:t>o not compromise our ability, or any other employee’s abi</w:t>
      </w:r>
      <w:r w:rsidR="00F503B4" w:rsidRPr="00A1327F">
        <w:rPr>
          <w:rFonts w:asciiTheme="majorHAnsi" w:hAnsiTheme="majorHAnsi" w:cstheme="majorHAnsi"/>
        </w:rPr>
        <w:t xml:space="preserve">lity, to fulfil official </w:t>
      </w:r>
      <w:proofErr w:type="gramStart"/>
      <w:r w:rsidR="00F503B4" w:rsidRPr="00A1327F">
        <w:rPr>
          <w:rFonts w:asciiTheme="majorHAnsi" w:hAnsiTheme="majorHAnsi" w:cstheme="majorHAnsi"/>
        </w:rPr>
        <w:t>duties;</w:t>
      </w:r>
      <w:proofErr w:type="gramEnd"/>
    </w:p>
    <w:p w14:paraId="5D694A95" w14:textId="77777777" w:rsidR="00CE52D1" w:rsidRPr="00A1327F" w:rsidRDefault="0022198D" w:rsidP="00F93A11">
      <w:pPr>
        <w:pStyle w:val="Indent2"/>
        <w:numPr>
          <w:ilvl w:val="0"/>
          <w:numId w:val="21"/>
        </w:numPr>
        <w:spacing w:after="120" w:line="360" w:lineRule="auto"/>
        <w:jc w:val="left"/>
        <w:rPr>
          <w:rFonts w:asciiTheme="majorHAnsi" w:hAnsiTheme="majorHAnsi" w:cstheme="majorHAnsi"/>
        </w:rPr>
      </w:pPr>
      <w:r w:rsidRPr="00A1327F">
        <w:rPr>
          <w:rFonts w:asciiTheme="majorHAnsi" w:hAnsiTheme="majorHAnsi" w:cstheme="majorHAnsi"/>
        </w:rPr>
        <w:t>D</w:t>
      </w:r>
      <w:r w:rsidR="00CE52D1" w:rsidRPr="00A1327F">
        <w:rPr>
          <w:rFonts w:asciiTheme="majorHAnsi" w:hAnsiTheme="majorHAnsi" w:cstheme="majorHAnsi"/>
        </w:rPr>
        <w:t xml:space="preserve">o not constitute an unwarranted attack on the character or integrity of another member or person; </w:t>
      </w:r>
      <w:r w:rsidR="00902584" w:rsidRPr="00A1327F">
        <w:rPr>
          <w:rFonts w:asciiTheme="majorHAnsi" w:hAnsiTheme="majorHAnsi" w:cstheme="majorHAnsi"/>
        </w:rPr>
        <w:t>and/</w:t>
      </w:r>
      <w:r w:rsidR="00CE52D1" w:rsidRPr="00A1327F">
        <w:rPr>
          <w:rFonts w:asciiTheme="majorHAnsi" w:hAnsiTheme="majorHAnsi" w:cstheme="majorHAnsi"/>
        </w:rPr>
        <w:t>or</w:t>
      </w:r>
    </w:p>
    <w:p w14:paraId="2B5F2FAA" w14:textId="77777777" w:rsidR="00CE52D1" w:rsidRPr="00A1327F" w:rsidRDefault="0022198D" w:rsidP="00F93A11">
      <w:pPr>
        <w:pStyle w:val="Indent2"/>
        <w:numPr>
          <w:ilvl w:val="0"/>
          <w:numId w:val="21"/>
        </w:numPr>
        <w:spacing w:after="120" w:line="360" w:lineRule="auto"/>
        <w:jc w:val="left"/>
        <w:rPr>
          <w:rFonts w:asciiTheme="majorHAnsi" w:hAnsiTheme="majorHAnsi" w:cstheme="majorHAnsi"/>
        </w:rPr>
      </w:pPr>
      <w:r w:rsidRPr="00A1327F">
        <w:rPr>
          <w:rFonts w:asciiTheme="majorHAnsi" w:hAnsiTheme="majorHAnsi" w:cstheme="majorHAnsi"/>
        </w:rPr>
        <w:t>A</w:t>
      </w:r>
      <w:r w:rsidR="00CE52D1" w:rsidRPr="00A1327F">
        <w:rPr>
          <w:rFonts w:asciiTheme="majorHAnsi" w:hAnsiTheme="majorHAnsi" w:cstheme="majorHAnsi"/>
        </w:rPr>
        <w:t xml:space="preserve">re clearly our private views and not those of the </w:t>
      </w:r>
      <w:r w:rsidR="0067430B" w:rsidRPr="00A1327F">
        <w:rPr>
          <w:rFonts w:asciiTheme="majorHAnsi" w:hAnsiTheme="majorHAnsi" w:cstheme="majorHAnsi"/>
        </w:rPr>
        <w:t>QPS</w:t>
      </w:r>
      <w:r w:rsidR="00902584" w:rsidRPr="00A1327F">
        <w:rPr>
          <w:rFonts w:asciiTheme="majorHAnsi" w:hAnsiTheme="majorHAnsi" w:cstheme="majorHAnsi"/>
        </w:rPr>
        <w:t>.</w:t>
      </w:r>
    </w:p>
    <w:p w14:paraId="7DB4580F" w14:textId="77777777" w:rsidR="00CE52D1" w:rsidRPr="00A1327F" w:rsidRDefault="00CE52D1" w:rsidP="00F93A11">
      <w:pPr>
        <w:pStyle w:val="dotpoint"/>
        <w:numPr>
          <w:ilvl w:val="0"/>
          <w:numId w:val="19"/>
        </w:numPr>
        <w:spacing w:before="120" w:after="120" w:line="360" w:lineRule="auto"/>
        <w:ind w:left="357" w:hanging="357"/>
        <w:jc w:val="left"/>
        <w:rPr>
          <w:rFonts w:asciiTheme="majorHAnsi" w:hAnsiTheme="majorHAnsi" w:cstheme="majorHAnsi"/>
          <w:sz w:val="20"/>
          <w:szCs w:val="20"/>
        </w:rPr>
      </w:pPr>
      <w:r w:rsidRPr="00A1327F">
        <w:rPr>
          <w:rFonts w:asciiTheme="majorHAnsi" w:hAnsiTheme="majorHAnsi" w:cstheme="majorHAnsi"/>
          <w:sz w:val="20"/>
          <w:szCs w:val="20"/>
        </w:rPr>
        <w:t>Ensuring any external research, including that arising from research scholarships include a disclaimer:</w:t>
      </w:r>
    </w:p>
    <w:p w14:paraId="0B0CC696" w14:textId="77777777" w:rsidR="00655A88" w:rsidRDefault="00655A88" w:rsidP="00642815">
      <w:pPr>
        <w:spacing w:before="120" w:after="120" w:line="360" w:lineRule="auto"/>
        <w:ind w:left="567"/>
        <w:rPr>
          <w:rFonts w:asciiTheme="majorHAnsi" w:hAnsiTheme="majorHAnsi" w:cstheme="majorHAnsi"/>
          <w:i/>
          <w:sz w:val="20"/>
          <w:szCs w:val="20"/>
        </w:rPr>
      </w:pPr>
    </w:p>
    <w:p w14:paraId="7DB7A2FB" w14:textId="77777777" w:rsidR="00655A88" w:rsidRDefault="00655A88" w:rsidP="00642815">
      <w:pPr>
        <w:spacing w:before="120" w:after="120" w:line="360" w:lineRule="auto"/>
        <w:ind w:left="567"/>
        <w:rPr>
          <w:rFonts w:asciiTheme="majorHAnsi" w:hAnsiTheme="majorHAnsi" w:cstheme="majorHAnsi"/>
          <w:i/>
          <w:sz w:val="20"/>
          <w:szCs w:val="20"/>
        </w:rPr>
      </w:pPr>
    </w:p>
    <w:p w14:paraId="0AA32659" w14:textId="424A564B" w:rsidR="00CE52D1" w:rsidRPr="00A1327F" w:rsidRDefault="00CE52D1" w:rsidP="00642815">
      <w:pPr>
        <w:spacing w:before="120" w:after="120" w:line="360" w:lineRule="auto"/>
        <w:ind w:left="567"/>
        <w:rPr>
          <w:rFonts w:asciiTheme="majorHAnsi" w:hAnsiTheme="majorHAnsi" w:cstheme="majorHAnsi"/>
          <w:i/>
          <w:sz w:val="20"/>
          <w:szCs w:val="20"/>
        </w:rPr>
      </w:pPr>
      <w:r w:rsidRPr="00A1327F">
        <w:rPr>
          <w:rFonts w:asciiTheme="majorHAnsi" w:hAnsiTheme="majorHAnsi" w:cstheme="majorHAnsi"/>
          <w:i/>
          <w:sz w:val="20"/>
          <w:szCs w:val="20"/>
        </w:rPr>
        <w:t>"The views expressed in this material are those of the author(s) and are not those of the Queensland Police Service</w:t>
      </w:r>
      <w:r w:rsidR="00655A88">
        <w:rPr>
          <w:rFonts w:asciiTheme="majorHAnsi" w:hAnsiTheme="majorHAnsi" w:cstheme="majorHAnsi"/>
          <w:i/>
          <w:sz w:val="20"/>
          <w:szCs w:val="20"/>
        </w:rPr>
        <w:t>.  R</w:t>
      </w:r>
      <w:r w:rsidRPr="00A1327F">
        <w:rPr>
          <w:rFonts w:asciiTheme="majorHAnsi" w:hAnsiTheme="majorHAnsi" w:cstheme="majorHAnsi"/>
          <w:i/>
          <w:sz w:val="20"/>
          <w:szCs w:val="20"/>
        </w:rPr>
        <w:t>esponsibility for any errors of omission or commission remain with the author(s)</w:t>
      </w:r>
      <w:proofErr w:type="gramStart"/>
      <w:r w:rsidRPr="00A1327F">
        <w:rPr>
          <w:rFonts w:asciiTheme="majorHAnsi" w:hAnsiTheme="majorHAnsi" w:cstheme="majorHAnsi"/>
          <w:i/>
          <w:sz w:val="20"/>
          <w:szCs w:val="20"/>
        </w:rPr>
        <w:t>”</w:t>
      </w:r>
      <w:r w:rsidRPr="00967C86">
        <w:rPr>
          <w:rFonts w:asciiTheme="majorHAnsi" w:hAnsiTheme="majorHAnsi" w:cstheme="majorHAnsi"/>
          <w:iCs/>
          <w:sz w:val="20"/>
          <w:szCs w:val="20"/>
        </w:rPr>
        <w:t>;</w:t>
      </w:r>
      <w:proofErr w:type="gramEnd"/>
    </w:p>
    <w:p w14:paraId="3002D137" w14:textId="028EA6F2" w:rsidR="00F503B4" w:rsidRPr="00A1327F" w:rsidRDefault="00CE52D1" w:rsidP="00F93A11">
      <w:pPr>
        <w:pStyle w:val="BodyText"/>
        <w:numPr>
          <w:ilvl w:val="0"/>
          <w:numId w:val="6"/>
        </w:numPr>
        <w:spacing w:line="360" w:lineRule="auto"/>
        <w:ind w:left="142" w:hanging="426"/>
        <w:jc w:val="left"/>
        <w:rPr>
          <w:rFonts w:asciiTheme="majorHAnsi" w:hAnsiTheme="majorHAnsi" w:cstheme="majorHAnsi"/>
          <w:sz w:val="20"/>
        </w:rPr>
      </w:pPr>
      <w:r w:rsidRPr="00A1327F">
        <w:rPr>
          <w:rFonts w:asciiTheme="majorHAnsi" w:hAnsiTheme="majorHAnsi" w:cstheme="majorHAnsi"/>
          <w:sz w:val="20"/>
        </w:rPr>
        <w:t>Consulting a supervisor where there is doubt as to the propriety of a proposed public comment; and</w:t>
      </w:r>
    </w:p>
    <w:p w14:paraId="7720FD40" w14:textId="77777777" w:rsidR="00CE52D1" w:rsidRPr="00A1327F" w:rsidRDefault="00CE52D1" w:rsidP="00F93A11">
      <w:pPr>
        <w:pStyle w:val="BodyText"/>
        <w:numPr>
          <w:ilvl w:val="0"/>
          <w:numId w:val="6"/>
        </w:numPr>
        <w:spacing w:line="360" w:lineRule="auto"/>
        <w:ind w:left="142" w:hanging="426"/>
        <w:jc w:val="left"/>
        <w:rPr>
          <w:rFonts w:asciiTheme="majorHAnsi" w:hAnsiTheme="majorHAnsi" w:cstheme="majorHAnsi"/>
          <w:sz w:val="20"/>
        </w:rPr>
      </w:pPr>
      <w:r w:rsidRPr="00A1327F">
        <w:rPr>
          <w:rFonts w:asciiTheme="majorHAnsi" w:hAnsiTheme="majorHAnsi" w:cstheme="majorHAnsi"/>
          <w:sz w:val="20"/>
        </w:rPr>
        <w:t>Observing any directions issued by the Commissioner in relation to public comment and political activity.</w:t>
      </w:r>
    </w:p>
    <w:p w14:paraId="47A06B06" w14:textId="77777777" w:rsidR="00EE21A2" w:rsidRPr="00A1327F" w:rsidRDefault="007F7F80" w:rsidP="000161E9">
      <w:pPr>
        <w:spacing w:before="120" w:after="120" w:line="360" w:lineRule="auto"/>
        <w:ind w:hanging="284"/>
        <w:rPr>
          <w:rStyle w:val="Hyperlink"/>
          <w:rFonts w:ascii="Arial" w:hAnsi="Arial" w:cs="Arial"/>
          <w:b/>
          <w:noProof/>
          <w:color w:val="1F497D" w:themeColor="text2"/>
          <w:sz w:val="22"/>
          <w:szCs w:val="22"/>
          <w:u w:val="none"/>
          <w:lang w:eastAsia="en-AU"/>
        </w:rPr>
      </w:pPr>
      <w:r w:rsidRPr="00A1327F">
        <w:rPr>
          <w:rFonts w:ascii="Arial" w:hAnsi="Arial" w:cs="Arial"/>
          <w:b/>
          <w:noProof/>
          <w:color w:val="1F497D" w:themeColor="text2"/>
          <w:sz w:val="22"/>
          <w:szCs w:val="22"/>
          <w:lang w:eastAsia="en-AU"/>
        </w:rPr>
        <w:t>Further Information</w:t>
      </w:r>
    </w:p>
    <w:p w14:paraId="703698DF" w14:textId="6920BC89" w:rsidR="00EE21A2" w:rsidRPr="00A1327F" w:rsidRDefault="00EE21A2" w:rsidP="00F93A11">
      <w:pPr>
        <w:pStyle w:val="ListParagraph"/>
        <w:numPr>
          <w:ilvl w:val="0"/>
          <w:numId w:val="26"/>
        </w:numPr>
        <w:spacing w:before="120" w:after="120" w:line="360" w:lineRule="auto"/>
        <w:ind w:left="142" w:hanging="426"/>
        <w:contextualSpacing w:val="0"/>
        <w:rPr>
          <w:rFonts w:ascii="Arial" w:hAnsi="Arial" w:cs="Arial"/>
          <w:sz w:val="20"/>
          <w:szCs w:val="20"/>
        </w:rPr>
      </w:pPr>
      <w:r w:rsidRPr="00BD376B">
        <w:rPr>
          <w:rFonts w:ascii="Arial" w:hAnsi="Arial" w:cs="Arial"/>
          <w:sz w:val="20"/>
          <w:szCs w:val="20"/>
        </w:rPr>
        <w:t xml:space="preserve">Personal </w:t>
      </w:r>
      <w:r w:rsidR="00226384" w:rsidRPr="00BD376B">
        <w:rPr>
          <w:rFonts w:ascii="Arial" w:hAnsi="Arial" w:cs="Arial"/>
          <w:sz w:val="20"/>
          <w:szCs w:val="20"/>
        </w:rPr>
        <w:t>u</w:t>
      </w:r>
      <w:r w:rsidRPr="00BD376B">
        <w:rPr>
          <w:rFonts w:ascii="Arial" w:hAnsi="Arial" w:cs="Arial"/>
          <w:sz w:val="20"/>
          <w:szCs w:val="20"/>
        </w:rPr>
        <w:t xml:space="preserve">se of </w:t>
      </w:r>
      <w:r w:rsidR="00226384" w:rsidRPr="00BD376B">
        <w:rPr>
          <w:rFonts w:ascii="Arial" w:hAnsi="Arial" w:cs="Arial"/>
          <w:sz w:val="20"/>
          <w:szCs w:val="20"/>
        </w:rPr>
        <w:t>s</w:t>
      </w:r>
      <w:r w:rsidRPr="00BD376B">
        <w:rPr>
          <w:rFonts w:ascii="Arial" w:hAnsi="Arial" w:cs="Arial"/>
          <w:sz w:val="20"/>
          <w:szCs w:val="20"/>
        </w:rPr>
        <w:t xml:space="preserve">ocial </w:t>
      </w:r>
      <w:r w:rsidR="00226384" w:rsidRPr="00BD376B">
        <w:rPr>
          <w:rFonts w:ascii="Arial" w:hAnsi="Arial" w:cs="Arial"/>
          <w:sz w:val="20"/>
          <w:szCs w:val="20"/>
        </w:rPr>
        <w:t>m</w:t>
      </w:r>
      <w:r w:rsidRPr="00BD376B">
        <w:rPr>
          <w:rFonts w:ascii="Arial" w:hAnsi="Arial" w:cs="Arial"/>
          <w:sz w:val="20"/>
          <w:szCs w:val="20"/>
        </w:rPr>
        <w:t xml:space="preserve">edia </w:t>
      </w:r>
      <w:r w:rsidR="00226384" w:rsidRPr="00BD376B">
        <w:rPr>
          <w:rFonts w:ascii="Arial" w:hAnsi="Arial" w:cs="Arial"/>
          <w:sz w:val="20"/>
          <w:szCs w:val="20"/>
        </w:rPr>
        <w:t>g</w:t>
      </w:r>
      <w:r w:rsidRPr="00BD376B">
        <w:rPr>
          <w:rFonts w:ascii="Arial" w:hAnsi="Arial" w:cs="Arial"/>
          <w:sz w:val="20"/>
          <w:szCs w:val="20"/>
        </w:rPr>
        <w:t>uideline</w:t>
      </w:r>
      <w:r w:rsidRPr="00A1327F">
        <w:rPr>
          <w:rFonts w:ascii="Arial" w:hAnsi="Arial" w:cs="Arial"/>
          <w:sz w:val="20"/>
          <w:szCs w:val="20"/>
        </w:rPr>
        <w:t xml:space="preserve"> </w:t>
      </w:r>
      <w:r w:rsidR="0095512E" w:rsidRPr="00A1327F">
        <w:rPr>
          <w:rFonts w:ascii="Arial" w:hAnsi="Arial" w:cs="Arial"/>
          <w:sz w:val="20"/>
          <w:szCs w:val="20"/>
        </w:rPr>
        <w:t xml:space="preserve">and </w:t>
      </w:r>
      <w:r w:rsidR="0095512E" w:rsidRPr="00BD376B">
        <w:rPr>
          <w:rFonts w:ascii="Arial" w:hAnsi="Arial" w:cs="Arial"/>
          <w:sz w:val="20"/>
          <w:szCs w:val="20"/>
        </w:rPr>
        <w:t xml:space="preserve">Principles for </w:t>
      </w:r>
      <w:r w:rsidR="00226384" w:rsidRPr="00BD376B">
        <w:rPr>
          <w:rFonts w:ascii="Arial" w:hAnsi="Arial" w:cs="Arial"/>
          <w:sz w:val="20"/>
          <w:szCs w:val="20"/>
        </w:rPr>
        <w:t>t</w:t>
      </w:r>
      <w:r w:rsidR="0095512E" w:rsidRPr="00BD376B">
        <w:rPr>
          <w:rFonts w:ascii="Arial" w:hAnsi="Arial" w:cs="Arial"/>
          <w:sz w:val="20"/>
          <w:szCs w:val="20"/>
        </w:rPr>
        <w:t xml:space="preserve">he </w:t>
      </w:r>
      <w:r w:rsidR="00226384" w:rsidRPr="00BD376B">
        <w:rPr>
          <w:rFonts w:ascii="Arial" w:hAnsi="Arial" w:cs="Arial"/>
          <w:sz w:val="20"/>
          <w:szCs w:val="20"/>
        </w:rPr>
        <w:t>u</w:t>
      </w:r>
      <w:r w:rsidR="0095512E" w:rsidRPr="00BD376B">
        <w:rPr>
          <w:rFonts w:ascii="Arial" w:hAnsi="Arial" w:cs="Arial"/>
          <w:sz w:val="20"/>
          <w:szCs w:val="20"/>
        </w:rPr>
        <w:t xml:space="preserve">se of </w:t>
      </w:r>
      <w:r w:rsidR="00226384" w:rsidRPr="00BD376B">
        <w:rPr>
          <w:rFonts w:ascii="Arial" w:hAnsi="Arial" w:cs="Arial"/>
          <w:sz w:val="20"/>
          <w:szCs w:val="20"/>
        </w:rPr>
        <w:t>s</w:t>
      </w:r>
      <w:r w:rsidR="0095512E" w:rsidRPr="00BD376B">
        <w:rPr>
          <w:rFonts w:ascii="Arial" w:hAnsi="Arial" w:cs="Arial"/>
          <w:sz w:val="20"/>
          <w:szCs w:val="20"/>
        </w:rPr>
        <w:t xml:space="preserve">ocial </w:t>
      </w:r>
      <w:r w:rsidR="00226384" w:rsidRPr="00BD376B">
        <w:rPr>
          <w:rFonts w:ascii="Arial" w:hAnsi="Arial" w:cs="Arial"/>
          <w:sz w:val="20"/>
          <w:szCs w:val="20"/>
        </w:rPr>
        <w:t>m</w:t>
      </w:r>
      <w:r w:rsidR="0095512E" w:rsidRPr="00BD376B">
        <w:rPr>
          <w:rFonts w:ascii="Arial" w:hAnsi="Arial" w:cs="Arial"/>
          <w:sz w:val="20"/>
          <w:szCs w:val="20"/>
        </w:rPr>
        <w:t>edia</w:t>
      </w:r>
      <w:r w:rsidR="00226384" w:rsidRPr="00BD376B">
        <w:rPr>
          <w:rFonts w:ascii="Arial" w:hAnsi="Arial" w:cs="Arial"/>
          <w:sz w:val="20"/>
          <w:szCs w:val="20"/>
        </w:rPr>
        <w:t xml:space="preserve"> networks and emerging technologies</w:t>
      </w:r>
      <w:r w:rsidR="0095512E" w:rsidRPr="00A1327F">
        <w:rPr>
          <w:rFonts w:ascii="Arial" w:hAnsi="Arial" w:cs="Arial"/>
          <w:sz w:val="20"/>
          <w:szCs w:val="20"/>
        </w:rPr>
        <w:t xml:space="preserve"> Queensland Government Chief Information Office.</w:t>
      </w:r>
    </w:p>
    <w:p w14:paraId="468D8D1A" w14:textId="5807CD84" w:rsidR="006E5FAF" w:rsidRPr="00BD376B" w:rsidRDefault="00CE52D1" w:rsidP="006E5FAF">
      <w:pPr>
        <w:pStyle w:val="ListParagraph"/>
        <w:numPr>
          <w:ilvl w:val="0"/>
          <w:numId w:val="26"/>
        </w:numPr>
        <w:spacing w:before="120" w:after="120" w:line="360" w:lineRule="auto"/>
        <w:ind w:left="142" w:hanging="426"/>
        <w:contextualSpacing w:val="0"/>
        <w:rPr>
          <w:rFonts w:ascii="Arial" w:hAnsi="Arial" w:cs="Arial"/>
          <w:sz w:val="20"/>
          <w:szCs w:val="20"/>
        </w:rPr>
      </w:pPr>
      <w:r w:rsidRPr="00226384">
        <w:rPr>
          <w:rFonts w:ascii="Arial" w:hAnsi="Arial" w:cs="Arial"/>
          <w:sz w:val="20"/>
          <w:szCs w:val="20"/>
        </w:rPr>
        <w:t xml:space="preserve">Section 5.6.11 ‘Information sought by the media for public broadcast’ of the </w:t>
      </w:r>
      <w:r w:rsidRPr="00BD376B">
        <w:rPr>
          <w:rFonts w:ascii="Arial" w:hAnsi="Arial" w:cs="Arial"/>
          <w:sz w:val="20"/>
          <w:szCs w:val="20"/>
        </w:rPr>
        <w:t>Management Support Manual</w:t>
      </w:r>
      <w:r w:rsidR="005A3CE8" w:rsidRPr="00BD376B">
        <w:rPr>
          <w:rFonts w:ascii="Arial" w:hAnsi="Arial" w:cs="Arial"/>
          <w:sz w:val="20"/>
          <w:szCs w:val="20"/>
        </w:rPr>
        <w:t>.</w:t>
      </w:r>
    </w:p>
    <w:p w14:paraId="5D1025AE" w14:textId="67B3829B" w:rsidR="006E5FAF" w:rsidRDefault="006E5FAF" w:rsidP="006E5FAF">
      <w:pPr>
        <w:pStyle w:val="ListParagraph"/>
        <w:numPr>
          <w:ilvl w:val="0"/>
          <w:numId w:val="26"/>
        </w:numPr>
        <w:spacing w:before="120" w:after="120" w:line="360" w:lineRule="auto"/>
        <w:ind w:left="142" w:hanging="426"/>
        <w:contextualSpacing w:val="0"/>
        <w:rPr>
          <w:rFonts w:ascii="Arial" w:hAnsi="Arial" w:cs="Arial"/>
          <w:sz w:val="20"/>
          <w:szCs w:val="20"/>
        </w:rPr>
      </w:pPr>
      <w:r w:rsidRPr="00BD376B">
        <w:rPr>
          <w:rFonts w:ascii="Arial" w:hAnsi="Arial" w:cs="Arial"/>
          <w:sz w:val="20"/>
          <w:szCs w:val="20"/>
        </w:rPr>
        <w:t xml:space="preserve">QPS Use of </w:t>
      </w:r>
      <w:proofErr w:type="gramStart"/>
      <w:r w:rsidRPr="00BD376B">
        <w:rPr>
          <w:rFonts w:ascii="Arial" w:hAnsi="Arial" w:cs="Arial"/>
          <w:sz w:val="20"/>
          <w:szCs w:val="20"/>
        </w:rPr>
        <w:t>Social Media Policy</w:t>
      </w:r>
      <w:proofErr w:type="gramEnd"/>
      <w:r w:rsidRPr="00BD376B">
        <w:rPr>
          <w:rFonts w:ascii="Arial" w:hAnsi="Arial" w:cs="Arial"/>
          <w:sz w:val="20"/>
          <w:szCs w:val="20"/>
        </w:rPr>
        <w:t>.</w:t>
      </w:r>
    </w:p>
    <w:p w14:paraId="085B7587" w14:textId="43EE2F85" w:rsidR="008D0543" w:rsidRPr="008D0543" w:rsidRDefault="00CE52D1" w:rsidP="00F93A11">
      <w:pPr>
        <w:pStyle w:val="ListParagraph"/>
        <w:numPr>
          <w:ilvl w:val="0"/>
          <w:numId w:val="26"/>
        </w:numPr>
        <w:spacing w:before="120" w:after="120" w:line="360" w:lineRule="auto"/>
        <w:ind w:left="142" w:hanging="426"/>
        <w:contextualSpacing w:val="0"/>
        <w:rPr>
          <w:rStyle w:val="Hyperlink"/>
          <w:rFonts w:ascii="Arial" w:hAnsi="Arial" w:cs="Arial"/>
          <w:color w:val="auto"/>
          <w:sz w:val="20"/>
          <w:szCs w:val="20"/>
        </w:rPr>
      </w:pPr>
      <w:r w:rsidRPr="00BD0A99">
        <w:rPr>
          <w:rFonts w:asciiTheme="majorHAnsi" w:hAnsiTheme="majorHAnsi" w:cstheme="majorHAnsi"/>
          <w:sz w:val="20"/>
          <w:szCs w:val="20"/>
        </w:rPr>
        <w:t xml:space="preserve">Section 1.3 ‘Contribute to public discussion in an appropriate manner’ of the </w:t>
      </w:r>
      <w:r w:rsidR="005A3CE8" w:rsidRPr="00BD376B">
        <w:rPr>
          <w:rFonts w:ascii="Arial" w:hAnsi="Arial" w:cs="Arial"/>
          <w:sz w:val="20"/>
          <w:szCs w:val="20"/>
        </w:rPr>
        <w:t>Code of Conduct.</w:t>
      </w:r>
    </w:p>
    <w:p w14:paraId="32A22317" w14:textId="11C371D4" w:rsidR="00CE36F8" w:rsidRPr="004B347E" w:rsidRDefault="00CE52D1" w:rsidP="00D04870">
      <w:pPr>
        <w:pStyle w:val="ListParagraph"/>
        <w:numPr>
          <w:ilvl w:val="0"/>
          <w:numId w:val="26"/>
        </w:numPr>
        <w:spacing w:before="120" w:after="120" w:line="360" w:lineRule="auto"/>
        <w:ind w:left="142" w:hanging="426"/>
        <w:contextualSpacing w:val="0"/>
        <w:rPr>
          <w:rFonts w:ascii="Arial" w:hAnsi="Arial"/>
          <w:sz w:val="22"/>
        </w:rPr>
        <w:sectPr w:rsidR="00CE36F8" w:rsidRPr="004B347E" w:rsidSect="007377AB">
          <w:type w:val="continuous"/>
          <w:pgSz w:w="11906" w:h="16838" w:code="9"/>
          <w:pgMar w:top="1304" w:right="1134" w:bottom="1247" w:left="1134" w:header="720" w:footer="720" w:gutter="0"/>
          <w:cols w:num="2" w:space="720"/>
        </w:sectPr>
      </w:pPr>
      <w:r w:rsidRPr="004B347E">
        <w:rPr>
          <w:rFonts w:asciiTheme="majorHAnsi" w:hAnsiTheme="majorHAnsi" w:cstheme="majorHAnsi"/>
          <w:sz w:val="20"/>
          <w:szCs w:val="20"/>
        </w:rPr>
        <w:t>Section 1.4 ‘Manage participation in external organisations’</w:t>
      </w:r>
      <w:r w:rsidR="002D7ACF" w:rsidRPr="004B347E">
        <w:rPr>
          <w:rFonts w:asciiTheme="majorHAnsi" w:hAnsiTheme="majorHAnsi" w:cstheme="majorHAnsi"/>
          <w:sz w:val="20"/>
          <w:szCs w:val="20"/>
        </w:rPr>
        <w:t xml:space="preserve"> of the</w:t>
      </w:r>
      <w:r w:rsidRPr="004B347E">
        <w:rPr>
          <w:rFonts w:asciiTheme="majorHAnsi" w:hAnsiTheme="majorHAnsi" w:cstheme="majorHAnsi"/>
          <w:sz w:val="20"/>
          <w:szCs w:val="20"/>
        </w:rPr>
        <w:t xml:space="preserve"> </w:t>
      </w:r>
      <w:r w:rsidR="005A3CE8" w:rsidRPr="00BD376B">
        <w:rPr>
          <w:rFonts w:ascii="Arial" w:hAnsi="Arial" w:cs="Arial"/>
          <w:sz w:val="20"/>
          <w:szCs w:val="20"/>
        </w:rPr>
        <w:t>Code of Conduct.</w:t>
      </w:r>
    </w:p>
    <w:p w14:paraId="1128EB38" w14:textId="19879DAA" w:rsidR="00CE52D1" w:rsidRPr="00A1327F" w:rsidRDefault="00762E0E" w:rsidP="00254F4F">
      <w:pPr>
        <w:pStyle w:val="Heading1"/>
      </w:pPr>
      <w:bookmarkStart w:id="56" w:name="_Toc527470"/>
      <w:r w:rsidRPr="00A1327F">
        <w:br w:type="page"/>
      </w:r>
      <w:bookmarkStart w:id="57" w:name="_Toc113271170"/>
      <w:r w:rsidR="00F503B4" w:rsidRPr="00A1327F">
        <w:lastRenderedPageBreak/>
        <w:t>References</w:t>
      </w:r>
      <w:bookmarkEnd w:id="56"/>
      <w:bookmarkEnd w:id="57"/>
    </w:p>
    <w:p w14:paraId="69D49038" w14:textId="5ABBF104" w:rsidR="00F503B4" w:rsidRPr="00A1327F" w:rsidRDefault="00F503B4" w:rsidP="00AF5ECD">
      <w:pPr>
        <w:pStyle w:val="Heading2"/>
        <w:rPr>
          <w:color w:val="1F497D" w:themeColor="text2"/>
        </w:rPr>
      </w:pPr>
      <w:bookmarkStart w:id="58" w:name="_Toc527471"/>
      <w:bookmarkStart w:id="59" w:name="_Toc113271171"/>
      <w:r w:rsidRPr="00A1327F">
        <w:rPr>
          <w:color w:val="1F497D" w:themeColor="text2"/>
        </w:rPr>
        <w:t>Legislation</w:t>
      </w:r>
      <w:bookmarkEnd w:id="58"/>
      <w:bookmarkEnd w:id="59"/>
    </w:p>
    <w:p w14:paraId="1AAD9C1F" w14:textId="77777777" w:rsidR="00F86BD5" w:rsidRPr="00A1327F" w:rsidRDefault="00F86BD5" w:rsidP="00594164">
      <w:pPr>
        <w:pStyle w:val="BodyText"/>
        <w:spacing w:line="288" w:lineRule="auto"/>
        <w:rPr>
          <w:rStyle w:val="Hyperlink"/>
          <w:i/>
          <w:szCs w:val="22"/>
        </w:rPr>
        <w:sectPr w:rsidR="00F86BD5" w:rsidRPr="00A1327F" w:rsidSect="00F93A11">
          <w:type w:val="continuous"/>
          <w:pgSz w:w="11906" w:h="16838" w:code="9"/>
          <w:pgMar w:top="993" w:right="1134" w:bottom="1247" w:left="1134" w:header="720" w:footer="720" w:gutter="0"/>
          <w:cols w:space="720"/>
        </w:sectPr>
      </w:pPr>
    </w:p>
    <w:p w14:paraId="114B1AB2" w14:textId="2298A62F" w:rsidR="00F503B4" w:rsidRPr="00BD376B" w:rsidRDefault="00F503B4" w:rsidP="00181B2D">
      <w:pPr>
        <w:pStyle w:val="BodyText"/>
        <w:numPr>
          <w:ilvl w:val="0"/>
          <w:numId w:val="29"/>
        </w:numPr>
        <w:spacing w:before="40" w:after="40" w:line="288" w:lineRule="auto"/>
        <w:jc w:val="left"/>
        <w:rPr>
          <w:i/>
          <w:sz w:val="20"/>
        </w:rPr>
      </w:pPr>
      <w:r w:rsidRPr="00BD376B">
        <w:rPr>
          <w:i/>
          <w:sz w:val="20"/>
        </w:rPr>
        <w:t>Police Service Administration Act 1990 (Qld)</w:t>
      </w:r>
    </w:p>
    <w:p w14:paraId="094BD271" w14:textId="74A62E86" w:rsidR="00F503B4" w:rsidRDefault="00F503B4" w:rsidP="00181B2D">
      <w:pPr>
        <w:pStyle w:val="BodyText"/>
        <w:numPr>
          <w:ilvl w:val="0"/>
          <w:numId w:val="29"/>
        </w:numPr>
        <w:spacing w:before="40" w:after="40" w:line="288" w:lineRule="auto"/>
        <w:jc w:val="left"/>
        <w:rPr>
          <w:i/>
          <w:sz w:val="20"/>
        </w:rPr>
      </w:pPr>
      <w:r w:rsidRPr="00BD376B">
        <w:rPr>
          <w:i/>
          <w:sz w:val="20"/>
        </w:rPr>
        <w:t>Police Service Administration Regulation 2016 (Qld</w:t>
      </w:r>
      <w:r w:rsidRPr="00A1327F">
        <w:rPr>
          <w:i/>
          <w:sz w:val="20"/>
        </w:rPr>
        <w:t>)</w:t>
      </w:r>
    </w:p>
    <w:p w14:paraId="68A2E275" w14:textId="7359A2C9" w:rsidR="00F93A11" w:rsidRPr="00BD376B" w:rsidRDefault="00F93A11" w:rsidP="00181B2D">
      <w:pPr>
        <w:pStyle w:val="BodyText"/>
        <w:numPr>
          <w:ilvl w:val="0"/>
          <w:numId w:val="29"/>
        </w:numPr>
        <w:spacing w:before="40" w:after="40" w:line="288" w:lineRule="auto"/>
        <w:jc w:val="left"/>
        <w:rPr>
          <w:rStyle w:val="Hyperlink"/>
          <w:i/>
          <w:color w:val="000000" w:themeColor="text1"/>
          <w:sz w:val="20"/>
          <w:u w:val="none"/>
        </w:rPr>
      </w:pPr>
      <w:r w:rsidRPr="00BD376B">
        <w:rPr>
          <w:rStyle w:val="Hyperlink"/>
          <w:i/>
          <w:color w:val="000000" w:themeColor="text1"/>
          <w:sz w:val="20"/>
          <w:u w:val="none"/>
        </w:rPr>
        <w:t>Public Service Act 2008 (Qld)</w:t>
      </w:r>
    </w:p>
    <w:p w14:paraId="6CEF851E" w14:textId="7A9C0550" w:rsidR="00F93A11" w:rsidRPr="00F93A11" w:rsidRDefault="00F93A11" w:rsidP="00181B2D">
      <w:pPr>
        <w:pStyle w:val="BodyText"/>
        <w:numPr>
          <w:ilvl w:val="0"/>
          <w:numId w:val="36"/>
        </w:numPr>
        <w:spacing w:before="40" w:after="40" w:line="288" w:lineRule="auto"/>
        <w:jc w:val="left"/>
        <w:rPr>
          <w:sz w:val="20"/>
        </w:rPr>
      </w:pPr>
      <w:r w:rsidRPr="00BD376B">
        <w:rPr>
          <w:i/>
          <w:sz w:val="20"/>
        </w:rPr>
        <w:t>Police Powers and Responsibilities Act 2000 (Qld)</w:t>
      </w:r>
    </w:p>
    <w:p w14:paraId="31B1B71E" w14:textId="56B0869F" w:rsidR="00F503B4" w:rsidRPr="00A1327F" w:rsidRDefault="00F503B4" w:rsidP="00181B2D">
      <w:pPr>
        <w:pStyle w:val="BodyText"/>
        <w:numPr>
          <w:ilvl w:val="0"/>
          <w:numId w:val="29"/>
        </w:numPr>
        <w:spacing w:before="40" w:after="40" w:line="288" w:lineRule="auto"/>
        <w:jc w:val="left"/>
        <w:rPr>
          <w:sz w:val="20"/>
        </w:rPr>
      </w:pPr>
      <w:r w:rsidRPr="00BD376B">
        <w:rPr>
          <w:i/>
          <w:sz w:val="20"/>
        </w:rPr>
        <w:t>Public Sector Ethics Act 1994 (Qld)</w:t>
      </w:r>
    </w:p>
    <w:p w14:paraId="09CAB791" w14:textId="77777777" w:rsidR="00F86BD5" w:rsidRPr="00A1327F" w:rsidRDefault="00F86BD5" w:rsidP="00181B2D">
      <w:pPr>
        <w:pStyle w:val="Heading2"/>
        <w:spacing w:before="40" w:after="40"/>
        <w:rPr>
          <w:color w:val="1F497D" w:themeColor="text2"/>
        </w:rPr>
        <w:sectPr w:rsidR="00F86BD5" w:rsidRPr="00A1327F" w:rsidSect="00F86BD5">
          <w:type w:val="continuous"/>
          <w:pgSz w:w="11906" w:h="16838" w:code="9"/>
          <w:pgMar w:top="1304" w:right="1134" w:bottom="1247" w:left="1134" w:header="720" w:footer="720" w:gutter="0"/>
          <w:cols w:num="2" w:space="720"/>
        </w:sectPr>
      </w:pPr>
      <w:bookmarkStart w:id="60" w:name="_Toc527472"/>
    </w:p>
    <w:p w14:paraId="40F0FBF5" w14:textId="77777777" w:rsidR="00827F52" w:rsidRPr="00A1327F" w:rsidRDefault="00827F52" w:rsidP="00827F52">
      <w:pPr>
        <w:pStyle w:val="Heading2"/>
        <w:rPr>
          <w:color w:val="1F497D" w:themeColor="text2"/>
        </w:rPr>
      </w:pPr>
      <w:bookmarkStart w:id="61" w:name="_Toc113271172"/>
      <w:r w:rsidRPr="00A1327F">
        <w:rPr>
          <w:color w:val="1F497D" w:themeColor="text2"/>
        </w:rPr>
        <w:t>Queensland Public Service Documents</w:t>
      </w:r>
      <w:bookmarkEnd w:id="61"/>
    </w:p>
    <w:p w14:paraId="77FECE60" w14:textId="77777777" w:rsidR="00827F52" w:rsidRPr="00A1327F" w:rsidRDefault="00827F52" w:rsidP="00827F52">
      <w:pPr>
        <w:pStyle w:val="BodyText"/>
        <w:spacing w:line="288" w:lineRule="auto"/>
        <w:rPr>
          <w:rStyle w:val="Hyperlink"/>
          <w:i/>
          <w:szCs w:val="22"/>
        </w:rPr>
        <w:sectPr w:rsidR="00827F52" w:rsidRPr="00A1327F" w:rsidSect="007377AB">
          <w:type w:val="continuous"/>
          <w:pgSz w:w="11906" w:h="16838" w:code="9"/>
          <w:pgMar w:top="1304" w:right="1134" w:bottom="1247" w:left="1134" w:header="720" w:footer="720" w:gutter="0"/>
          <w:cols w:space="720"/>
        </w:sectPr>
      </w:pPr>
    </w:p>
    <w:p w14:paraId="05403A0E" w14:textId="009012ED" w:rsidR="00827F52" w:rsidRPr="00BD376B" w:rsidRDefault="00827F52" w:rsidP="00181B2D">
      <w:pPr>
        <w:pStyle w:val="BodyText"/>
        <w:numPr>
          <w:ilvl w:val="0"/>
          <w:numId w:val="31"/>
        </w:numPr>
        <w:spacing w:before="40" w:after="40" w:line="288" w:lineRule="auto"/>
        <w:ind w:left="357" w:hanging="357"/>
        <w:jc w:val="left"/>
        <w:rPr>
          <w:rStyle w:val="Hyperlink"/>
          <w:iCs/>
          <w:color w:val="000000" w:themeColor="text1"/>
          <w:sz w:val="20"/>
          <w:u w:val="none"/>
        </w:rPr>
      </w:pPr>
      <w:r w:rsidRPr="00BD376B">
        <w:rPr>
          <w:rStyle w:val="Hyperlink"/>
          <w:iCs/>
          <w:color w:val="000000" w:themeColor="text1"/>
          <w:sz w:val="20"/>
          <w:u w:val="none"/>
        </w:rPr>
        <w:t>Code of Conduct for the Queensland Public Service</w:t>
      </w:r>
      <w:r w:rsidR="00346D5B" w:rsidRPr="00BD376B">
        <w:rPr>
          <w:rStyle w:val="Hyperlink"/>
          <w:iCs/>
          <w:color w:val="000000" w:themeColor="text1"/>
          <w:sz w:val="20"/>
          <w:u w:val="none"/>
        </w:rPr>
        <w:t>.</w:t>
      </w:r>
    </w:p>
    <w:p w14:paraId="0BFFE442" w14:textId="3E6BF76B" w:rsidR="00827F52" w:rsidRPr="00A1327F" w:rsidRDefault="00827F52" w:rsidP="00181B2D">
      <w:pPr>
        <w:pStyle w:val="BodyText"/>
        <w:numPr>
          <w:ilvl w:val="0"/>
          <w:numId w:val="31"/>
        </w:numPr>
        <w:spacing w:before="40" w:after="40" w:line="288" w:lineRule="auto"/>
        <w:ind w:left="357" w:hanging="357"/>
        <w:jc w:val="left"/>
        <w:rPr>
          <w:rStyle w:val="Hyperlink"/>
          <w:iCs/>
          <w:sz w:val="20"/>
        </w:rPr>
      </w:pPr>
      <w:r w:rsidRPr="00BD376B">
        <w:rPr>
          <w:iCs/>
          <w:sz w:val="20"/>
        </w:rPr>
        <w:t>Declaration of Interests - Public Service Employees (Other than chief executives) (Directive 03/10</w:t>
      </w:r>
      <w:r w:rsidR="00BC0840">
        <w:rPr>
          <w:iCs/>
          <w:sz w:val="20"/>
        </w:rPr>
        <w:t>).</w:t>
      </w:r>
    </w:p>
    <w:p w14:paraId="53CEC01A" w14:textId="2C4537D2" w:rsidR="00E35329" w:rsidRPr="00A1327F" w:rsidRDefault="00827F52" w:rsidP="00181B2D">
      <w:pPr>
        <w:pStyle w:val="BodyText"/>
        <w:numPr>
          <w:ilvl w:val="0"/>
          <w:numId w:val="31"/>
        </w:numPr>
        <w:spacing w:before="40" w:after="40" w:line="288" w:lineRule="auto"/>
        <w:ind w:left="357" w:hanging="357"/>
        <w:jc w:val="left"/>
        <w:rPr>
          <w:iCs/>
          <w:color w:val="0000FF"/>
          <w:sz w:val="20"/>
          <w:u w:val="single"/>
        </w:rPr>
      </w:pPr>
      <w:r w:rsidRPr="00BD376B">
        <w:rPr>
          <w:iCs/>
          <w:sz w:val="20"/>
        </w:rPr>
        <w:t xml:space="preserve">Public Service Commission Circular No. 03/14 ‘Public sector employees contesting </w:t>
      </w:r>
      <w:proofErr w:type="gramStart"/>
      <w:r w:rsidRPr="00BD376B">
        <w:rPr>
          <w:iCs/>
          <w:sz w:val="20"/>
        </w:rPr>
        <w:t>elections’</w:t>
      </w:r>
      <w:proofErr w:type="gramEnd"/>
      <w:r w:rsidR="00346D5B" w:rsidRPr="00A1327F">
        <w:rPr>
          <w:iCs/>
          <w:sz w:val="20"/>
        </w:rPr>
        <w:t>.</w:t>
      </w:r>
    </w:p>
    <w:p w14:paraId="7087C22C" w14:textId="7D31B05B" w:rsidR="0095512E" w:rsidRPr="00A1327F" w:rsidRDefault="0095512E" w:rsidP="00181B2D">
      <w:pPr>
        <w:pStyle w:val="BodyText"/>
        <w:numPr>
          <w:ilvl w:val="0"/>
          <w:numId w:val="31"/>
        </w:numPr>
        <w:spacing w:before="40" w:after="40" w:line="288" w:lineRule="auto"/>
        <w:ind w:left="357" w:hanging="357"/>
        <w:jc w:val="left"/>
        <w:rPr>
          <w:rStyle w:val="Hyperlink"/>
          <w:iCs/>
          <w:sz w:val="20"/>
        </w:rPr>
      </w:pPr>
      <w:r w:rsidRPr="00BD376B">
        <w:rPr>
          <w:iCs/>
          <w:sz w:val="20"/>
        </w:rPr>
        <w:t>Personal Use of Social Media Guidelin</w:t>
      </w:r>
      <w:r w:rsidR="00BC0840">
        <w:rPr>
          <w:iCs/>
          <w:sz w:val="20"/>
        </w:rPr>
        <w:t>e.</w:t>
      </w:r>
    </w:p>
    <w:p w14:paraId="23310719" w14:textId="7C5979E1" w:rsidR="0095512E" w:rsidRPr="00A1327F" w:rsidRDefault="0095512E" w:rsidP="00181B2D">
      <w:pPr>
        <w:pStyle w:val="BodyText"/>
        <w:numPr>
          <w:ilvl w:val="0"/>
          <w:numId w:val="31"/>
        </w:numPr>
        <w:spacing w:before="40" w:after="40" w:line="288" w:lineRule="auto"/>
        <w:ind w:left="357" w:hanging="357"/>
        <w:jc w:val="left"/>
        <w:rPr>
          <w:rStyle w:val="Hyperlink"/>
          <w:iCs/>
          <w:sz w:val="20"/>
        </w:rPr>
      </w:pPr>
      <w:r w:rsidRPr="00BD376B">
        <w:rPr>
          <w:iCs/>
          <w:sz w:val="20"/>
        </w:rPr>
        <w:t xml:space="preserve">Principles for The Use of </w:t>
      </w:r>
      <w:proofErr w:type="gramStart"/>
      <w:r w:rsidRPr="00BD376B">
        <w:rPr>
          <w:iCs/>
          <w:sz w:val="20"/>
        </w:rPr>
        <w:t>Social Medi</w:t>
      </w:r>
      <w:r w:rsidR="00BC0840">
        <w:rPr>
          <w:iCs/>
          <w:sz w:val="20"/>
        </w:rPr>
        <w:t>a</w:t>
      </w:r>
      <w:proofErr w:type="gramEnd"/>
      <w:r w:rsidR="00BC0840">
        <w:rPr>
          <w:iCs/>
          <w:sz w:val="20"/>
        </w:rPr>
        <w:t>.</w:t>
      </w:r>
    </w:p>
    <w:p w14:paraId="1B2A7DE7" w14:textId="7BFBEB66" w:rsidR="00BA5A95" w:rsidRPr="00A1327F" w:rsidRDefault="00827F52" w:rsidP="00181B2D">
      <w:pPr>
        <w:pStyle w:val="BodyText"/>
        <w:numPr>
          <w:ilvl w:val="0"/>
          <w:numId w:val="31"/>
        </w:numPr>
        <w:spacing w:before="40" w:after="40" w:line="288" w:lineRule="auto"/>
        <w:ind w:left="357" w:hanging="357"/>
        <w:jc w:val="left"/>
        <w:rPr>
          <w:iCs/>
          <w:color w:val="0000FF"/>
          <w:szCs w:val="22"/>
          <w:u w:val="single"/>
        </w:rPr>
      </w:pPr>
      <w:r w:rsidRPr="00BD376B">
        <w:rPr>
          <w:iCs/>
          <w:sz w:val="20"/>
        </w:rPr>
        <w:t>Public Service Commission Guideline ‘Gifts and Benefits</w:t>
      </w:r>
      <w:r w:rsidR="00346D5B" w:rsidRPr="00BD376B">
        <w:rPr>
          <w:iCs/>
          <w:sz w:val="20"/>
        </w:rPr>
        <w:t>.</w:t>
      </w:r>
      <w:r w:rsidRPr="00BD376B">
        <w:rPr>
          <w:iCs/>
          <w:sz w:val="20"/>
        </w:rPr>
        <w:t>’</w:t>
      </w:r>
    </w:p>
    <w:p w14:paraId="23C04B15" w14:textId="51D6E52D" w:rsidR="005402D2" w:rsidRPr="00A1327F" w:rsidRDefault="005402D2" w:rsidP="00181B2D">
      <w:pPr>
        <w:pStyle w:val="BodyText"/>
        <w:numPr>
          <w:ilvl w:val="0"/>
          <w:numId w:val="31"/>
        </w:numPr>
        <w:spacing w:before="40" w:after="40" w:line="288" w:lineRule="auto"/>
        <w:ind w:left="357" w:hanging="357"/>
        <w:jc w:val="left"/>
        <w:rPr>
          <w:rStyle w:val="Hyperlink"/>
          <w:iCs/>
          <w:szCs w:val="22"/>
        </w:rPr>
      </w:pPr>
      <w:r w:rsidRPr="00BD376B">
        <w:rPr>
          <w:iCs/>
          <w:sz w:val="20"/>
        </w:rPr>
        <w:t>Public Service Commission ‘Gifts and Benefits Directive 22/09’</w:t>
      </w:r>
      <w:r w:rsidR="00346D5B" w:rsidRPr="00A1327F">
        <w:rPr>
          <w:iCs/>
          <w:sz w:val="20"/>
        </w:rPr>
        <w:t>.</w:t>
      </w:r>
    </w:p>
    <w:p w14:paraId="66B77292" w14:textId="212D7E57" w:rsidR="00BA5A95" w:rsidRPr="00BD376B" w:rsidRDefault="00BA5A95" w:rsidP="00181B2D">
      <w:pPr>
        <w:pStyle w:val="ListParagraph"/>
        <w:numPr>
          <w:ilvl w:val="0"/>
          <w:numId w:val="18"/>
        </w:numPr>
        <w:spacing w:before="40" w:after="40" w:line="360" w:lineRule="auto"/>
        <w:ind w:left="357" w:hanging="357"/>
        <w:contextualSpacing w:val="0"/>
        <w:rPr>
          <w:rFonts w:ascii="Arial" w:hAnsi="Arial" w:cs="Arial"/>
          <w:sz w:val="20"/>
          <w:szCs w:val="20"/>
        </w:rPr>
      </w:pPr>
      <w:r w:rsidRPr="00BD376B">
        <w:rPr>
          <w:rFonts w:ascii="Arial" w:hAnsi="Arial" w:cs="Arial"/>
          <w:sz w:val="20"/>
          <w:szCs w:val="20"/>
        </w:rPr>
        <w:t>Public Service Commission 'Gifts and Benefits Reporting Procedure’.</w:t>
      </w:r>
    </w:p>
    <w:p w14:paraId="72E6EC9C" w14:textId="6BE1DB07" w:rsidR="00BA5A95" w:rsidRPr="00A1327F" w:rsidRDefault="00BA5A95" w:rsidP="00181B2D">
      <w:pPr>
        <w:pStyle w:val="ListParagraph"/>
        <w:numPr>
          <w:ilvl w:val="0"/>
          <w:numId w:val="18"/>
        </w:numPr>
        <w:spacing w:before="40" w:after="40"/>
        <w:ind w:left="357" w:hanging="357"/>
        <w:contextualSpacing w:val="0"/>
        <w:rPr>
          <w:rStyle w:val="Hyperlink"/>
          <w:i/>
          <w:szCs w:val="22"/>
        </w:rPr>
        <w:sectPr w:rsidR="00BA5A95" w:rsidRPr="00A1327F" w:rsidSect="00B6487B">
          <w:type w:val="continuous"/>
          <w:pgSz w:w="11906" w:h="16838" w:code="9"/>
          <w:pgMar w:top="1304" w:right="1134" w:bottom="1247" w:left="1134" w:header="720" w:footer="720" w:gutter="0"/>
          <w:cols w:num="2" w:space="720"/>
        </w:sectPr>
      </w:pPr>
      <w:r w:rsidRPr="00A1327F">
        <w:rPr>
          <w:rFonts w:ascii="Arial" w:hAnsi="Arial" w:cs="Arial"/>
          <w:sz w:val="20"/>
          <w:szCs w:val="20"/>
        </w:rPr>
        <w:t>Crime and Corruption Commission ‘</w:t>
      </w:r>
      <w:r w:rsidRPr="00BD376B">
        <w:rPr>
          <w:rFonts w:ascii="Arial" w:hAnsi="Arial" w:cs="Arial"/>
          <w:sz w:val="20"/>
          <w:szCs w:val="20"/>
        </w:rPr>
        <w:t>Gifts and Benefits’.</w:t>
      </w:r>
    </w:p>
    <w:p w14:paraId="2010226C" w14:textId="49AD8655" w:rsidR="00BA08EE" w:rsidRPr="00A1327F" w:rsidRDefault="00BA08EE" w:rsidP="00AF5ECD">
      <w:pPr>
        <w:pStyle w:val="Heading2"/>
        <w:rPr>
          <w:color w:val="1F497D" w:themeColor="text2"/>
        </w:rPr>
      </w:pPr>
      <w:bookmarkStart w:id="62" w:name="_Toc113271173"/>
      <w:r w:rsidRPr="00A1327F">
        <w:rPr>
          <w:color w:val="1F497D" w:themeColor="text2"/>
        </w:rPr>
        <w:t>QPS Documents</w:t>
      </w:r>
      <w:bookmarkEnd w:id="60"/>
      <w:bookmarkEnd w:id="62"/>
    </w:p>
    <w:p w14:paraId="2605458E" w14:textId="77777777" w:rsidR="00F86BD5" w:rsidRPr="00A1327F" w:rsidRDefault="00F86BD5" w:rsidP="00594164">
      <w:pPr>
        <w:pStyle w:val="BodyText"/>
        <w:spacing w:line="288" w:lineRule="auto"/>
        <w:rPr>
          <w:rStyle w:val="Hyperlink"/>
          <w:i/>
          <w:szCs w:val="22"/>
        </w:rPr>
        <w:sectPr w:rsidR="00F86BD5" w:rsidRPr="00A1327F" w:rsidSect="007377AB">
          <w:type w:val="continuous"/>
          <w:pgSz w:w="11906" w:h="16838" w:code="9"/>
          <w:pgMar w:top="1304" w:right="1134" w:bottom="1247" w:left="1134" w:header="720" w:footer="720" w:gutter="0"/>
          <w:cols w:space="720"/>
        </w:sectPr>
      </w:pPr>
    </w:p>
    <w:p w14:paraId="334A1488" w14:textId="5CF5E15F" w:rsidR="00311B24" w:rsidRPr="00BD376B" w:rsidRDefault="00311B24" w:rsidP="00FB72D9">
      <w:pPr>
        <w:pStyle w:val="BodyText"/>
        <w:numPr>
          <w:ilvl w:val="0"/>
          <w:numId w:val="30"/>
        </w:numPr>
        <w:spacing w:before="40" w:after="40" w:line="288" w:lineRule="auto"/>
        <w:ind w:left="357" w:hanging="357"/>
        <w:jc w:val="left"/>
        <w:rPr>
          <w:iCs/>
          <w:sz w:val="20"/>
        </w:rPr>
      </w:pPr>
      <w:r w:rsidRPr="00BD376B">
        <w:rPr>
          <w:iCs/>
          <w:sz w:val="20"/>
        </w:rPr>
        <w:t>Outside Employment</w:t>
      </w:r>
      <w:r w:rsidR="00346D5B" w:rsidRPr="00BD376B">
        <w:rPr>
          <w:iCs/>
          <w:sz w:val="20"/>
        </w:rPr>
        <w:t>.</w:t>
      </w:r>
    </w:p>
    <w:p w14:paraId="2AC168CD" w14:textId="5E348049" w:rsidR="00C56826" w:rsidRPr="00C56826" w:rsidRDefault="00EF213F" w:rsidP="00FB72D9">
      <w:pPr>
        <w:pStyle w:val="ListParagraph"/>
        <w:numPr>
          <w:ilvl w:val="0"/>
          <w:numId w:val="30"/>
        </w:numPr>
        <w:autoSpaceDE w:val="0"/>
        <w:autoSpaceDN w:val="0"/>
        <w:adjustRightInd w:val="0"/>
        <w:spacing w:before="40" w:after="40" w:line="360" w:lineRule="auto"/>
        <w:ind w:left="357" w:hanging="357"/>
        <w:contextualSpacing w:val="0"/>
        <w:rPr>
          <w:rFonts w:asciiTheme="majorHAnsi" w:hAnsiTheme="majorHAnsi" w:cstheme="majorHAnsi"/>
          <w:iCs/>
          <w:sz w:val="20"/>
          <w:szCs w:val="20"/>
        </w:rPr>
      </w:pPr>
      <w:r w:rsidRPr="00BD376B">
        <w:rPr>
          <w:rFonts w:ascii="Arial" w:eastAsia="Times New Roman" w:hAnsi="Arial" w:cs="Times New Roman"/>
          <w:iCs/>
          <w:sz w:val="20"/>
          <w:szCs w:val="20"/>
          <w:lang w:eastAsia="en-AU"/>
        </w:rPr>
        <w:t>Commissioner’s message – information privacy week (6 May 2021)</w:t>
      </w:r>
    </w:p>
    <w:p w14:paraId="3C3CD174" w14:textId="068937E0" w:rsidR="00216D7A" w:rsidRPr="00C56826" w:rsidRDefault="00C56826" w:rsidP="00FB72D9">
      <w:pPr>
        <w:pStyle w:val="ListParagraph"/>
        <w:numPr>
          <w:ilvl w:val="0"/>
          <w:numId w:val="30"/>
        </w:numPr>
        <w:autoSpaceDE w:val="0"/>
        <w:autoSpaceDN w:val="0"/>
        <w:adjustRightInd w:val="0"/>
        <w:spacing w:before="40" w:after="40" w:line="360" w:lineRule="auto"/>
        <w:ind w:left="357" w:hanging="357"/>
        <w:contextualSpacing w:val="0"/>
        <w:rPr>
          <w:rFonts w:asciiTheme="majorHAnsi" w:hAnsiTheme="majorHAnsi" w:cstheme="majorHAnsi"/>
          <w:iCs/>
          <w:sz w:val="20"/>
          <w:szCs w:val="20"/>
        </w:rPr>
      </w:pPr>
      <w:r w:rsidRPr="0041516C">
        <w:rPr>
          <w:rFonts w:ascii="Arial" w:eastAsia="Times New Roman" w:hAnsi="Arial" w:cs="Times New Roman"/>
          <w:iCs/>
          <w:sz w:val="20"/>
          <w:szCs w:val="20"/>
          <w:lang w:eastAsia="en-AU"/>
        </w:rPr>
        <w:t>Commissioner’s email ‘Access to information on QPS systems/information misuse’ (20 July 2020)</w:t>
      </w:r>
    </w:p>
    <w:p w14:paraId="05ACFB91" w14:textId="53D28431" w:rsidR="00C56826" w:rsidRPr="00216D7A" w:rsidRDefault="00C56826" w:rsidP="00FB72D9">
      <w:pPr>
        <w:pStyle w:val="ListParagraph"/>
        <w:numPr>
          <w:ilvl w:val="0"/>
          <w:numId w:val="30"/>
        </w:numPr>
        <w:autoSpaceDE w:val="0"/>
        <w:autoSpaceDN w:val="0"/>
        <w:adjustRightInd w:val="0"/>
        <w:spacing w:before="40" w:after="40" w:line="360" w:lineRule="auto"/>
        <w:ind w:left="357" w:hanging="357"/>
        <w:contextualSpacing w:val="0"/>
        <w:rPr>
          <w:rFonts w:asciiTheme="majorHAnsi" w:hAnsiTheme="majorHAnsi" w:cstheme="majorHAnsi"/>
          <w:iCs/>
          <w:sz w:val="20"/>
          <w:szCs w:val="20"/>
        </w:rPr>
      </w:pPr>
      <w:r w:rsidRPr="0041516C">
        <w:rPr>
          <w:rFonts w:ascii="Arial" w:eastAsia="Times New Roman" w:hAnsi="Arial" w:cs="Times New Roman"/>
          <w:iCs/>
          <w:sz w:val="20"/>
          <w:szCs w:val="20"/>
          <w:lang w:eastAsia="en-AU"/>
        </w:rPr>
        <w:t>Commissioner’s email ‘Access to information on QPS systems/information misuse’ (6 November 2019)</w:t>
      </w:r>
    </w:p>
    <w:p w14:paraId="3C0264DF" w14:textId="2D1A3C52" w:rsidR="00F86BD5" w:rsidRPr="00A1327F" w:rsidRDefault="00F86BD5" w:rsidP="00FB72D9">
      <w:pPr>
        <w:pStyle w:val="ListParagraph"/>
        <w:numPr>
          <w:ilvl w:val="0"/>
          <w:numId w:val="30"/>
        </w:numPr>
        <w:autoSpaceDE w:val="0"/>
        <w:autoSpaceDN w:val="0"/>
        <w:adjustRightInd w:val="0"/>
        <w:spacing w:before="40" w:after="40" w:line="360" w:lineRule="auto"/>
        <w:ind w:left="357" w:hanging="357"/>
        <w:contextualSpacing w:val="0"/>
        <w:rPr>
          <w:rFonts w:asciiTheme="majorHAnsi" w:hAnsiTheme="majorHAnsi" w:cstheme="majorHAnsi"/>
          <w:iCs/>
          <w:sz w:val="20"/>
          <w:szCs w:val="20"/>
        </w:rPr>
      </w:pPr>
      <w:r w:rsidRPr="0041516C">
        <w:rPr>
          <w:rFonts w:asciiTheme="majorHAnsi" w:hAnsiTheme="majorHAnsi" w:cstheme="majorHAnsi"/>
          <w:iCs/>
          <w:sz w:val="20"/>
          <w:szCs w:val="20"/>
        </w:rPr>
        <w:t>Commissioner’s email ‘Unlawful and inappropriate access to QPS information systems’ (31 December 2018</w:t>
      </w:r>
      <w:r w:rsidR="00BC0840">
        <w:rPr>
          <w:rFonts w:asciiTheme="majorHAnsi" w:hAnsiTheme="majorHAnsi" w:cstheme="majorHAnsi"/>
          <w:iCs/>
          <w:sz w:val="20"/>
          <w:szCs w:val="20"/>
        </w:rPr>
        <w:t>).</w:t>
      </w:r>
    </w:p>
    <w:p w14:paraId="37CCDAC5" w14:textId="3FBBBAA6" w:rsidR="00216D7A" w:rsidRPr="00F93A11" w:rsidRDefault="00F86BD5" w:rsidP="00FB72D9">
      <w:pPr>
        <w:pStyle w:val="ListParagraph"/>
        <w:numPr>
          <w:ilvl w:val="0"/>
          <w:numId w:val="30"/>
        </w:numPr>
        <w:spacing w:before="40" w:after="40" w:line="360" w:lineRule="auto"/>
        <w:ind w:left="357" w:hanging="357"/>
        <w:contextualSpacing w:val="0"/>
        <w:rPr>
          <w:rStyle w:val="Hyperlink"/>
          <w:rFonts w:ascii="Arial" w:hAnsi="Arial" w:cs="Arial"/>
          <w:iCs/>
          <w:color w:val="auto"/>
          <w:sz w:val="20"/>
          <w:szCs w:val="20"/>
        </w:rPr>
      </w:pPr>
      <w:r w:rsidRPr="0041516C">
        <w:rPr>
          <w:rFonts w:ascii="Arial" w:hAnsi="Arial" w:cs="Arial"/>
          <w:iCs/>
          <w:sz w:val="20"/>
          <w:szCs w:val="20"/>
        </w:rPr>
        <w:t>Commissioner's direction to all staff on access to information on QPS computer systems (30 March 2016</w:t>
      </w:r>
      <w:r w:rsidR="00BC0840">
        <w:rPr>
          <w:rFonts w:ascii="Arial" w:hAnsi="Arial" w:cs="Arial"/>
          <w:iCs/>
          <w:sz w:val="20"/>
          <w:szCs w:val="20"/>
        </w:rPr>
        <w:t>).</w:t>
      </w:r>
    </w:p>
    <w:p w14:paraId="1D274A69" w14:textId="7641F303" w:rsidR="00F93A11" w:rsidRPr="00A1327F" w:rsidRDefault="00F93A11" w:rsidP="00FB72D9">
      <w:pPr>
        <w:pStyle w:val="BodyText"/>
        <w:numPr>
          <w:ilvl w:val="0"/>
          <w:numId w:val="30"/>
        </w:numPr>
        <w:spacing w:before="40" w:after="40" w:line="288" w:lineRule="auto"/>
        <w:ind w:left="357" w:hanging="357"/>
        <w:jc w:val="left"/>
        <w:rPr>
          <w:rStyle w:val="Hyperlink"/>
          <w:iCs/>
          <w:sz w:val="20"/>
        </w:rPr>
      </w:pPr>
      <w:r w:rsidRPr="0041516C">
        <w:rPr>
          <w:iCs/>
          <w:sz w:val="20"/>
        </w:rPr>
        <w:t>QPS Wellbeing Strateg</w:t>
      </w:r>
      <w:r w:rsidR="00BC0840">
        <w:rPr>
          <w:iCs/>
          <w:sz w:val="20"/>
        </w:rPr>
        <w:t>y.</w:t>
      </w:r>
    </w:p>
    <w:p w14:paraId="12B88F81" w14:textId="1EAEDFF0" w:rsidR="00181B2D" w:rsidRDefault="00181B2D" w:rsidP="00FB72D9">
      <w:pPr>
        <w:pStyle w:val="ListParagraph"/>
        <w:numPr>
          <w:ilvl w:val="0"/>
          <w:numId w:val="30"/>
        </w:numPr>
        <w:autoSpaceDE w:val="0"/>
        <w:autoSpaceDN w:val="0"/>
        <w:adjustRightInd w:val="0"/>
        <w:spacing w:before="40" w:after="40" w:line="360" w:lineRule="auto"/>
        <w:contextualSpacing w:val="0"/>
        <w:rPr>
          <w:rFonts w:asciiTheme="majorHAnsi" w:hAnsiTheme="majorHAnsi" w:cstheme="majorHAnsi"/>
          <w:sz w:val="20"/>
          <w:szCs w:val="20"/>
        </w:rPr>
      </w:pPr>
      <w:r w:rsidRPr="0041516C">
        <w:rPr>
          <w:rFonts w:asciiTheme="majorHAnsi" w:hAnsiTheme="majorHAnsi" w:cstheme="majorHAnsi"/>
          <w:sz w:val="20"/>
          <w:szCs w:val="20"/>
        </w:rPr>
        <w:t>Declarable Associations Policy and Procedures</w:t>
      </w:r>
      <w:r>
        <w:rPr>
          <w:rFonts w:asciiTheme="majorHAnsi" w:hAnsiTheme="majorHAnsi" w:cstheme="majorHAnsi"/>
          <w:sz w:val="20"/>
          <w:szCs w:val="20"/>
        </w:rPr>
        <w:t>.</w:t>
      </w:r>
    </w:p>
    <w:p w14:paraId="3FA8891B" w14:textId="486A7FA5" w:rsidR="00EB2207" w:rsidRPr="00EB2207" w:rsidRDefault="00EB2207" w:rsidP="00EB2207">
      <w:pPr>
        <w:pStyle w:val="ListParagraph"/>
        <w:numPr>
          <w:ilvl w:val="0"/>
          <w:numId w:val="30"/>
        </w:numPr>
        <w:spacing w:before="120" w:after="120" w:line="360" w:lineRule="auto"/>
        <w:contextualSpacing w:val="0"/>
        <w:rPr>
          <w:rFonts w:ascii="Arial" w:hAnsi="Arial" w:cs="Arial"/>
          <w:sz w:val="20"/>
          <w:szCs w:val="20"/>
        </w:rPr>
      </w:pPr>
      <w:r w:rsidRPr="0041516C">
        <w:rPr>
          <w:rFonts w:ascii="Arial" w:hAnsi="Arial" w:cs="Arial"/>
          <w:sz w:val="20"/>
          <w:szCs w:val="20"/>
        </w:rPr>
        <w:t xml:space="preserve">QPS Use of </w:t>
      </w:r>
      <w:proofErr w:type="gramStart"/>
      <w:r w:rsidRPr="0041516C">
        <w:rPr>
          <w:rFonts w:ascii="Arial" w:hAnsi="Arial" w:cs="Arial"/>
          <w:sz w:val="20"/>
          <w:szCs w:val="20"/>
        </w:rPr>
        <w:t>Social Media Policy</w:t>
      </w:r>
      <w:proofErr w:type="gramEnd"/>
      <w:r w:rsidRPr="0041516C">
        <w:rPr>
          <w:rFonts w:ascii="Arial" w:hAnsi="Arial" w:cs="Arial"/>
          <w:sz w:val="20"/>
          <w:szCs w:val="20"/>
        </w:rPr>
        <w:t>.</w:t>
      </w:r>
    </w:p>
    <w:p w14:paraId="6F8AB4A2" w14:textId="4818076C" w:rsidR="00FB72D9" w:rsidRPr="008D0543" w:rsidRDefault="00FB72D9" w:rsidP="00FB72D9">
      <w:pPr>
        <w:pStyle w:val="BodyText"/>
        <w:numPr>
          <w:ilvl w:val="0"/>
          <w:numId w:val="30"/>
        </w:numPr>
        <w:spacing w:beforeLines="40" w:before="96" w:afterLines="40" w:after="96" w:line="360" w:lineRule="auto"/>
        <w:jc w:val="left"/>
        <w:rPr>
          <w:rStyle w:val="Hyperlink"/>
          <w:rFonts w:eastAsiaTheme="minorHAnsi" w:cs="Arial"/>
          <w:sz w:val="20"/>
          <w:lang w:eastAsia="en-US"/>
        </w:rPr>
      </w:pPr>
      <w:r w:rsidRPr="0041516C">
        <w:rPr>
          <w:rFonts w:cs="Arial"/>
          <w:sz w:val="20"/>
        </w:rPr>
        <w:t>Section 2.3 ‘Gifts and Donations Policy’ of the QPS Financial Management Practice Manual.</w:t>
      </w:r>
    </w:p>
    <w:p w14:paraId="0C610963" w14:textId="56563EED" w:rsidR="00311B24" w:rsidRPr="0041516C" w:rsidRDefault="00311B24" w:rsidP="00FB72D9">
      <w:pPr>
        <w:pStyle w:val="BodyText"/>
        <w:numPr>
          <w:ilvl w:val="0"/>
          <w:numId w:val="30"/>
        </w:numPr>
        <w:spacing w:beforeLines="40" w:before="96" w:afterLines="40" w:after="96" w:line="288" w:lineRule="auto"/>
        <w:ind w:left="357" w:hanging="357"/>
        <w:jc w:val="left"/>
        <w:rPr>
          <w:iCs/>
          <w:sz w:val="20"/>
        </w:rPr>
      </w:pPr>
      <w:r w:rsidRPr="0041516C">
        <w:rPr>
          <w:iCs/>
          <w:sz w:val="20"/>
        </w:rPr>
        <w:t>Information Management Manual</w:t>
      </w:r>
      <w:r w:rsidR="00346D5B" w:rsidRPr="0041516C">
        <w:rPr>
          <w:iCs/>
          <w:sz w:val="20"/>
        </w:rPr>
        <w:t>.</w:t>
      </w:r>
    </w:p>
    <w:p w14:paraId="01B1CDFF" w14:textId="651CEDAA" w:rsidR="001E57EA" w:rsidRPr="00A1327F" w:rsidRDefault="00BA08EE" w:rsidP="00FB72D9">
      <w:pPr>
        <w:pStyle w:val="BodyText"/>
        <w:numPr>
          <w:ilvl w:val="0"/>
          <w:numId w:val="30"/>
        </w:numPr>
        <w:spacing w:beforeLines="40" w:before="96" w:afterLines="40" w:after="96" w:line="288" w:lineRule="auto"/>
        <w:ind w:left="357" w:hanging="357"/>
        <w:jc w:val="left"/>
        <w:rPr>
          <w:rStyle w:val="Hyperlink"/>
          <w:iCs/>
          <w:sz w:val="20"/>
        </w:rPr>
      </w:pPr>
      <w:r w:rsidRPr="0041516C">
        <w:rPr>
          <w:iCs/>
          <w:sz w:val="20"/>
        </w:rPr>
        <w:t>QPS Fraud and Corruption Control Polic</w:t>
      </w:r>
      <w:r w:rsidR="00BC0840">
        <w:rPr>
          <w:iCs/>
          <w:sz w:val="20"/>
        </w:rPr>
        <w:t>y.</w:t>
      </w:r>
    </w:p>
    <w:p w14:paraId="1D385780" w14:textId="47CF32DD" w:rsidR="00BA08EE" w:rsidRPr="00A1327F" w:rsidRDefault="00BA08EE" w:rsidP="00FB72D9">
      <w:pPr>
        <w:pStyle w:val="BodyText"/>
        <w:numPr>
          <w:ilvl w:val="0"/>
          <w:numId w:val="30"/>
        </w:numPr>
        <w:spacing w:beforeLines="40" w:before="96" w:afterLines="40" w:after="96" w:line="288" w:lineRule="auto"/>
        <w:ind w:left="357" w:hanging="357"/>
        <w:jc w:val="left"/>
        <w:rPr>
          <w:rStyle w:val="Hyperlink"/>
          <w:iCs/>
          <w:sz w:val="20"/>
        </w:rPr>
      </w:pPr>
      <w:r w:rsidRPr="0041516C">
        <w:rPr>
          <w:iCs/>
          <w:sz w:val="20"/>
        </w:rPr>
        <w:t>QPS Fraud and Corruption Control Pla</w:t>
      </w:r>
      <w:r w:rsidR="00BC0840">
        <w:rPr>
          <w:iCs/>
          <w:sz w:val="20"/>
        </w:rPr>
        <w:t>n.</w:t>
      </w:r>
    </w:p>
    <w:p w14:paraId="15819542" w14:textId="240BEBA9" w:rsidR="00964F6E" w:rsidRPr="0041516C" w:rsidRDefault="00964F6E" w:rsidP="00FB72D9">
      <w:pPr>
        <w:pStyle w:val="BodyText"/>
        <w:numPr>
          <w:ilvl w:val="0"/>
          <w:numId w:val="30"/>
        </w:numPr>
        <w:spacing w:beforeLines="40" w:before="96" w:afterLines="40" w:after="96" w:line="288" w:lineRule="auto"/>
        <w:ind w:left="357" w:hanging="357"/>
        <w:jc w:val="left"/>
        <w:rPr>
          <w:iCs/>
          <w:sz w:val="20"/>
        </w:rPr>
      </w:pPr>
      <w:bookmarkStart w:id="63" w:name="_Hlk86911632"/>
      <w:r w:rsidRPr="0041516C">
        <w:rPr>
          <w:iCs/>
          <w:sz w:val="20"/>
        </w:rPr>
        <w:t>QPS Integrity Framework</w:t>
      </w:r>
      <w:r w:rsidR="00346D5B" w:rsidRPr="0041516C">
        <w:rPr>
          <w:iCs/>
          <w:sz w:val="20"/>
        </w:rPr>
        <w:t>.</w:t>
      </w:r>
    </w:p>
    <w:bookmarkEnd w:id="63"/>
    <w:p w14:paraId="2747C198" w14:textId="11238F7B" w:rsidR="00BA08EE" w:rsidRPr="0041516C" w:rsidRDefault="00BA08EE" w:rsidP="00FB72D9">
      <w:pPr>
        <w:pStyle w:val="BodyText"/>
        <w:numPr>
          <w:ilvl w:val="0"/>
          <w:numId w:val="30"/>
        </w:numPr>
        <w:spacing w:beforeLines="40" w:before="96" w:afterLines="40" w:after="96" w:line="288" w:lineRule="auto"/>
        <w:ind w:left="357" w:hanging="357"/>
        <w:jc w:val="left"/>
        <w:rPr>
          <w:iCs/>
          <w:sz w:val="20"/>
        </w:rPr>
      </w:pPr>
      <w:r w:rsidRPr="0041516C">
        <w:rPr>
          <w:iCs/>
          <w:sz w:val="20"/>
        </w:rPr>
        <w:t>Management Support Manual</w:t>
      </w:r>
      <w:r w:rsidR="00346D5B" w:rsidRPr="0041516C">
        <w:rPr>
          <w:iCs/>
          <w:sz w:val="20"/>
        </w:rPr>
        <w:t>.</w:t>
      </w:r>
    </w:p>
    <w:p w14:paraId="7C64AF89" w14:textId="7CC4025B" w:rsidR="0030199A" w:rsidRPr="0041516C" w:rsidRDefault="0030199A" w:rsidP="00FB72D9">
      <w:pPr>
        <w:pStyle w:val="BodyText"/>
        <w:numPr>
          <w:ilvl w:val="0"/>
          <w:numId w:val="30"/>
        </w:numPr>
        <w:spacing w:beforeLines="40" w:before="96" w:afterLines="40" w:after="96" w:line="288" w:lineRule="auto"/>
        <w:ind w:left="357" w:hanging="357"/>
        <w:jc w:val="left"/>
        <w:rPr>
          <w:iCs/>
          <w:sz w:val="20"/>
        </w:rPr>
      </w:pPr>
      <w:r w:rsidRPr="0041516C">
        <w:rPr>
          <w:iCs/>
          <w:sz w:val="20"/>
        </w:rPr>
        <w:t>Operational Procedures Manual.</w:t>
      </w:r>
    </w:p>
    <w:p w14:paraId="2CA8AE9B" w14:textId="0BF64D88" w:rsidR="00594164" w:rsidRPr="00F93A11" w:rsidRDefault="00594164" w:rsidP="00FB72D9">
      <w:pPr>
        <w:pStyle w:val="BodyText"/>
        <w:numPr>
          <w:ilvl w:val="0"/>
          <w:numId w:val="30"/>
        </w:numPr>
        <w:spacing w:beforeLines="40" w:before="96" w:afterLines="40" w:after="96" w:line="288" w:lineRule="auto"/>
        <w:ind w:left="357" w:hanging="357"/>
        <w:jc w:val="left"/>
        <w:rPr>
          <w:rStyle w:val="Hyperlink"/>
          <w:iCs/>
          <w:sz w:val="20"/>
        </w:rPr>
      </w:pPr>
      <w:r w:rsidRPr="0041516C">
        <w:rPr>
          <w:iCs/>
          <w:sz w:val="20"/>
        </w:rPr>
        <w:t>Police Travelling on Trains Agreemen</w:t>
      </w:r>
      <w:r w:rsidR="00BC0840">
        <w:rPr>
          <w:iCs/>
          <w:sz w:val="20"/>
        </w:rPr>
        <w:t>t.</w:t>
      </w:r>
    </w:p>
    <w:p w14:paraId="4836838A" w14:textId="77777777" w:rsidR="00623318" w:rsidRPr="00A1327F" w:rsidRDefault="00623318" w:rsidP="00181B2D">
      <w:pPr>
        <w:spacing w:before="40" w:after="40"/>
        <w:sectPr w:rsidR="00623318" w:rsidRPr="00A1327F" w:rsidSect="00F93A11">
          <w:type w:val="continuous"/>
          <w:pgSz w:w="11906" w:h="16838" w:code="9"/>
          <w:pgMar w:top="1304" w:right="1134" w:bottom="1247" w:left="1134" w:header="720" w:footer="720" w:gutter="0"/>
          <w:cols w:num="2" w:space="720"/>
        </w:sectPr>
      </w:pPr>
    </w:p>
    <w:p w14:paraId="6E6128B6" w14:textId="11ED4717" w:rsidR="009D7EEE" w:rsidRPr="00A1327F" w:rsidRDefault="009D7EEE" w:rsidP="00AF5ECD">
      <w:pPr>
        <w:pStyle w:val="Heading2"/>
      </w:pPr>
      <w:bookmarkStart w:id="64" w:name="_Toc527474"/>
      <w:bookmarkStart w:id="65" w:name="_Toc113271174"/>
      <w:r w:rsidRPr="00A1327F">
        <w:lastRenderedPageBreak/>
        <w:t>Definitions</w:t>
      </w:r>
      <w:bookmarkEnd w:id="64"/>
      <w:bookmarkEnd w:id="65"/>
    </w:p>
    <w:p w14:paraId="2063B752" w14:textId="77777777" w:rsidR="009D7EEE" w:rsidRPr="00A1327F" w:rsidRDefault="009D7EEE" w:rsidP="009D7EEE">
      <w:pPr>
        <w:pStyle w:val="BodyText"/>
        <w:spacing w:line="360" w:lineRule="auto"/>
        <w:rPr>
          <w:lang w:eastAsia="en-US"/>
        </w:rPr>
        <w:sectPr w:rsidR="009D7EEE" w:rsidRPr="00A1327F" w:rsidSect="007377AB">
          <w:pgSz w:w="11906" w:h="16838" w:code="9"/>
          <w:pgMar w:top="1304" w:right="1134" w:bottom="1247" w:left="1134" w:header="720" w:footer="720" w:gutter="0"/>
          <w:cols w:space="720"/>
        </w:sectPr>
      </w:pPr>
    </w:p>
    <w:p w14:paraId="4DC467B5" w14:textId="77777777" w:rsidR="009D7EEE" w:rsidRPr="00A1327F" w:rsidRDefault="009D7EEE" w:rsidP="00640449">
      <w:pPr>
        <w:pStyle w:val="BodyText"/>
        <w:spacing w:line="360" w:lineRule="auto"/>
        <w:jc w:val="left"/>
        <w:rPr>
          <w:sz w:val="20"/>
          <w:lang w:eastAsia="en-US"/>
        </w:rPr>
      </w:pPr>
      <w:r w:rsidRPr="00A1327F">
        <w:rPr>
          <w:sz w:val="20"/>
          <w:lang w:eastAsia="en-US"/>
        </w:rPr>
        <w:t>In this standard</w:t>
      </w:r>
      <w:r w:rsidR="00AF0E1A" w:rsidRPr="00A1327F">
        <w:rPr>
          <w:sz w:val="20"/>
          <w:lang w:eastAsia="en-US"/>
        </w:rPr>
        <w:t>:</w:t>
      </w:r>
    </w:p>
    <w:p w14:paraId="08CA0CD2" w14:textId="77777777" w:rsidR="00AF0E1A" w:rsidRPr="00A1327F" w:rsidRDefault="00AF0E1A" w:rsidP="00640449">
      <w:pPr>
        <w:pStyle w:val="BodyText"/>
        <w:spacing w:line="360" w:lineRule="auto"/>
        <w:jc w:val="left"/>
        <w:rPr>
          <w:b/>
          <w:sz w:val="20"/>
          <w:lang w:eastAsia="en-US"/>
        </w:rPr>
        <w:sectPr w:rsidR="00AF0E1A" w:rsidRPr="00A1327F" w:rsidSect="00C07AEE">
          <w:type w:val="continuous"/>
          <w:pgSz w:w="11906" w:h="16838" w:code="9"/>
          <w:pgMar w:top="1304" w:right="1134" w:bottom="1247" w:left="1134" w:header="720" w:footer="720" w:gutter="0"/>
          <w:cols w:num="2" w:space="720"/>
        </w:sectPr>
      </w:pPr>
    </w:p>
    <w:p w14:paraId="626224F3" w14:textId="1A995E79" w:rsidR="005A3CE8" w:rsidRPr="00A1327F" w:rsidRDefault="005A3CE8" w:rsidP="00640449">
      <w:pPr>
        <w:pStyle w:val="BodyText"/>
        <w:spacing w:line="360" w:lineRule="auto"/>
        <w:jc w:val="left"/>
        <w:rPr>
          <w:sz w:val="20"/>
          <w:lang w:eastAsia="en-US"/>
        </w:rPr>
      </w:pPr>
      <w:r w:rsidRPr="00A1327F">
        <w:rPr>
          <w:b/>
          <w:sz w:val="20"/>
          <w:lang w:eastAsia="en-US"/>
        </w:rPr>
        <w:t>Code of Conduct</w:t>
      </w:r>
      <w:r w:rsidRPr="00A1327F">
        <w:rPr>
          <w:sz w:val="20"/>
          <w:lang w:eastAsia="en-US"/>
        </w:rPr>
        <w:t xml:space="preserve"> means the Code of Conduct for the Queensland Public Service.</w:t>
      </w:r>
    </w:p>
    <w:p w14:paraId="6A30775C" w14:textId="77777777" w:rsidR="009D7EEE" w:rsidRPr="00A1327F" w:rsidRDefault="009D7EEE" w:rsidP="00640449">
      <w:pPr>
        <w:pStyle w:val="BodyText"/>
        <w:spacing w:line="360" w:lineRule="auto"/>
        <w:jc w:val="left"/>
        <w:rPr>
          <w:i/>
          <w:sz w:val="20"/>
          <w:lang w:eastAsia="en-US"/>
        </w:rPr>
      </w:pPr>
      <w:bookmarkStart w:id="66" w:name="_Hlk21946117"/>
      <w:r w:rsidRPr="00A1327F">
        <w:rPr>
          <w:b/>
          <w:sz w:val="20"/>
          <w:lang w:eastAsia="en-US"/>
        </w:rPr>
        <w:t>Member</w:t>
      </w:r>
      <w:r w:rsidRPr="00A1327F">
        <w:rPr>
          <w:sz w:val="20"/>
          <w:lang w:eastAsia="en-US"/>
        </w:rPr>
        <w:t xml:space="preserve"> </w:t>
      </w:r>
      <w:r w:rsidR="00771E42" w:rsidRPr="00A1327F">
        <w:rPr>
          <w:b/>
          <w:sz w:val="20"/>
          <w:lang w:eastAsia="en-US"/>
        </w:rPr>
        <w:t>(</w:t>
      </w:r>
      <w:r w:rsidR="000073BA" w:rsidRPr="00A1327F">
        <w:rPr>
          <w:b/>
          <w:sz w:val="20"/>
          <w:lang w:eastAsia="en-US"/>
        </w:rPr>
        <w:t>or a</w:t>
      </w:r>
      <w:r w:rsidR="00771E42" w:rsidRPr="00A1327F">
        <w:rPr>
          <w:b/>
          <w:sz w:val="20"/>
          <w:lang w:eastAsia="en-US"/>
        </w:rPr>
        <w:t xml:space="preserve">ll </w:t>
      </w:r>
      <w:r w:rsidR="000073BA" w:rsidRPr="00A1327F">
        <w:rPr>
          <w:b/>
          <w:sz w:val="20"/>
          <w:lang w:eastAsia="en-US"/>
        </w:rPr>
        <w:t>m</w:t>
      </w:r>
      <w:r w:rsidR="00771E42" w:rsidRPr="00A1327F">
        <w:rPr>
          <w:b/>
          <w:sz w:val="20"/>
          <w:lang w:eastAsia="en-US"/>
        </w:rPr>
        <w:t>embers)</w:t>
      </w:r>
      <w:r w:rsidR="00771E42" w:rsidRPr="00A1327F">
        <w:rPr>
          <w:sz w:val="20"/>
          <w:lang w:eastAsia="en-US"/>
        </w:rPr>
        <w:t xml:space="preserve"> </w:t>
      </w:r>
      <w:bookmarkEnd w:id="66"/>
      <w:r w:rsidRPr="00A1327F">
        <w:rPr>
          <w:sz w:val="20"/>
          <w:lang w:eastAsia="en-US"/>
        </w:rPr>
        <w:t xml:space="preserve">means a staff member, recruit or police officer, as per section 2.2 of the </w:t>
      </w:r>
      <w:r w:rsidR="00D97EF7" w:rsidRPr="00A1327F">
        <w:rPr>
          <w:i/>
          <w:sz w:val="20"/>
          <w:lang w:eastAsia="en-US"/>
        </w:rPr>
        <w:t>PSAA</w:t>
      </w:r>
      <w:r w:rsidRPr="00A1327F">
        <w:rPr>
          <w:i/>
          <w:sz w:val="20"/>
          <w:lang w:eastAsia="en-US"/>
        </w:rPr>
        <w:t>.</w:t>
      </w:r>
    </w:p>
    <w:p w14:paraId="605FF2A4" w14:textId="77777777" w:rsidR="00984411" w:rsidRPr="00A1327F" w:rsidRDefault="00C07AEE" w:rsidP="00640449">
      <w:pPr>
        <w:pStyle w:val="BodyText"/>
        <w:spacing w:line="360" w:lineRule="auto"/>
        <w:jc w:val="left"/>
        <w:rPr>
          <w:b/>
          <w:sz w:val="20"/>
          <w:lang w:eastAsia="en-US"/>
        </w:rPr>
      </w:pPr>
      <w:r w:rsidRPr="00A1327F">
        <w:rPr>
          <w:b/>
          <w:sz w:val="20"/>
          <w:lang w:eastAsia="en-US"/>
        </w:rPr>
        <w:t xml:space="preserve">Misconduct (of a police officer) </w:t>
      </w:r>
      <w:r w:rsidRPr="00A1327F">
        <w:rPr>
          <w:sz w:val="20"/>
          <w:lang w:eastAsia="en-US"/>
        </w:rPr>
        <w:t xml:space="preserve">is defined in the </w:t>
      </w:r>
      <w:r w:rsidR="00D97EF7" w:rsidRPr="00A1327F">
        <w:rPr>
          <w:i/>
          <w:sz w:val="20"/>
          <w:lang w:eastAsia="en-US"/>
        </w:rPr>
        <w:t>PSAA</w:t>
      </w:r>
      <w:r w:rsidRPr="00A1327F">
        <w:rPr>
          <w:sz w:val="20"/>
          <w:lang w:eastAsia="en-US"/>
        </w:rPr>
        <w:t xml:space="preserve"> as conduct that </w:t>
      </w:r>
      <w:proofErr w:type="gramStart"/>
      <w:r w:rsidRPr="00A1327F">
        <w:rPr>
          <w:sz w:val="20"/>
          <w:lang w:eastAsia="en-US"/>
        </w:rPr>
        <w:t>is</w:t>
      </w:r>
      <w:proofErr w:type="gramEnd"/>
      <w:r w:rsidRPr="00A1327F">
        <w:rPr>
          <w:sz w:val="20"/>
          <w:lang w:eastAsia="en-US"/>
        </w:rPr>
        <w:t xml:space="preserve"> </w:t>
      </w:r>
    </w:p>
    <w:p w14:paraId="5BEC5ED5" w14:textId="77777777" w:rsidR="00C07AEE" w:rsidRPr="00A1327F" w:rsidRDefault="00C07AEE" w:rsidP="00F93A11">
      <w:pPr>
        <w:pStyle w:val="BodyText"/>
        <w:numPr>
          <w:ilvl w:val="0"/>
          <w:numId w:val="27"/>
        </w:numPr>
        <w:spacing w:line="360" w:lineRule="auto"/>
        <w:jc w:val="left"/>
        <w:rPr>
          <w:sz w:val="20"/>
          <w:lang w:eastAsia="en-US"/>
        </w:rPr>
      </w:pPr>
      <w:r w:rsidRPr="00A1327F">
        <w:rPr>
          <w:sz w:val="20"/>
          <w:lang w:eastAsia="en-US"/>
        </w:rPr>
        <w:t>is disgraceful, improper or unbecoming an officer; or</w:t>
      </w:r>
    </w:p>
    <w:p w14:paraId="15FF08BE" w14:textId="77777777" w:rsidR="00C07AEE" w:rsidRPr="00A1327F" w:rsidRDefault="00C07AEE" w:rsidP="00F93A11">
      <w:pPr>
        <w:pStyle w:val="BodyText"/>
        <w:numPr>
          <w:ilvl w:val="0"/>
          <w:numId w:val="27"/>
        </w:numPr>
        <w:spacing w:line="360" w:lineRule="auto"/>
        <w:jc w:val="left"/>
        <w:rPr>
          <w:sz w:val="20"/>
          <w:lang w:eastAsia="en-US"/>
        </w:rPr>
      </w:pPr>
      <w:r w:rsidRPr="00A1327F">
        <w:rPr>
          <w:sz w:val="20"/>
          <w:lang w:eastAsia="en-US"/>
        </w:rPr>
        <w:t>shows unfitness to be or continue as an officer; or</w:t>
      </w:r>
    </w:p>
    <w:p w14:paraId="73FF220F" w14:textId="77777777" w:rsidR="00C07AEE" w:rsidRPr="00A1327F" w:rsidRDefault="00C07AEE" w:rsidP="00F93A11">
      <w:pPr>
        <w:pStyle w:val="BodyText"/>
        <w:numPr>
          <w:ilvl w:val="0"/>
          <w:numId w:val="27"/>
        </w:numPr>
        <w:spacing w:line="360" w:lineRule="auto"/>
        <w:jc w:val="left"/>
        <w:rPr>
          <w:sz w:val="20"/>
          <w:lang w:eastAsia="en-US"/>
        </w:rPr>
      </w:pPr>
      <w:r w:rsidRPr="00A1327F">
        <w:rPr>
          <w:sz w:val="20"/>
          <w:lang w:eastAsia="en-US"/>
        </w:rPr>
        <w:t>does not meet the standard of conduct the community reasonably expects of a police officer.</w:t>
      </w:r>
    </w:p>
    <w:p w14:paraId="1DCA8CC4" w14:textId="77777777" w:rsidR="006B4776" w:rsidRPr="00A1327F" w:rsidRDefault="006B4776" w:rsidP="00640449">
      <w:pPr>
        <w:pStyle w:val="BodyText"/>
        <w:spacing w:line="360" w:lineRule="auto"/>
        <w:jc w:val="left"/>
        <w:rPr>
          <w:rFonts w:cstheme="minorHAnsi"/>
          <w:i/>
          <w:sz w:val="20"/>
        </w:rPr>
      </w:pPr>
      <w:r w:rsidRPr="00A1327F">
        <w:rPr>
          <w:b/>
          <w:sz w:val="20"/>
          <w:lang w:eastAsia="en-US"/>
        </w:rPr>
        <w:t xml:space="preserve">Misconduct (of a staff member) </w:t>
      </w:r>
      <w:r w:rsidRPr="00A1327F">
        <w:rPr>
          <w:sz w:val="20"/>
          <w:lang w:eastAsia="en-US"/>
        </w:rPr>
        <w:t xml:space="preserve">is defined in </w:t>
      </w:r>
      <w:r w:rsidR="00AE3A53" w:rsidRPr="00A1327F">
        <w:rPr>
          <w:sz w:val="20"/>
          <w:lang w:eastAsia="en-US"/>
        </w:rPr>
        <w:t xml:space="preserve">section 187 of </w:t>
      </w:r>
      <w:r w:rsidRPr="00A1327F">
        <w:rPr>
          <w:sz w:val="20"/>
          <w:lang w:eastAsia="en-US"/>
        </w:rPr>
        <w:t xml:space="preserve">the </w:t>
      </w:r>
      <w:r w:rsidR="009813E0" w:rsidRPr="00A1327F">
        <w:rPr>
          <w:i/>
          <w:sz w:val="20"/>
          <w:lang w:eastAsia="en-US"/>
        </w:rPr>
        <w:t>PSA</w:t>
      </w:r>
      <w:r w:rsidRPr="00A1327F">
        <w:rPr>
          <w:rFonts w:cstheme="minorHAnsi"/>
          <w:i/>
          <w:sz w:val="20"/>
        </w:rPr>
        <w:t xml:space="preserve"> </w:t>
      </w:r>
      <w:r w:rsidRPr="00A1327F">
        <w:rPr>
          <w:sz w:val="20"/>
          <w:lang w:eastAsia="en-US"/>
        </w:rPr>
        <w:t>as meaning:</w:t>
      </w:r>
      <w:r w:rsidRPr="00A1327F">
        <w:rPr>
          <w:rFonts w:cstheme="minorHAnsi"/>
          <w:i/>
          <w:sz w:val="20"/>
        </w:rPr>
        <w:t xml:space="preserve"> </w:t>
      </w:r>
    </w:p>
    <w:p w14:paraId="7E8703A8" w14:textId="77777777" w:rsidR="006B4776" w:rsidRPr="00A1327F" w:rsidRDefault="006B4776" w:rsidP="00F93A11">
      <w:pPr>
        <w:pStyle w:val="BodyText"/>
        <w:numPr>
          <w:ilvl w:val="0"/>
          <w:numId w:val="28"/>
        </w:numPr>
        <w:spacing w:line="360" w:lineRule="auto"/>
        <w:jc w:val="left"/>
        <w:rPr>
          <w:sz w:val="20"/>
          <w:lang w:eastAsia="en-US"/>
        </w:rPr>
      </w:pPr>
      <w:r w:rsidRPr="00A1327F">
        <w:rPr>
          <w:sz w:val="20"/>
          <w:lang w:eastAsia="en-US"/>
        </w:rPr>
        <w:t>inappropriate or improper conduct in an official capacity; or</w:t>
      </w:r>
    </w:p>
    <w:p w14:paraId="1CA436AD" w14:textId="77777777" w:rsidR="006B4776" w:rsidRPr="00A1327F" w:rsidRDefault="006B4776" w:rsidP="00F93A11">
      <w:pPr>
        <w:pStyle w:val="BodyText"/>
        <w:numPr>
          <w:ilvl w:val="0"/>
          <w:numId w:val="28"/>
        </w:numPr>
        <w:spacing w:line="360" w:lineRule="auto"/>
        <w:jc w:val="left"/>
        <w:rPr>
          <w:sz w:val="20"/>
          <w:lang w:eastAsia="en-US"/>
        </w:rPr>
      </w:pPr>
      <w:r w:rsidRPr="00A1327F">
        <w:rPr>
          <w:sz w:val="20"/>
          <w:lang w:eastAsia="en-US"/>
        </w:rPr>
        <w:t>inappropriate or improper conduct in a private capacity that reflects seriously and adversely on the public service.</w:t>
      </w:r>
    </w:p>
    <w:p w14:paraId="62D23B06" w14:textId="186A8804" w:rsidR="002C4408" w:rsidRPr="00A1327F" w:rsidRDefault="00AF0E1A" w:rsidP="00640449">
      <w:pPr>
        <w:pStyle w:val="BodyText"/>
        <w:spacing w:line="360" w:lineRule="auto"/>
        <w:jc w:val="left"/>
        <w:rPr>
          <w:sz w:val="20"/>
          <w:lang w:eastAsia="en-US"/>
        </w:rPr>
      </w:pPr>
      <w:r w:rsidRPr="00A1327F">
        <w:rPr>
          <w:b/>
          <w:sz w:val="20"/>
          <w:lang w:eastAsia="en-US"/>
        </w:rPr>
        <w:br w:type="column"/>
      </w:r>
      <w:r w:rsidR="002C4408" w:rsidRPr="00A1327F">
        <w:rPr>
          <w:b/>
          <w:sz w:val="20"/>
          <w:lang w:eastAsia="en-US"/>
        </w:rPr>
        <w:t>Officer</w:t>
      </w:r>
      <w:r w:rsidR="002C4408" w:rsidRPr="00A1327F">
        <w:rPr>
          <w:sz w:val="20"/>
          <w:lang w:eastAsia="en-US"/>
        </w:rPr>
        <w:t xml:space="preserve"> means a </w:t>
      </w:r>
      <w:proofErr w:type="gramStart"/>
      <w:r w:rsidRPr="00A1327F">
        <w:rPr>
          <w:sz w:val="20"/>
          <w:lang w:eastAsia="en-US"/>
        </w:rPr>
        <w:t>police</w:t>
      </w:r>
      <w:proofErr w:type="gramEnd"/>
      <w:r w:rsidRPr="00A1327F">
        <w:rPr>
          <w:sz w:val="20"/>
          <w:lang w:eastAsia="en-US"/>
        </w:rPr>
        <w:t xml:space="preserve"> officer</w:t>
      </w:r>
      <w:r w:rsidR="002C4408" w:rsidRPr="00A1327F">
        <w:rPr>
          <w:sz w:val="20"/>
          <w:lang w:eastAsia="en-US"/>
        </w:rPr>
        <w:t>, and includes a recruit under section 7.</w:t>
      </w:r>
      <w:r w:rsidR="006E3BC6">
        <w:rPr>
          <w:sz w:val="20"/>
          <w:lang w:eastAsia="en-US"/>
        </w:rPr>
        <w:t>3</w:t>
      </w:r>
      <w:r w:rsidR="002C4408" w:rsidRPr="00A1327F">
        <w:rPr>
          <w:sz w:val="20"/>
          <w:lang w:eastAsia="en-US"/>
        </w:rPr>
        <w:t xml:space="preserve"> of the </w:t>
      </w:r>
      <w:r w:rsidR="00D97EF7" w:rsidRPr="00A1327F">
        <w:rPr>
          <w:i/>
          <w:sz w:val="20"/>
          <w:lang w:eastAsia="en-US"/>
        </w:rPr>
        <w:t>PSAA</w:t>
      </w:r>
      <w:r w:rsidR="002C4408" w:rsidRPr="00A1327F">
        <w:rPr>
          <w:sz w:val="20"/>
          <w:lang w:eastAsia="en-US"/>
        </w:rPr>
        <w:t>.</w:t>
      </w:r>
    </w:p>
    <w:p w14:paraId="362F4D84" w14:textId="77777777" w:rsidR="009D7EEE" w:rsidRPr="00A1327F" w:rsidRDefault="009D7EEE" w:rsidP="00640449">
      <w:pPr>
        <w:pStyle w:val="BodyText"/>
        <w:spacing w:line="360" w:lineRule="auto"/>
        <w:jc w:val="left"/>
        <w:rPr>
          <w:sz w:val="20"/>
          <w:lang w:eastAsia="en-US"/>
        </w:rPr>
      </w:pPr>
      <w:r w:rsidRPr="00A1327F">
        <w:rPr>
          <w:b/>
          <w:sz w:val="20"/>
          <w:lang w:eastAsia="en-US"/>
        </w:rPr>
        <w:t>Police Officer</w:t>
      </w:r>
      <w:r w:rsidRPr="00A1327F">
        <w:rPr>
          <w:sz w:val="20"/>
          <w:lang w:eastAsia="en-US"/>
        </w:rPr>
        <w:t xml:space="preserve"> means a person declared under section 2.2(2) of the </w:t>
      </w:r>
      <w:r w:rsidR="00D97EF7" w:rsidRPr="00A1327F">
        <w:rPr>
          <w:i/>
          <w:sz w:val="20"/>
          <w:lang w:eastAsia="en-US"/>
        </w:rPr>
        <w:t>PSAA</w:t>
      </w:r>
      <w:r w:rsidRPr="00A1327F">
        <w:rPr>
          <w:i/>
          <w:sz w:val="20"/>
          <w:lang w:eastAsia="en-US"/>
        </w:rPr>
        <w:t xml:space="preserve"> </w:t>
      </w:r>
      <w:r w:rsidRPr="00A1327F">
        <w:rPr>
          <w:sz w:val="20"/>
          <w:lang w:eastAsia="en-US"/>
        </w:rPr>
        <w:t>to be a police officer.</w:t>
      </w:r>
    </w:p>
    <w:p w14:paraId="4FBD8FDA" w14:textId="77777777" w:rsidR="002C4408" w:rsidRPr="00A1327F" w:rsidRDefault="002C4408" w:rsidP="00640449">
      <w:pPr>
        <w:pStyle w:val="BodyText"/>
        <w:spacing w:line="360" w:lineRule="auto"/>
        <w:jc w:val="left"/>
        <w:rPr>
          <w:sz w:val="20"/>
          <w:lang w:eastAsia="en-US"/>
        </w:rPr>
      </w:pPr>
      <w:r w:rsidRPr="00A1327F">
        <w:rPr>
          <w:b/>
          <w:sz w:val="20"/>
          <w:lang w:eastAsia="en-US"/>
        </w:rPr>
        <w:t>Staff Member</w:t>
      </w:r>
      <w:r w:rsidRPr="00A1327F">
        <w:rPr>
          <w:sz w:val="20"/>
          <w:lang w:eastAsia="en-US"/>
        </w:rPr>
        <w:t xml:space="preserve"> means a person who is a staff member of the police service under section 2.5(1) of the </w:t>
      </w:r>
      <w:r w:rsidR="00D97EF7" w:rsidRPr="00A1327F">
        <w:rPr>
          <w:i/>
          <w:sz w:val="20"/>
          <w:lang w:eastAsia="en-US"/>
        </w:rPr>
        <w:t>PSAA</w:t>
      </w:r>
      <w:r w:rsidRPr="00A1327F">
        <w:rPr>
          <w:i/>
          <w:sz w:val="20"/>
          <w:lang w:eastAsia="en-US"/>
        </w:rPr>
        <w:t>.</w:t>
      </w:r>
    </w:p>
    <w:p w14:paraId="0DACE0AA" w14:textId="77777777" w:rsidR="002C4408" w:rsidRPr="00A1327F" w:rsidRDefault="002C4408" w:rsidP="009D7EEE">
      <w:pPr>
        <w:spacing w:before="120" w:after="120" w:line="360" w:lineRule="auto"/>
        <w:rPr>
          <w:rFonts w:ascii="Arial" w:hAnsi="Arial" w:cs="Arial"/>
        </w:rPr>
      </w:pPr>
    </w:p>
    <w:p w14:paraId="20876AEE" w14:textId="77777777" w:rsidR="00AF0E1A" w:rsidRPr="00A1327F" w:rsidRDefault="00AF0E1A" w:rsidP="009D7EEE">
      <w:pPr>
        <w:spacing w:before="120" w:after="120" w:line="360" w:lineRule="auto"/>
        <w:rPr>
          <w:rFonts w:ascii="Arial" w:hAnsi="Arial" w:cs="Arial"/>
        </w:rPr>
      </w:pPr>
    </w:p>
    <w:p w14:paraId="3644824D" w14:textId="3C338BCF" w:rsidR="00AF0E1A" w:rsidRPr="00A1327F" w:rsidRDefault="00AF0E1A" w:rsidP="009D7EEE">
      <w:pPr>
        <w:spacing w:before="120" w:after="120" w:line="360" w:lineRule="auto"/>
        <w:rPr>
          <w:rFonts w:ascii="Arial" w:hAnsi="Arial" w:cs="Arial"/>
        </w:rPr>
        <w:sectPr w:rsidR="00AF0E1A" w:rsidRPr="00A1327F" w:rsidSect="00AF0E1A">
          <w:type w:val="continuous"/>
          <w:pgSz w:w="11906" w:h="16838" w:code="9"/>
          <w:pgMar w:top="1304" w:right="1134" w:bottom="1247" w:left="1134" w:header="720" w:footer="720" w:gutter="0"/>
          <w:cols w:num="2" w:space="720"/>
        </w:sectPr>
      </w:pPr>
    </w:p>
    <w:p w14:paraId="7D479138" w14:textId="77777777" w:rsidR="00A90875" w:rsidRPr="00A1327F" w:rsidRDefault="00A90875" w:rsidP="00A90875"/>
    <w:p w14:paraId="3D9B1BF6" w14:textId="77777777" w:rsidR="009D7EEE" w:rsidRPr="00A1327F" w:rsidRDefault="009D7EEE" w:rsidP="00DA56DA"/>
    <w:p w14:paraId="028C87B5" w14:textId="77777777" w:rsidR="009D7EEE" w:rsidRPr="00A1327F" w:rsidRDefault="009D7EEE" w:rsidP="00DA56DA"/>
    <w:p w14:paraId="643EEE56" w14:textId="77777777" w:rsidR="00070C8C" w:rsidRPr="00A1327F" w:rsidRDefault="00070C8C" w:rsidP="00DA56DA"/>
    <w:p w14:paraId="5D4A534D" w14:textId="77777777" w:rsidR="00070C8C" w:rsidRPr="00A1327F" w:rsidRDefault="00070C8C" w:rsidP="00DA56DA"/>
    <w:p w14:paraId="076A9DB3" w14:textId="77777777" w:rsidR="00070C8C" w:rsidRPr="00A1327F" w:rsidRDefault="00070C8C" w:rsidP="00DA56DA"/>
    <w:p w14:paraId="20307EA6" w14:textId="77777777" w:rsidR="00070C8C" w:rsidRPr="00A1327F" w:rsidRDefault="00070C8C" w:rsidP="00DA56DA"/>
    <w:p w14:paraId="7F7756A1" w14:textId="77777777" w:rsidR="00070C8C" w:rsidRPr="00A1327F" w:rsidRDefault="00070C8C" w:rsidP="00DA56DA"/>
    <w:p w14:paraId="204364C3" w14:textId="77777777" w:rsidR="00070C8C" w:rsidRPr="00A1327F" w:rsidRDefault="00070C8C" w:rsidP="00DA56DA"/>
    <w:p w14:paraId="547D537F" w14:textId="77777777" w:rsidR="00070C8C" w:rsidRPr="00A1327F" w:rsidRDefault="00070C8C" w:rsidP="00DA56DA"/>
    <w:p w14:paraId="66F913FD" w14:textId="77777777" w:rsidR="00070C8C" w:rsidRPr="00A1327F" w:rsidRDefault="00070C8C" w:rsidP="00DA56DA"/>
    <w:p w14:paraId="7C80BD7A" w14:textId="77777777" w:rsidR="00070C8C" w:rsidRPr="00A1327F" w:rsidRDefault="00070C8C" w:rsidP="00DA56DA"/>
    <w:p w14:paraId="71F1F916" w14:textId="77777777" w:rsidR="00070C8C" w:rsidRPr="00A1327F" w:rsidRDefault="00070C8C" w:rsidP="00DA56DA"/>
    <w:p w14:paraId="6AEDC64A" w14:textId="77777777" w:rsidR="00070C8C" w:rsidRPr="00A1327F" w:rsidRDefault="00070C8C" w:rsidP="00DA56DA"/>
    <w:p w14:paraId="3EDCE41E" w14:textId="77777777" w:rsidR="00070C8C" w:rsidRPr="00A1327F" w:rsidRDefault="00070C8C" w:rsidP="00DA56DA"/>
    <w:p w14:paraId="3B2827A5" w14:textId="77777777" w:rsidR="00070C8C" w:rsidRPr="00A1327F" w:rsidRDefault="00070C8C" w:rsidP="00DA56DA"/>
    <w:p w14:paraId="0E85A921" w14:textId="77777777" w:rsidR="00070C8C" w:rsidRPr="00A1327F" w:rsidRDefault="00070C8C" w:rsidP="00DA56DA"/>
    <w:p w14:paraId="38B615B4" w14:textId="77777777" w:rsidR="00070C8C" w:rsidRPr="00A1327F" w:rsidRDefault="00070C8C" w:rsidP="00DA56DA">
      <w:pPr>
        <w:sectPr w:rsidR="00070C8C" w:rsidRPr="00A1327F" w:rsidSect="007377AB">
          <w:pgSz w:w="11906" w:h="16838" w:code="9"/>
          <w:pgMar w:top="1304" w:right="1134" w:bottom="1247" w:left="1134" w:header="720" w:footer="720" w:gutter="0"/>
          <w:cols w:space="720"/>
        </w:sectPr>
      </w:pPr>
    </w:p>
    <w:p w14:paraId="3C6B7581" w14:textId="1CC9B660" w:rsidR="00A90875" w:rsidRDefault="00623318" w:rsidP="00D04870">
      <w:pPr>
        <w:pStyle w:val="Heading1"/>
        <w:jc w:val="center"/>
      </w:pPr>
      <w:bookmarkStart w:id="67" w:name="_Toc527475"/>
      <w:bookmarkStart w:id="68" w:name="_Toc113271175"/>
      <w:r w:rsidRPr="00A1327F">
        <w:t>Appendices</w:t>
      </w:r>
      <w:bookmarkEnd w:id="67"/>
      <w:bookmarkEnd w:id="68"/>
    </w:p>
    <w:p w14:paraId="01663F5F" w14:textId="77777777" w:rsidR="00D04870" w:rsidRPr="00D04870" w:rsidRDefault="00D04870" w:rsidP="00D04870"/>
    <w:p w14:paraId="0187AAE9" w14:textId="77777777" w:rsidR="00F76AE6" w:rsidRPr="00D04870" w:rsidRDefault="00F76AE6" w:rsidP="00D04870">
      <w:pPr>
        <w:spacing w:before="120" w:after="120"/>
        <w:jc w:val="center"/>
        <w:rPr>
          <w:rFonts w:ascii="Arial" w:hAnsi="Arial" w:cs="Arial"/>
          <w:b/>
          <w:bCs/>
        </w:rPr>
      </w:pPr>
      <w:r w:rsidRPr="00D04870">
        <w:rPr>
          <w:rFonts w:ascii="Arial" w:hAnsi="Arial" w:cs="Arial"/>
          <w:b/>
          <w:bCs/>
        </w:rPr>
        <w:t>Oath o</w:t>
      </w:r>
      <w:r w:rsidR="00D04870" w:rsidRPr="00D04870">
        <w:rPr>
          <w:rFonts w:ascii="Arial" w:hAnsi="Arial" w:cs="Arial"/>
          <w:b/>
          <w:bCs/>
        </w:rPr>
        <w:t>r</w:t>
      </w:r>
      <w:r w:rsidRPr="00D04870">
        <w:rPr>
          <w:rFonts w:ascii="Arial" w:hAnsi="Arial" w:cs="Arial"/>
          <w:b/>
          <w:bCs/>
        </w:rPr>
        <w:t xml:space="preserve"> Affirmation of Office</w:t>
      </w:r>
    </w:p>
    <w:p w14:paraId="4CB46657" w14:textId="272D59CF" w:rsidR="00623318" w:rsidRPr="00D04870" w:rsidRDefault="00623318" w:rsidP="00D04870">
      <w:pPr>
        <w:spacing w:before="120" w:after="120"/>
        <w:jc w:val="center"/>
        <w:rPr>
          <w:rFonts w:ascii="Arial" w:hAnsi="Arial" w:cs="Arial"/>
          <w:b/>
          <w:bCs/>
        </w:rPr>
      </w:pPr>
      <w:r w:rsidRPr="00D04870">
        <w:rPr>
          <w:rFonts w:ascii="Arial" w:hAnsi="Arial" w:cs="Arial"/>
          <w:b/>
          <w:bCs/>
        </w:rPr>
        <w:t>SELF Test</w:t>
      </w:r>
    </w:p>
    <w:p w14:paraId="3FC6EC33" w14:textId="77777777" w:rsidR="00623318" w:rsidRPr="00D04870" w:rsidRDefault="00623318" w:rsidP="00D04870">
      <w:pPr>
        <w:spacing w:before="120" w:after="120"/>
        <w:jc w:val="center"/>
        <w:rPr>
          <w:rFonts w:ascii="Arial" w:hAnsi="Arial" w:cs="Arial"/>
          <w:b/>
          <w:bCs/>
        </w:rPr>
      </w:pPr>
      <w:r w:rsidRPr="00D04870">
        <w:rPr>
          <w:rFonts w:ascii="Arial" w:hAnsi="Arial" w:cs="Arial"/>
          <w:b/>
          <w:bCs/>
        </w:rPr>
        <w:t>Ethics and Accountability Framework</w:t>
      </w:r>
    </w:p>
    <w:p w14:paraId="4D60489A" w14:textId="77777777" w:rsidR="00F76AE6" w:rsidRPr="00A1327F" w:rsidRDefault="00F76AE6">
      <w:pPr>
        <w:rPr>
          <w:rFonts w:asciiTheme="majorHAnsi" w:hAnsiTheme="majorHAnsi" w:cstheme="majorHAnsi"/>
          <w:b/>
          <w:sz w:val="28"/>
          <w:szCs w:val="28"/>
        </w:rPr>
      </w:pPr>
      <w:r w:rsidRPr="00A1327F">
        <w:rPr>
          <w:rFonts w:asciiTheme="majorHAnsi" w:hAnsiTheme="majorHAnsi" w:cstheme="majorHAnsi"/>
          <w:b/>
          <w:sz w:val="28"/>
          <w:szCs w:val="2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6C3FBF" w:rsidRPr="00A1327F" w14:paraId="397FB68E" w14:textId="77777777" w:rsidTr="001B5319">
        <w:tc>
          <w:tcPr>
            <w:tcW w:w="9628" w:type="dxa"/>
          </w:tcPr>
          <w:p w14:paraId="01CE2141" w14:textId="585FC57A" w:rsidR="001B5319" w:rsidRPr="00D04870" w:rsidRDefault="00D04870" w:rsidP="00D04870">
            <w:pPr>
              <w:pStyle w:val="Heading2"/>
              <w:rPr>
                <w:color w:val="FFFFFF" w:themeColor="background1"/>
              </w:rPr>
            </w:pPr>
            <w:bookmarkStart w:id="69" w:name="_Toc113271176"/>
            <w:r w:rsidRPr="00850690">
              <w:rPr>
                <w:color w:val="auto"/>
              </w:rPr>
              <w:lastRenderedPageBreak/>
              <w:t>Oath or Affirmation of Office</w:t>
            </w:r>
            <w:r w:rsidR="001B5319" w:rsidRPr="00A1327F">
              <w:rPr>
                <w:rFonts w:ascii="Book Antiqua" w:hAnsi="Book Antiqua" w:cstheme="majorHAnsi"/>
                <w:b w:val="0"/>
                <w:noProof/>
                <w:color w:val="1F497D" w:themeColor="text2"/>
                <w:sz w:val="32"/>
                <w:szCs w:val="32"/>
              </w:rPr>
              <w:drawing>
                <wp:anchor distT="0" distB="0" distL="114300" distR="114300" simplePos="0" relativeHeight="251668480" behindDoc="0" locked="0" layoutInCell="1" allowOverlap="1" wp14:anchorId="0A2E7BA4" wp14:editId="3E6BA842">
                  <wp:simplePos x="0" y="0"/>
                  <wp:positionH relativeFrom="column">
                    <wp:align>center</wp:align>
                  </wp:positionH>
                  <wp:positionV relativeFrom="page">
                    <wp:posOffset>-346710</wp:posOffset>
                  </wp:positionV>
                  <wp:extent cx="680400" cy="885600"/>
                  <wp:effectExtent l="0" t="0" r="5715" b="0"/>
                  <wp:wrapNone/>
                  <wp:docPr id="1" name="Pictur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0400" cy="8856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69"/>
          </w:p>
          <w:p w14:paraId="5BDE5DE7" w14:textId="77777777" w:rsidR="006C3FBF" w:rsidRPr="00A1327F" w:rsidRDefault="006C3FBF" w:rsidP="00D04870">
            <w:pPr>
              <w:pStyle w:val="BodyText"/>
              <w:tabs>
                <w:tab w:val="left" w:pos="1751"/>
                <w:tab w:val="center" w:pos="4706"/>
              </w:tabs>
              <w:spacing w:before="360" w:after="0" w:line="360" w:lineRule="auto"/>
              <w:jc w:val="center"/>
              <w:rPr>
                <w:rFonts w:ascii="Book Antiqua" w:hAnsi="Book Antiqua" w:cstheme="majorHAnsi"/>
                <w:b/>
                <w:color w:val="1F497D" w:themeColor="text2"/>
                <w:sz w:val="36"/>
                <w:szCs w:val="36"/>
              </w:rPr>
            </w:pPr>
            <w:r w:rsidRPr="00A1327F">
              <w:rPr>
                <w:rFonts w:ascii="Book Antiqua" w:hAnsi="Book Antiqua" w:cstheme="majorHAnsi"/>
                <w:b/>
                <w:color w:val="1F497D" w:themeColor="text2"/>
                <w:sz w:val="36"/>
                <w:szCs w:val="36"/>
              </w:rPr>
              <w:t>QUEENSLAND POLICE SERVICE</w:t>
            </w:r>
          </w:p>
          <w:p w14:paraId="7CC555F6" w14:textId="77777777" w:rsidR="00963777" w:rsidRPr="00A1327F" w:rsidRDefault="00963777" w:rsidP="001B5319">
            <w:pPr>
              <w:pStyle w:val="BodyText"/>
              <w:tabs>
                <w:tab w:val="left" w:pos="1751"/>
                <w:tab w:val="center" w:pos="4706"/>
              </w:tabs>
              <w:spacing w:before="0" w:after="240" w:line="360" w:lineRule="auto"/>
              <w:jc w:val="center"/>
              <w:rPr>
                <w:rFonts w:ascii="Book Antiqua" w:hAnsi="Book Antiqua" w:cstheme="majorHAnsi"/>
                <w:b/>
                <w:color w:val="1F497D" w:themeColor="text2"/>
                <w:sz w:val="32"/>
                <w:szCs w:val="32"/>
              </w:rPr>
            </w:pPr>
            <w:r w:rsidRPr="00A1327F">
              <w:rPr>
                <w:rFonts w:ascii="Book Antiqua" w:hAnsi="Book Antiqua" w:cstheme="majorHAnsi"/>
                <w:b/>
                <w:color w:val="1F497D" w:themeColor="text2"/>
                <w:sz w:val="36"/>
                <w:szCs w:val="36"/>
              </w:rPr>
              <w:t>POLICE OFFICERS</w:t>
            </w:r>
          </w:p>
        </w:tc>
      </w:tr>
      <w:tr w:rsidR="006421A5" w:rsidRPr="00A1327F" w14:paraId="3C52B535" w14:textId="77777777" w:rsidTr="006421A5">
        <w:tc>
          <w:tcPr>
            <w:tcW w:w="9628" w:type="dxa"/>
          </w:tcPr>
          <w:p w14:paraId="738B268C" w14:textId="77777777" w:rsidR="006421A5" w:rsidRPr="00A1327F" w:rsidRDefault="006421A5" w:rsidP="006C3FBF">
            <w:pPr>
              <w:pStyle w:val="BodyText"/>
              <w:tabs>
                <w:tab w:val="left" w:pos="1751"/>
                <w:tab w:val="center" w:pos="4706"/>
              </w:tabs>
              <w:spacing w:after="0" w:line="360" w:lineRule="auto"/>
              <w:jc w:val="center"/>
              <w:rPr>
                <w:rFonts w:ascii="Book Antiqua" w:hAnsi="Book Antiqua" w:cstheme="majorHAnsi"/>
                <w:b/>
                <w:i/>
                <w:color w:val="1F497D" w:themeColor="text2"/>
                <w:sz w:val="28"/>
                <w:szCs w:val="28"/>
              </w:rPr>
            </w:pPr>
            <w:r w:rsidRPr="00A1327F">
              <w:rPr>
                <w:rFonts w:ascii="Book Antiqua" w:hAnsi="Book Antiqua" w:cstheme="majorHAnsi"/>
                <w:b/>
                <w:i/>
                <w:color w:val="1F497D" w:themeColor="text2"/>
                <w:sz w:val="28"/>
                <w:szCs w:val="28"/>
              </w:rPr>
              <w:t>OATH OF OFFICE</w:t>
            </w:r>
          </w:p>
        </w:tc>
      </w:tr>
      <w:tr w:rsidR="003D1F9E" w:rsidRPr="00A1327F" w14:paraId="1B9D76F7" w14:textId="77777777" w:rsidTr="006421A5">
        <w:tc>
          <w:tcPr>
            <w:tcW w:w="9628" w:type="dxa"/>
          </w:tcPr>
          <w:p w14:paraId="4BFE7EE8" w14:textId="77777777" w:rsidR="003D1F9E" w:rsidRPr="00A1327F" w:rsidRDefault="003D1F9E" w:rsidP="001B5319">
            <w:pPr>
              <w:pStyle w:val="BodyText"/>
              <w:spacing w:line="360" w:lineRule="auto"/>
              <w:rPr>
                <w:rFonts w:ascii="Book Antiqua" w:hAnsi="Book Antiqua" w:cstheme="majorHAnsi"/>
                <w:i/>
                <w:color w:val="1F497D" w:themeColor="text2"/>
                <w:sz w:val="28"/>
                <w:szCs w:val="28"/>
              </w:rPr>
            </w:pPr>
            <w:r w:rsidRPr="00A1327F">
              <w:rPr>
                <w:rFonts w:ascii="Book Antiqua" w:hAnsi="Book Antiqua" w:cstheme="majorHAnsi"/>
                <w:i/>
                <w:color w:val="1F497D" w:themeColor="text2"/>
                <w:sz w:val="28"/>
                <w:szCs w:val="28"/>
              </w:rPr>
              <w:t xml:space="preserve">I, A.B., swear by almighty God that I will well and truly serve our Sovereign Lady Queen Elizabeth the Second and Her Heirs and Successors according to law in the office of constable or in such other capacity as I may be hereafter appointed, promoted, or may be reduced, without favour or affection, malice or ill-will, from this date and until I am legally discharged; that I will cause Her Majesty’s peace to be kept and preserved; that I will prevent to the best of my power all offences against the same; and that while I shall continue to be a member of the Queensland Police Service I will to the best of my skill and knowledge discharge all the duties legally imposed upon me faithfully and according to law.  </w:t>
            </w:r>
            <w:proofErr w:type="gramStart"/>
            <w:r w:rsidRPr="00A1327F">
              <w:rPr>
                <w:rFonts w:ascii="Book Antiqua" w:hAnsi="Book Antiqua" w:cstheme="majorHAnsi"/>
                <w:i/>
                <w:color w:val="1F497D" w:themeColor="text2"/>
                <w:sz w:val="28"/>
                <w:szCs w:val="28"/>
              </w:rPr>
              <w:t>So</w:t>
            </w:r>
            <w:proofErr w:type="gramEnd"/>
            <w:r w:rsidRPr="00A1327F">
              <w:rPr>
                <w:rFonts w:ascii="Book Antiqua" w:hAnsi="Book Antiqua" w:cstheme="majorHAnsi"/>
                <w:i/>
                <w:color w:val="1F497D" w:themeColor="text2"/>
                <w:sz w:val="28"/>
                <w:szCs w:val="28"/>
              </w:rPr>
              <w:t xml:space="preserve"> help me God.</w:t>
            </w:r>
          </w:p>
          <w:p w14:paraId="7D575D26" w14:textId="4580A97B" w:rsidR="003D1F9E" w:rsidRPr="00A1327F" w:rsidRDefault="003D1D31" w:rsidP="001B5319">
            <w:pPr>
              <w:pStyle w:val="BodyText"/>
              <w:spacing w:line="360" w:lineRule="auto"/>
              <w:jc w:val="center"/>
              <w:rPr>
                <w:rFonts w:asciiTheme="majorHAnsi" w:hAnsiTheme="majorHAnsi" w:cstheme="majorHAnsi"/>
                <w:color w:val="1F497D" w:themeColor="text2"/>
                <w:sz w:val="16"/>
                <w:szCs w:val="16"/>
              </w:rPr>
            </w:pPr>
            <w:r w:rsidRPr="00A1327F">
              <w:rPr>
                <w:rFonts w:asciiTheme="majorHAnsi" w:hAnsiTheme="majorHAnsi" w:cstheme="majorHAnsi"/>
                <w:color w:val="1F497D" w:themeColor="text2"/>
                <w:sz w:val="16"/>
                <w:szCs w:val="16"/>
              </w:rPr>
              <w:t xml:space="preserve">Part 2 Section 4 ‘Oath of </w:t>
            </w:r>
            <w:r w:rsidR="001E474A">
              <w:rPr>
                <w:rFonts w:asciiTheme="majorHAnsi" w:hAnsiTheme="majorHAnsi" w:cstheme="majorHAnsi"/>
                <w:color w:val="1F497D" w:themeColor="text2"/>
                <w:sz w:val="16"/>
                <w:szCs w:val="16"/>
              </w:rPr>
              <w:t>o</w:t>
            </w:r>
            <w:r w:rsidRPr="00A1327F">
              <w:rPr>
                <w:rFonts w:asciiTheme="majorHAnsi" w:hAnsiTheme="majorHAnsi" w:cstheme="majorHAnsi"/>
                <w:color w:val="1F497D" w:themeColor="text2"/>
                <w:sz w:val="16"/>
                <w:szCs w:val="16"/>
              </w:rPr>
              <w:t xml:space="preserve">ffice’ </w:t>
            </w:r>
            <w:r w:rsidRPr="00A1327F">
              <w:rPr>
                <w:rFonts w:asciiTheme="majorHAnsi" w:hAnsiTheme="majorHAnsi" w:cstheme="majorHAnsi"/>
                <w:i/>
                <w:color w:val="1F497D" w:themeColor="text2"/>
                <w:sz w:val="16"/>
                <w:szCs w:val="16"/>
              </w:rPr>
              <w:t>Police Service Administration Regulation 2016</w:t>
            </w:r>
          </w:p>
        </w:tc>
      </w:tr>
      <w:tr w:rsidR="006421A5" w:rsidRPr="00A1327F" w14:paraId="55F12538" w14:textId="77777777" w:rsidTr="006421A5">
        <w:tc>
          <w:tcPr>
            <w:tcW w:w="9628" w:type="dxa"/>
            <w:vAlign w:val="center"/>
          </w:tcPr>
          <w:p w14:paraId="02E99476" w14:textId="77777777" w:rsidR="006421A5" w:rsidRPr="00A1327F" w:rsidRDefault="006421A5" w:rsidP="000C4EAF">
            <w:pPr>
              <w:pStyle w:val="BodyText"/>
              <w:tabs>
                <w:tab w:val="left" w:pos="1751"/>
                <w:tab w:val="center" w:pos="4706"/>
              </w:tabs>
              <w:spacing w:after="0" w:line="360" w:lineRule="auto"/>
              <w:jc w:val="center"/>
              <w:rPr>
                <w:rFonts w:ascii="Book Antiqua" w:hAnsi="Book Antiqua" w:cstheme="majorHAnsi"/>
                <w:b/>
                <w:i/>
                <w:color w:val="1F497D" w:themeColor="text2"/>
                <w:sz w:val="28"/>
                <w:szCs w:val="28"/>
              </w:rPr>
            </w:pPr>
            <w:r w:rsidRPr="00A1327F">
              <w:rPr>
                <w:rFonts w:ascii="Book Antiqua" w:hAnsi="Book Antiqua" w:cstheme="majorHAnsi"/>
                <w:b/>
                <w:i/>
                <w:color w:val="1F497D" w:themeColor="text2"/>
                <w:sz w:val="28"/>
                <w:szCs w:val="28"/>
              </w:rPr>
              <w:t>AFFIRMATION OF OFFICE</w:t>
            </w:r>
          </w:p>
        </w:tc>
      </w:tr>
      <w:tr w:rsidR="003D1F9E" w:rsidRPr="00A1327F" w14:paraId="76598092" w14:textId="77777777" w:rsidTr="006421A5">
        <w:tc>
          <w:tcPr>
            <w:tcW w:w="9628" w:type="dxa"/>
          </w:tcPr>
          <w:p w14:paraId="1F2DB196" w14:textId="77777777" w:rsidR="003D1F9E" w:rsidRPr="00A1327F" w:rsidRDefault="003D1F9E" w:rsidP="001B5319">
            <w:pPr>
              <w:pStyle w:val="BodyText"/>
              <w:spacing w:line="360" w:lineRule="auto"/>
              <w:rPr>
                <w:rFonts w:ascii="Book Antiqua" w:hAnsi="Book Antiqua" w:cstheme="majorHAnsi"/>
                <w:i/>
                <w:color w:val="1F497D" w:themeColor="text2"/>
                <w:sz w:val="28"/>
                <w:szCs w:val="28"/>
              </w:rPr>
            </w:pPr>
            <w:r w:rsidRPr="00A1327F">
              <w:rPr>
                <w:rFonts w:ascii="Book Antiqua" w:hAnsi="Book Antiqua" w:cstheme="majorHAnsi"/>
                <w:i/>
                <w:color w:val="1F497D" w:themeColor="text2"/>
                <w:sz w:val="28"/>
                <w:szCs w:val="28"/>
              </w:rPr>
              <w:t xml:space="preserve">I, A.B., do solemnly, sincerely and truly affirm and declare that I will well and truly serve our Sovereign Lady Queen Elizabeth the Second and Her Heirs and Successors according to law in the office of constable or in such other capacity as I may be hereafter appointed, promoted, or may be reduced, without favour or affection, malice or ill-will, from this date and until I am legally discharged; that I will cause Her Majesty’s peace to be kept and preserved; that I will prevent to the best of my power all offences against the same; and that while I shall continue to be a member of the Queensland Police Service I will to the best of my skill and knowledge discharge all the duties legally imposed upon me faithfully and according to law. </w:t>
            </w:r>
          </w:p>
          <w:p w14:paraId="3702829D" w14:textId="4139B0DE" w:rsidR="001B5319" w:rsidRPr="00A1327F" w:rsidRDefault="003D1D31" w:rsidP="001B5319">
            <w:pPr>
              <w:pStyle w:val="BodyText"/>
              <w:spacing w:line="360" w:lineRule="auto"/>
              <w:jc w:val="center"/>
              <w:rPr>
                <w:rFonts w:asciiTheme="majorHAnsi" w:hAnsiTheme="majorHAnsi" w:cstheme="majorHAnsi"/>
                <w:i/>
                <w:color w:val="1F497D" w:themeColor="text2"/>
                <w:sz w:val="16"/>
                <w:szCs w:val="16"/>
              </w:rPr>
            </w:pPr>
            <w:r w:rsidRPr="00A1327F">
              <w:rPr>
                <w:rFonts w:asciiTheme="majorHAnsi" w:hAnsiTheme="majorHAnsi" w:cstheme="majorHAnsi"/>
                <w:color w:val="1F497D" w:themeColor="text2"/>
                <w:sz w:val="16"/>
                <w:szCs w:val="16"/>
              </w:rPr>
              <w:t xml:space="preserve">Part 2 Section 5 ‘Affirmation of </w:t>
            </w:r>
            <w:r w:rsidR="001E474A">
              <w:rPr>
                <w:rFonts w:asciiTheme="majorHAnsi" w:hAnsiTheme="majorHAnsi" w:cstheme="majorHAnsi"/>
                <w:color w:val="1F497D" w:themeColor="text2"/>
                <w:sz w:val="16"/>
                <w:szCs w:val="16"/>
              </w:rPr>
              <w:t>o</w:t>
            </w:r>
            <w:r w:rsidRPr="00A1327F">
              <w:rPr>
                <w:rFonts w:asciiTheme="majorHAnsi" w:hAnsiTheme="majorHAnsi" w:cstheme="majorHAnsi"/>
                <w:color w:val="1F497D" w:themeColor="text2"/>
                <w:sz w:val="16"/>
                <w:szCs w:val="16"/>
              </w:rPr>
              <w:t xml:space="preserve">ffice’ </w:t>
            </w:r>
            <w:r w:rsidRPr="00A1327F">
              <w:rPr>
                <w:rFonts w:asciiTheme="majorHAnsi" w:hAnsiTheme="majorHAnsi" w:cstheme="majorHAnsi"/>
                <w:i/>
                <w:color w:val="1F497D" w:themeColor="text2"/>
                <w:sz w:val="16"/>
                <w:szCs w:val="16"/>
              </w:rPr>
              <w:t>Police Service Administration Regulation 2016</w:t>
            </w:r>
          </w:p>
        </w:tc>
      </w:tr>
    </w:tbl>
    <w:p w14:paraId="62A66270" w14:textId="77777777" w:rsidR="001B5319" w:rsidRPr="00A1327F" w:rsidRDefault="001B5319" w:rsidP="00623318">
      <w:pPr>
        <w:spacing w:line="360" w:lineRule="auto"/>
        <w:rPr>
          <w:rFonts w:asciiTheme="majorHAnsi" w:hAnsiTheme="majorHAnsi" w:cstheme="majorHAnsi"/>
          <w:b/>
          <w:sz w:val="28"/>
          <w:szCs w:val="28"/>
        </w:rPr>
        <w:sectPr w:rsidR="001B5319" w:rsidRPr="00A1327F" w:rsidSect="001B5319">
          <w:headerReference w:type="default" r:id="rId23"/>
          <w:footerReference w:type="default" r:id="rId24"/>
          <w:type w:val="continuous"/>
          <w:pgSz w:w="11906" w:h="16838" w:code="9"/>
          <w:pgMar w:top="1134" w:right="1134" w:bottom="1021" w:left="1134" w:header="720" w:footer="720" w:gutter="0"/>
          <w:pgBorders w:offsetFrom="page">
            <w:top w:val="thinThickSmallGap" w:sz="24" w:space="24" w:color="1F497D" w:themeColor="text2"/>
            <w:left w:val="thinThickSmallGap" w:sz="24" w:space="24" w:color="1F497D" w:themeColor="text2"/>
            <w:bottom w:val="thickThinSmallGap" w:sz="24" w:space="24" w:color="1F497D" w:themeColor="text2"/>
            <w:right w:val="thickThinSmallGap" w:sz="24" w:space="24" w:color="1F497D" w:themeColor="text2"/>
          </w:pgBorders>
          <w:cols w:space="720"/>
        </w:sectPr>
      </w:pPr>
    </w:p>
    <w:p w14:paraId="241B5734" w14:textId="0CF16EEC" w:rsidR="00E614AC" w:rsidRPr="00850690" w:rsidRDefault="00E614AC" w:rsidP="00415BAA">
      <w:pPr>
        <w:pStyle w:val="Heading2"/>
        <w:rPr>
          <w:noProof/>
          <w:color w:val="auto"/>
        </w:rPr>
      </w:pPr>
      <w:bookmarkStart w:id="70" w:name="_Toc113271177"/>
      <w:r w:rsidRPr="00415BAA">
        <w:rPr>
          <w:noProof/>
          <w:color w:val="FFFFFF" w:themeColor="background1"/>
          <w:lang w:eastAsia="en-AU"/>
        </w:rPr>
        <w:lastRenderedPageBreak/>
        <w:drawing>
          <wp:anchor distT="0" distB="0" distL="114300" distR="114300" simplePos="0" relativeHeight="251670528" behindDoc="0" locked="0" layoutInCell="1" allowOverlap="1" wp14:anchorId="13299781" wp14:editId="66289FE6">
            <wp:simplePos x="0" y="0"/>
            <wp:positionH relativeFrom="column">
              <wp:posOffset>1175327</wp:posOffset>
            </wp:positionH>
            <wp:positionV relativeFrom="paragraph">
              <wp:posOffset>-398203</wp:posOffset>
            </wp:positionV>
            <wp:extent cx="7596000" cy="6656400"/>
            <wp:effectExtent l="0" t="0" r="508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rotWithShape="1">
                    <a:blip r:embed="rId19" cstate="print">
                      <a:extLst>
                        <a:ext uri="{28A0092B-C50C-407E-A947-70E740481C1C}">
                          <a14:useLocalDpi xmlns:a14="http://schemas.microsoft.com/office/drawing/2010/main" val="0"/>
                        </a:ext>
                      </a:extLst>
                    </a:blip>
                    <a:srcRect l="2481" t="3047" r="3057" b="3073"/>
                    <a:stretch/>
                  </pic:blipFill>
                  <pic:spPr bwMode="auto">
                    <a:xfrm>
                      <a:off x="0" y="0"/>
                      <a:ext cx="7596000" cy="6656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5BAA" w:rsidRPr="00850690">
        <w:rPr>
          <w:noProof/>
          <w:color w:val="auto"/>
        </w:rPr>
        <w:t>SELF Test</w:t>
      </w:r>
      <w:bookmarkEnd w:id="70"/>
    </w:p>
    <w:p w14:paraId="47ED2AAD" w14:textId="47780EAD" w:rsidR="001638F5" w:rsidRPr="00A1327F" w:rsidRDefault="00623318" w:rsidP="00623318">
      <w:pPr>
        <w:spacing w:line="360" w:lineRule="auto"/>
        <w:rPr>
          <w:rFonts w:asciiTheme="majorHAnsi" w:hAnsiTheme="majorHAnsi" w:cstheme="majorHAnsi"/>
          <w:b/>
          <w:sz w:val="28"/>
          <w:szCs w:val="28"/>
        </w:rPr>
        <w:sectPr w:rsidR="001638F5" w:rsidRPr="00A1327F" w:rsidSect="006C3FBF">
          <w:headerReference w:type="default" r:id="rId25"/>
          <w:footerReference w:type="default" r:id="rId26"/>
          <w:pgSz w:w="16838" w:h="11906" w:orient="landscape" w:code="9"/>
          <w:pgMar w:top="1304" w:right="720" w:bottom="1247" w:left="720" w:header="720" w:footer="720" w:gutter="0"/>
          <w:pgBorders w:offsetFrom="page">
            <w:top w:val="thinThickSmallGap" w:sz="24" w:space="24" w:color="1F497D" w:themeColor="text2"/>
            <w:left w:val="thinThickSmallGap" w:sz="24" w:space="24" w:color="1F497D" w:themeColor="text2"/>
            <w:bottom w:val="thickThinSmallGap" w:sz="24" w:space="24" w:color="1F497D" w:themeColor="text2"/>
            <w:right w:val="thickThinSmallGap" w:sz="24" w:space="24" w:color="1F497D" w:themeColor="text2"/>
          </w:pgBorders>
          <w:cols w:space="720"/>
          <w:docGrid w:linePitch="326"/>
        </w:sectPr>
      </w:pPr>
      <w:r w:rsidRPr="00A1327F">
        <w:rPr>
          <w:rFonts w:asciiTheme="majorHAnsi" w:hAnsiTheme="majorHAnsi" w:cstheme="majorHAnsi"/>
          <w:b/>
          <w:sz w:val="28"/>
          <w:szCs w:val="28"/>
        </w:rPr>
        <w:br w:type="textWrapping" w:clear="all"/>
      </w:r>
    </w:p>
    <w:p w14:paraId="42AC82B7" w14:textId="5FCABAA3" w:rsidR="00443D8A" w:rsidRPr="00A1327F" w:rsidRDefault="00443D8A" w:rsidP="00623318">
      <w:pPr>
        <w:spacing w:line="360" w:lineRule="auto"/>
        <w:rPr>
          <w:noProof/>
        </w:rPr>
      </w:pPr>
      <w:r w:rsidRPr="00A1327F">
        <w:rPr>
          <w:noProof/>
          <w:lang w:eastAsia="en-AU"/>
        </w:rPr>
        <w:lastRenderedPageBreak/>
        <w:drawing>
          <wp:anchor distT="0" distB="0" distL="114300" distR="114300" simplePos="0" relativeHeight="251680768" behindDoc="0" locked="0" layoutInCell="1" allowOverlap="1" wp14:anchorId="5E88FFAC" wp14:editId="7F7ADAC5">
            <wp:simplePos x="0" y="0"/>
            <wp:positionH relativeFrom="column">
              <wp:posOffset>-487680</wp:posOffset>
            </wp:positionH>
            <wp:positionV relativeFrom="paragraph">
              <wp:posOffset>-485775</wp:posOffset>
            </wp:positionV>
            <wp:extent cx="571500" cy="745025"/>
            <wp:effectExtent l="0" t="0" r="0" b="0"/>
            <wp:wrapNone/>
            <wp:docPr id="21" name="Picture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745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1327F">
        <w:rPr>
          <w:noProof/>
        </w:rPr>
        <mc:AlternateContent>
          <mc:Choice Requires="wps">
            <w:drawing>
              <wp:anchor distT="45720" distB="45720" distL="114300" distR="114300" simplePos="0" relativeHeight="251678720" behindDoc="0" locked="0" layoutInCell="1" allowOverlap="1" wp14:anchorId="44D85543" wp14:editId="51E0E72B">
                <wp:simplePos x="0" y="0"/>
                <wp:positionH relativeFrom="column">
                  <wp:posOffset>368300</wp:posOffset>
                </wp:positionH>
                <wp:positionV relativeFrom="paragraph">
                  <wp:posOffset>-431800</wp:posOffset>
                </wp:positionV>
                <wp:extent cx="5397500" cy="1404620"/>
                <wp:effectExtent l="0" t="0" r="0" b="3810"/>
                <wp:wrapNone/>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1404620"/>
                        </a:xfrm>
                        <a:prstGeom prst="rect">
                          <a:avLst/>
                        </a:prstGeom>
                        <a:solidFill>
                          <a:srgbClr val="FFFFFF"/>
                        </a:solidFill>
                        <a:ln w="9525">
                          <a:noFill/>
                          <a:miter lim="800000"/>
                          <a:headEnd/>
                          <a:tailEnd/>
                        </a:ln>
                      </wps:spPr>
                      <wps:txbx>
                        <w:txbxContent>
                          <w:p w14:paraId="0A03DC47" w14:textId="6827C52B" w:rsidR="00D04870" w:rsidRPr="00443D8A" w:rsidRDefault="00D04870">
                            <w:pPr>
                              <w:rPr>
                                <w:rFonts w:asciiTheme="majorHAnsi" w:hAnsiTheme="majorHAnsi" w:cstheme="majorHAnsi"/>
                                <w:color w:val="244061" w:themeColor="accent1" w:themeShade="80"/>
                              </w:rPr>
                            </w:pPr>
                            <w:r w:rsidRPr="00443D8A">
                              <w:rPr>
                                <w:rFonts w:asciiTheme="majorHAnsi" w:hAnsiTheme="majorHAnsi" w:cstheme="majorHAnsi"/>
                                <w:color w:val="244061" w:themeColor="accent1" w:themeShade="80"/>
                              </w:rPr>
                              <w:t>Queensland Police Service</w:t>
                            </w:r>
                          </w:p>
                          <w:p w14:paraId="58C3F1BD" w14:textId="6403CD6D" w:rsidR="00D04870" w:rsidRPr="00443D8A" w:rsidRDefault="00D04870">
                            <w:pPr>
                              <w:rPr>
                                <w:rFonts w:asciiTheme="majorHAnsi" w:hAnsiTheme="majorHAnsi" w:cstheme="majorHAnsi"/>
                                <w:b/>
                                <w:bCs/>
                                <w:color w:val="244061" w:themeColor="accent1" w:themeShade="80"/>
                                <w:sz w:val="40"/>
                                <w:szCs w:val="40"/>
                              </w:rPr>
                            </w:pPr>
                            <w:r w:rsidRPr="00443D8A">
                              <w:rPr>
                                <w:rFonts w:asciiTheme="majorHAnsi" w:hAnsiTheme="majorHAnsi" w:cstheme="majorHAnsi"/>
                                <w:b/>
                                <w:bCs/>
                                <w:color w:val="244061" w:themeColor="accent1" w:themeShade="80"/>
                                <w:sz w:val="40"/>
                                <w:szCs w:val="40"/>
                              </w:rPr>
                              <w:t>Ethics and Accountability Framework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D85543" id="_x0000_s1027" type="#_x0000_t202" alt="&quot;&quot;" style="position:absolute;margin-left:29pt;margin-top:-34pt;width:425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" stroked="f">
                <v:textbox style="mso-fit-shape-to-text:t">
                  <w:txbxContent>
                    <w:p w14:paraId="0A03DC47" w14:textId="6827C52B" w:rsidR="00D04870" w:rsidRPr="00443D8A" w:rsidRDefault="00D04870">
                      <w:pPr>
                        <w:rPr>
                          <w:rFonts w:asciiTheme="majorHAnsi" w:hAnsiTheme="majorHAnsi" w:cstheme="majorHAnsi"/>
                          <w:color w:val="244061" w:themeColor="accent1" w:themeShade="80"/>
                        </w:rPr>
                      </w:pPr>
                      <w:r w:rsidRPr="00443D8A">
                        <w:rPr>
                          <w:rFonts w:asciiTheme="majorHAnsi" w:hAnsiTheme="majorHAnsi" w:cstheme="majorHAnsi"/>
                          <w:color w:val="244061" w:themeColor="accent1" w:themeShade="80"/>
                        </w:rPr>
                        <w:t>Queensland Police Service</w:t>
                      </w:r>
                    </w:p>
                    <w:p w14:paraId="58C3F1BD" w14:textId="6403CD6D" w:rsidR="00D04870" w:rsidRPr="00443D8A" w:rsidRDefault="00D04870">
                      <w:pPr>
                        <w:rPr>
                          <w:rFonts w:asciiTheme="majorHAnsi" w:hAnsiTheme="majorHAnsi" w:cstheme="majorHAnsi"/>
                          <w:b/>
                          <w:bCs/>
                          <w:color w:val="244061" w:themeColor="accent1" w:themeShade="80"/>
                          <w:sz w:val="40"/>
                          <w:szCs w:val="40"/>
                        </w:rPr>
                      </w:pPr>
                      <w:r w:rsidRPr="00443D8A">
                        <w:rPr>
                          <w:rFonts w:asciiTheme="majorHAnsi" w:hAnsiTheme="majorHAnsi" w:cstheme="majorHAnsi"/>
                          <w:b/>
                          <w:bCs/>
                          <w:color w:val="244061" w:themeColor="accent1" w:themeShade="80"/>
                          <w:sz w:val="40"/>
                          <w:szCs w:val="40"/>
                        </w:rPr>
                        <w:t>Ethics and Accountability Framework</w:t>
                      </w:r>
                    </w:p>
                  </w:txbxContent>
                </v:textbox>
              </v:shape>
            </w:pict>
          </mc:Fallback>
        </mc:AlternateContent>
      </w:r>
    </w:p>
    <w:p w14:paraId="708AFEF2" w14:textId="1F7DEF85" w:rsidR="00056B0A" w:rsidRPr="00850690" w:rsidRDefault="00356EF9" w:rsidP="00415BAA">
      <w:pPr>
        <w:pStyle w:val="Heading2"/>
        <w:rPr>
          <w:color w:val="auto"/>
        </w:rPr>
      </w:pPr>
      <w:bookmarkStart w:id="71" w:name="_Toc113271178"/>
      <w:r w:rsidRPr="00A1327F">
        <w:rPr>
          <w:noProof/>
        </w:rPr>
        <w:drawing>
          <wp:anchor distT="0" distB="0" distL="114300" distR="114300" simplePos="0" relativeHeight="251676672" behindDoc="0" locked="0" layoutInCell="1" allowOverlap="1" wp14:anchorId="0382B4D5" wp14:editId="3789E3E7">
            <wp:simplePos x="0" y="0"/>
            <wp:positionH relativeFrom="column">
              <wp:posOffset>-515892</wp:posOffset>
            </wp:positionH>
            <wp:positionV relativeFrom="paragraph">
              <wp:posOffset>415290</wp:posOffset>
            </wp:positionV>
            <wp:extent cx="6767830" cy="1948815"/>
            <wp:effectExtent l="0" t="0" r="0" b="0"/>
            <wp:wrapNone/>
            <wp:docPr id="17" name="Pictur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7" name="Picture">
                      <a:extLst>
                        <a:ext uri="{C183D7F6-B498-43B3-948B-1728B52AA6E4}">
                          <adec:decorative xmlns:adec="http://schemas.microsoft.com/office/drawing/2017/decorative" val="1"/>
                        </a:ext>
                      </a:extLst>
                    </pic:cNvPr>
                    <pic:cNvPicPr preferRelativeResize="0"/>
                  </pic:nvPicPr>
                  <pic:blipFill rotWithShape="1">
                    <a:blip r:embed="rId27">
                      <a:extLst>
                        <a:ext uri="{28A0092B-C50C-407E-A947-70E740481C1C}">
                          <a14:useLocalDpi xmlns:a14="http://schemas.microsoft.com/office/drawing/2010/main" val="0"/>
                        </a:ext>
                      </a:extLst>
                    </a:blip>
                    <a:srcRect l="8471" t="14872" r="8486" b="61045"/>
                    <a:stretch/>
                  </pic:blipFill>
                  <pic:spPr bwMode="auto">
                    <a:xfrm>
                      <a:off x="0" y="0"/>
                      <a:ext cx="6767830" cy="1948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5BAA" w:rsidRPr="00A1327F">
        <w:rPr>
          <w:noProof/>
        </w:rPr>
        <mc:AlternateContent>
          <mc:Choice Requires="wps">
            <w:drawing>
              <wp:anchor distT="0" distB="0" distL="114300" distR="114300" simplePos="0" relativeHeight="251687936" behindDoc="0" locked="0" layoutInCell="1" allowOverlap="1" wp14:anchorId="71F7B3C6" wp14:editId="6E1F8896">
                <wp:simplePos x="0" y="0"/>
                <wp:positionH relativeFrom="column">
                  <wp:posOffset>80645</wp:posOffset>
                </wp:positionH>
                <wp:positionV relativeFrom="paragraph">
                  <wp:posOffset>1611630</wp:posOffset>
                </wp:positionV>
                <wp:extent cx="1003300" cy="367665"/>
                <wp:effectExtent l="0" t="0" r="0" b="0"/>
                <wp:wrapNone/>
                <wp:docPr id="26" name="Text Box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003300" cy="367665"/>
                        </a:xfrm>
                        <a:prstGeom prst="rect">
                          <a:avLst/>
                        </a:prstGeom>
                        <a:noFill/>
                        <a:ln w="6350">
                          <a:noFill/>
                        </a:ln>
                      </wps:spPr>
                      <wps:txbx>
                        <w:txbxContent>
                          <w:p w14:paraId="7F44F4CF" w14:textId="645A5954" w:rsidR="00D04870" w:rsidRPr="003F0024" w:rsidRDefault="00D04870" w:rsidP="00DC0BB6">
                            <w:pPr>
                              <w:rPr>
                                <w:rFonts w:ascii="Arial" w:hAnsi="Arial" w:cs="Arial"/>
                                <w:color w:val="FFFFFF" w:themeColor="background1"/>
                                <w:sz w:val="32"/>
                                <w:szCs w:val="32"/>
                              </w:rPr>
                            </w:pPr>
                            <w:r>
                              <w:rPr>
                                <w:rFonts w:ascii="Arial" w:hAnsi="Arial" w:cs="Arial"/>
                                <w:color w:val="FFFFFF" w:themeColor="background1"/>
                                <w:sz w:val="32"/>
                                <w:szCs w:val="32"/>
                              </w:rPr>
                              <w:t>VALUES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7B3C6" id="Text Box 26" o:spid="_x0000_s1028" type="#_x0000_t202" alt="&quot;&quot;" style="position:absolute;left:0;text-align:left;margin-left:6.35pt;margin-top:126.9pt;width:79pt;height:28.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" filled="f" stroked="f" strokeweight=".5pt">
                <v:textbox>
                  <w:txbxContent>
                    <w:p w14:paraId="7F44F4CF" w14:textId="645A5954" w:rsidR="00D04870" w:rsidRPr="003F0024" w:rsidRDefault="00D04870" w:rsidP="00DC0BB6">
                      <w:pPr>
                        <w:rPr>
                          <w:rFonts w:ascii="Arial" w:hAnsi="Arial" w:cs="Arial"/>
                          <w:color w:val="FFFFFF" w:themeColor="background1"/>
                          <w:sz w:val="32"/>
                          <w:szCs w:val="32"/>
                        </w:rPr>
                      </w:pPr>
                      <w:r>
                        <w:rPr>
                          <w:rFonts w:ascii="Arial" w:hAnsi="Arial" w:cs="Arial"/>
                          <w:color w:val="FFFFFF" w:themeColor="background1"/>
                          <w:sz w:val="32"/>
                          <w:szCs w:val="32"/>
                        </w:rPr>
                        <w:t>VALUES</w:t>
                      </w:r>
                    </w:p>
                  </w:txbxContent>
                </v:textbox>
              </v:shape>
            </w:pict>
          </mc:Fallback>
        </mc:AlternateContent>
      </w:r>
      <w:r w:rsidR="00415BAA" w:rsidRPr="00A1327F">
        <w:rPr>
          <w:noProof/>
        </w:rPr>
        <mc:AlternateContent>
          <mc:Choice Requires="wps">
            <w:drawing>
              <wp:anchor distT="0" distB="0" distL="114300" distR="114300" simplePos="0" relativeHeight="251689984" behindDoc="0" locked="0" layoutInCell="1" allowOverlap="1" wp14:anchorId="6A3F432F" wp14:editId="4AC7DC53">
                <wp:simplePos x="0" y="0"/>
                <wp:positionH relativeFrom="column">
                  <wp:posOffset>2051050</wp:posOffset>
                </wp:positionH>
                <wp:positionV relativeFrom="paragraph">
                  <wp:posOffset>1610995</wp:posOffset>
                </wp:positionV>
                <wp:extent cx="1494155" cy="367665"/>
                <wp:effectExtent l="0" t="0" r="0" b="0"/>
                <wp:wrapNone/>
                <wp:docPr id="27" name="Text Box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494155" cy="367665"/>
                        </a:xfrm>
                        <a:prstGeom prst="rect">
                          <a:avLst/>
                        </a:prstGeom>
                        <a:noFill/>
                        <a:ln w="6350">
                          <a:noFill/>
                        </a:ln>
                      </wps:spPr>
                      <wps:txbx>
                        <w:txbxContent>
                          <w:p w14:paraId="32815190" w14:textId="54FF6585" w:rsidR="00D04870" w:rsidRPr="003F0024" w:rsidRDefault="00D04870" w:rsidP="00DC0BB6">
                            <w:pPr>
                              <w:rPr>
                                <w:rFonts w:ascii="Arial" w:hAnsi="Arial" w:cs="Arial"/>
                                <w:color w:val="FFFFFF" w:themeColor="background1"/>
                                <w:sz w:val="32"/>
                                <w:szCs w:val="32"/>
                              </w:rPr>
                            </w:pPr>
                            <w:r>
                              <w:rPr>
                                <w:rFonts w:ascii="Arial" w:hAnsi="Arial" w:cs="Arial"/>
                                <w:color w:val="FFFFFF" w:themeColor="background1"/>
                                <w:sz w:val="32"/>
                                <w:szCs w:val="32"/>
                              </w:rPr>
                              <w:t>LEADERSHIP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F432F" id="Text Box 27" o:spid="_x0000_s1029" type="#_x0000_t202" alt="&quot;&quot;" style="position:absolute;left:0;text-align:left;margin-left:161.5pt;margin-top:126.85pt;width:117.65pt;height:28.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" filled="f" stroked="f" strokeweight=".5pt">
                <v:textbox>
                  <w:txbxContent>
                    <w:p w14:paraId="32815190" w14:textId="54FF6585" w:rsidR="00D04870" w:rsidRPr="003F0024" w:rsidRDefault="00D04870" w:rsidP="00DC0BB6">
                      <w:pPr>
                        <w:rPr>
                          <w:rFonts w:ascii="Arial" w:hAnsi="Arial" w:cs="Arial"/>
                          <w:color w:val="FFFFFF" w:themeColor="background1"/>
                          <w:sz w:val="32"/>
                          <w:szCs w:val="32"/>
                        </w:rPr>
                      </w:pPr>
                      <w:r>
                        <w:rPr>
                          <w:rFonts w:ascii="Arial" w:hAnsi="Arial" w:cs="Arial"/>
                          <w:color w:val="FFFFFF" w:themeColor="background1"/>
                          <w:sz w:val="32"/>
                          <w:szCs w:val="32"/>
                        </w:rPr>
                        <w:t>LEADERSHIP</w:t>
                      </w:r>
                    </w:p>
                  </w:txbxContent>
                </v:textbox>
              </v:shape>
            </w:pict>
          </mc:Fallback>
        </mc:AlternateContent>
      </w:r>
      <w:r w:rsidR="00415BAA" w:rsidRPr="00A1327F">
        <w:rPr>
          <w:noProof/>
        </w:rPr>
        <mc:AlternateContent>
          <mc:Choice Requires="wps">
            <w:drawing>
              <wp:anchor distT="0" distB="0" distL="114300" distR="114300" simplePos="0" relativeHeight="251685888" behindDoc="0" locked="0" layoutInCell="1" allowOverlap="1" wp14:anchorId="2E5A964D" wp14:editId="705C437A">
                <wp:simplePos x="0" y="0"/>
                <wp:positionH relativeFrom="column">
                  <wp:posOffset>624205</wp:posOffset>
                </wp:positionH>
                <wp:positionV relativeFrom="paragraph">
                  <wp:posOffset>1244600</wp:posOffset>
                </wp:positionV>
                <wp:extent cx="4861560" cy="367665"/>
                <wp:effectExtent l="0" t="0" r="0" b="0"/>
                <wp:wrapNone/>
                <wp:docPr id="24" name="Text Box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861560" cy="367665"/>
                        </a:xfrm>
                        <a:prstGeom prst="rect">
                          <a:avLst/>
                        </a:prstGeom>
                        <a:noFill/>
                        <a:ln w="6350">
                          <a:noFill/>
                        </a:ln>
                      </wps:spPr>
                      <wps:txbx>
                        <w:txbxContent>
                          <w:p w14:paraId="591B0338" w14:textId="14584D18" w:rsidR="00D04870" w:rsidRPr="003F0024" w:rsidRDefault="00D04870" w:rsidP="00DC0BB6">
                            <w:pPr>
                              <w:rPr>
                                <w:rFonts w:ascii="Arial" w:hAnsi="Arial" w:cs="Arial"/>
                                <w:color w:val="FFFFFF" w:themeColor="background1"/>
                                <w:sz w:val="32"/>
                                <w:szCs w:val="32"/>
                              </w:rPr>
                            </w:pPr>
                            <w:r>
                              <w:rPr>
                                <w:rFonts w:ascii="Arial" w:hAnsi="Arial" w:cs="Arial"/>
                                <w:color w:val="FFFFFF" w:themeColor="background1"/>
                                <w:sz w:val="32"/>
                                <w:szCs w:val="32"/>
                              </w:rPr>
                              <w:t>Queensland Police Service Integrity Framework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A964D" id="Text Box 24" o:spid="_x0000_s1030" type="#_x0000_t202" alt="&quot;&quot;" style="position:absolute;left:0;text-align:left;margin-left:49.15pt;margin-top:98pt;width:382.8pt;height:28.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" filled="f" stroked="f" strokeweight=".5pt">
                <v:textbox>
                  <w:txbxContent>
                    <w:p w14:paraId="591B0338" w14:textId="14584D18" w:rsidR="00D04870" w:rsidRPr="003F0024" w:rsidRDefault="00D04870" w:rsidP="00DC0BB6">
                      <w:pPr>
                        <w:rPr>
                          <w:rFonts w:ascii="Arial" w:hAnsi="Arial" w:cs="Arial"/>
                          <w:color w:val="FFFFFF" w:themeColor="background1"/>
                          <w:sz w:val="32"/>
                          <w:szCs w:val="32"/>
                        </w:rPr>
                      </w:pPr>
                      <w:r>
                        <w:rPr>
                          <w:rFonts w:ascii="Arial" w:hAnsi="Arial" w:cs="Arial"/>
                          <w:color w:val="FFFFFF" w:themeColor="background1"/>
                          <w:sz w:val="32"/>
                          <w:szCs w:val="32"/>
                        </w:rPr>
                        <w:t>Queensland Police Service Integrity Framework</w:t>
                      </w:r>
                    </w:p>
                  </w:txbxContent>
                </v:textbox>
              </v:shape>
            </w:pict>
          </mc:Fallback>
        </mc:AlternateContent>
      </w:r>
      <w:r w:rsidR="00415BAA" w:rsidRPr="00A1327F">
        <w:rPr>
          <w:noProof/>
        </w:rPr>
        <mc:AlternateContent>
          <mc:Choice Requires="wps">
            <w:drawing>
              <wp:anchor distT="0" distB="0" distL="114300" distR="114300" simplePos="0" relativeHeight="251681792" behindDoc="0" locked="0" layoutInCell="1" allowOverlap="1" wp14:anchorId="2E34E9DE" wp14:editId="1E958BAB">
                <wp:simplePos x="0" y="0"/>
                <wp:positionH relativeFrom="column">
                  <wp:posOffset>1393190</wp:posOffset>
                </wp:positionH>
                <wp:positionV relativeFrom="paragraph">
                  <wp:posOffset>460375</wp:posOffset>
                </wp:positionV>
                <wp:extent cx="2910205" cy="300990"/>
                <wp:effectExtent l="0" t="0" r="0" b="3810"/>
                <wp:wrapNone/>
                <wp:docPr id="22" name="Text Box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910205" cy="300990"/>
                        </a:xfrm>
                        <a:prstGeom prst="rect">
                          <a:avLst/>
                        </a:prstGeom>
                        <a:noFill/>
                        <a:ln w="6350">
                          <a:noFill/>
                        </a:ln>
                      </wps:spPr>
                      <wps:txbx>
                        <w:txbxContent>
                          <w:p w14:paraId="7D4F2239" w14:textId="2BEDDC8B" w:rsidR="00D04870" w:rsidRPr="003F0024" w:rsidRDefault="00D04870">
                            <w:pPr>
                              <w:rPr>
                                <w:rFonts w:ascii="Arial" w:hAnsi="Arial" w:cs="Arial"/>
                                <w:i/>
                                <w:iCs/>
                                <w:color w:val="FFFFFF" w:themeColor="background1"/>
                                <w:sz w:val="32"/>
                                <w:szCs w:val="32"/>
                              </w:rPr>
                            </w:pPr>
                            <w:r w:rsidRPr="003F0024">
                              <w:rPr>
                                <w:rFonts w:ascii="Arial" w:hAnsi="Arial" w:cs="Arial"/>
                                <w:i/>
                                <w:iCs/>
                                <w:color w:val="FFFFFF" w:themeColor="background1"/>
                                <w:sz w:val="32"/>
                                <w:szCs w:val="32"/>
                              </w:rPr>
                              <w:t>Public Sector Ethics Act 1994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34E9DE" id="Text Box 22" o:spid="_x0000_s1031" type="#_x0000_t202" alt="&quot;&quot;" style="position:absolute;left:0;text-align:left;margin-left:109.7pt;margin-top:36.25pt;width:229.15pt;height:23.7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" filled="f" stroked="f" strokeweight=".5pt">
                <v:textbox>
                  <w:txbxContent>
                    <w:p w14:paraId="7D4F2239" w14:textId="2BEDDC8B" w:rsidR="00D04870" w:rsidRPr="003F0024" w:rsidRDefault="00D04870">
                      <w:pPr>
                        <w:rPr>
                          <w:rFonts w:ascii="Arial" w:hAnsi="Arial" w:cs="Arial"/>
                          <w:i/>
                          <w:iCs/>
                          <w:color w:val="FFFFFF" w:themeColor="background1"/>
                          <w:sz w:val="32"/>
                          <w:szCs w:val="32"/>
                        </w:rPr>
                      </w:pPr>
                      <w:r w:rsidRPr="003F0024">
                        <w:rPr>
                          <w:rFonts w:ascii="Arial" w:hAnsi="Arial" w:cs="Arial"/>
                          <w:i/>
                          <w:iCs/>
                          <w:color w:val="FFFFFF" w:themeColor="background1"/>
                          <w:sz w:val="32"/>
                          <w:szCs w:val="32"/>
                        </w:rPr>
                        <w:t>Public Sector Ethics Act 1994</w:t>
                      </w:r>
                    </w:p>
                  </w:txbxContent>
                </v:textbox>
              </v:shape>
            </w:pict>
          </mc:Fallback>
        </mc:AlternateContent>
      </w:r>
      <w:r w:rsidR="00415BAA" w:rsidRPr="00850690">
        <w:rPr>
          <w:color w:val="auto"/>
        </w:rPr>
        <w:t>Ethics and Accountability Framework</w:t>
      </w:r>
      <w:bookmarkEnd w:id="71"/>
    </w:p>
    <w:p w14:paraId="64FCB744" w14:textId="4A90CEA7" w:rsidR="00443D8A" w:rsidRPr="00A1327F" w:rsidRDefault="00443D8A" w:rsidP="00623318">
      <w:pPr>
        <w:spacing w:line="360" w:lineRule="auto"/>
        <w:rPr>
          <w:noProof/>
        </w:rPr>
      </w:pPr>
    </w:p>
    <w:p w14:paraId="1F636A6D" w14:textId="574ACBBA" w:rsidR="00E81E2D" w:rsidRPr="00A1327F" w:rsidRDefault="00415BAA" w:rsidP="00623318">
      <w:pPr>
        <w:spacing w:line="360" w:lineRule="auto"/>
        <w:rPr>
          <w:noProof/>
        </w:rPr>
      </w:pPr>
      <w:r w:rsidRPr="00A1327F">
        <w:rPr>
          <w:noProof/>
        </w:rPr>
        <mc:AlternateContent>
          <mc:Choice Requires="wps">
            <w:drawing>
              <wp:anchor distT="0" distB="0" distL="114300" distR="114300" simplePos="0" relativeHeight="251683840" behindDoc="0" locked="0" layoutInCell="1" allowOverlap="1" wp14:anchorId="68F26320" wp14:editId="3C114E88">
                <wp:simplePos x="0" y="0"/>
                <wp:positionH relativeFrom="column">
                  <wp:posOffset>758190</wp:posOffset>
                </wp:positionH>
                <wp:positionV relativeFrom="paragraph">
                  <wp:posOffset>145317</wp:posOffset>
                </wp:positionV>
                <wp:extent cx="4225925" cy="300990"/>
                <wp:effectExtent l="0" t="0" r="0" b="3810"/>
                <wp:wrapNone/>
                <wp:docPr id="23" name="Text Box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225925" cy="300990"/>
                        </a:xfrm>
                        <a:prstGeom prst="rect">
                          <a:avLst/>
                        </a:prstGeom>
                        <a:noFill/>
                        <a:ln w="6350">
                          <a:noFill/>
                        </a:ln>
                      </wps:spPr>
                      <wps:txbx>
                        <w:txbxContent>
                          <w:p w14:paraId="17A5F2DD" w14:textId="773462AF" w:rsidR="00D04870" w:rsidRPr="003F0024" w:rsidRDefault="00D04870" w:rsidP="003F0024">
                            <w:pPr>
                              <w:rPr>
                                <w:rFonts w:ascii="Arial" w:hAnsi="Arial" w:cs="Arial"/>
                                <w:color w:val="FFFFFF" w:themeColor="background1"/>
                                <w:sz w:val="32"/>
                                <w:szCs w:val="32"/>
                              </w:rPr>
                            </w:pPr>
                            <w:r>
                              <w:rPr>
                                <w:rFonts w:ascii="Arial" w:hAnsi="Arial" w:cs="Arial"/>
                                <w:color w:val="FFFFFF" w:themeColor="background1"/>
                                <w:sz w:val="32"/>
                                <w:szCs w:val="32"/>
                              </w:rPr>
                              <w:t>Queensland Public Service Code of Conduct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F26320" id="Text Box 23" o:spid="_x0000_s1032" type="#_x0000_t202" alt="&quot;&quot;" style="position:absolute;margin-left:59.7pt;margin-top:11.45pt;width:332.75pt;height:23.7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" filled="f" stroked="f" strokeweight=".5pt">
                <v:textbox>
                  <w:txbxContent>
                    <w:p w14:paraId="17A5F2DD" w14:textId="773462AF" w:rsidR="00D04870" w:rsidRPr="003F0024" w:rsidRDefault="00D04870" w:rsidP="003F0024">
                      <w:pPr>
                        <w:rPr>
                          <w:rFonts w:ascii="Arial" w:hAnsi="Arial" w:cs="Arial"/>
                          <w:color w:val="FFFFFF" w:themeColor="background1"/>
                          <w:sz w:val="32"/>
                          <w:szCs w:val="32"/>
                        </w:rPr>
                      </w:pPr>
                      <w:r>
                        <w:rPr>
                          <w:rFonts w:ascii="Arial" w:hAnsi="Arial" w:cs="Arial"/>
                          <w:color w:val="FFFFFF" w:themeColor="background1"/>
                          <w:sz w:val="32"/>
                          <w:szCs w:val="32"/>
                        </w:rPr>
                        <w:t>Queensland Public Service Code of Conduct</w:t>
                      </w:r>
                    </w:p>
                  </w:txbxContent>
                </v:textbox>
              </v:shape>
            </w:pict>
          </mc:Fallback>
        </mc:AlternateContent>
      </w:r>
    </w:p>
    <w:p w14:paraId="1D32994A" w14:textId="25948FE5" w:rsidR="00443D8A" w:rsidRPr="00A1327F" w:rsidRDefault="00443D8A" w:rsidP="00623318">
      <w:pPr>
        <w:spacing w:line="360" w:lineRule="auto"/>
        <w:rPr>
          <w:noProof/>
        </w:rPr>
      </w:pPr>
    </w:p>
    <w:p w14:paraId="43F68946" w14:textId="527E5A4C" w:rsidR="007377AB" w:rsidRPr="00A1327F" w:rsidRDefault="007377AB" w:rsidP="00623318">
      <w:pPr>
        <w:spacing w:line="360" w:lineRule="auto"/>
        <w:rPr>
          <w:rFonts w:asciiTheme="majorHAnsi" w:hAnsiTheme="majorHAnsi" w:cstheme="majorHAnsi"/>
          <w:b/>
          <w:noProof/>
          <w:sz w:val="28"/>
          <w:szCs w:val="28"/>
        </w:rPr>
      </w:pPr>
    </w:p>
    <w:p w14:paraId="63FD2CAD" w14:textId="724A79DD" w:rsidR="00CC390F" w:rsidRPr="00A1327F" w:rsidRDefault="00415BAA" w:rsidP="00623318">
      <w:pPr>
        <w:spacing w:line="360" w:lineRule="auto"/>
        <w:rPr>
          <w:rFonts w:asciiTheme="majorHAnsi" w:hAnsiTheme="majorHAnsi" w:cstheme="majorHAnsi"/>
          <w:b/>
          <w:noProof/>
          <w:sz w:val="28"/>
          <w:szCs w:val="28"/>
        </w:rPr>
      </w:pPr>
      <w:r w:rsidRPr="00A1327F">
        <w:rPr>
          <w:noProof/>
        </w:rPr>
        <mc:AlternateContent>
          <mc:Choice Requires="wps">
            <w:drawing>
              <wp:anchor distT="0" distB="0" distL="114300" distR="114300" simplePos="0" relativeHeight="251692032" behindDoc="0" locked="0" layoutInCell="1" allowOverlap="1" wp14:anchorId="7E62424C" wp14:editId="7EFE8CF9">
                <wp:simplePos x="0" y="0"/>
                <wp:positionH relativeFrom="column">
                  <wp:posOffset>3991610</wp:posOffset>
                </wp:positionH>
                <wp:positionV relativeFrom="paragraph">
                  <wp:posOffset>37367</wp:posOffset>
                </wp:positionV>
                <wp:extent cx="1973580" cy="367665"/>
                <wp:effectExtent l="0" t="0" r="0" b="0"/>
                <wp:wrapNone/>
                <wp:docPr id="28" name="Text Box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73580" cy="367665"/>
                        </a:xfrm>
                        <a:prstGeom prst="rect">
                          <a:avLst/>
                        </a:prstGeom>
                        <a:noFill/>
                        <a:ln w="6350">
                          <a:noFill/>
                        </a:ln>
                      </wps:spPr>
                      <wps:txbx>
                        <w:txbxContent>
                          <w:p w14:paraId="1DA7719C" w14:textId="5D319CDA" w:rsidR="00D04870" w:rsidRPr="003F0024" w:rsidRDefault="00D04870" w:rsidP="00DC0BB6">
                            <w:pPr>
                              <w:rPr>
                                <w:rFonts w:ascii="Arial" w:hAnsi="Arial" w:cs="Arial"/>
                                <w:color w:val="FFFFFF" w:themeColor="background1"/>
                                <w:sz w:val="32"/>
                                <w:szCs w:val="32"/>
                              </w:rPr>
                            </w:pPr>
                            <w:r>
                              <w:rPr>
                                <w:rFonts w:ascii="Arial" w:hAnsi="Arial" w:cs="Arial"/>
                                <w:color w:val="FFFFFF" w:themeColor="background1"/>
                                <w:sz w:val="32"/>
                                <w:szCs w:val="32"/>
                              </w:rPr>
                              <w:t>ACCOUNTABILITY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2424C" id="Text Box 28" o:spid="_x0000_s1033" type="#_x0000_t202" alt="&quot;&quot;" style="position:absolute;margin-left:314.3pt;margin-top:2.95pt;width:155.4pt;height:28.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" filled="f" stroked="f" strokeweight=".5pt">
                <v:textbox>
                  <w:txbxContent>
                    <w:p w14:paraId="1DA7719C" w14:textId="5D319CDA" w:rsidR="00D04870" w:rsidRPr="003F0024" w:rsidRDefault="00D04870" w:rsidP="00DC0BB6">
                      <w:pPr>
                        <w:rPr>
                          <w:rFonts w:ascii="Arial" w:hAnsi="Arial" w:cs="Arial"/>
                          <w:color w:val="FFFFFF" w:themeColor="background1"/>
                          <w:sz w:val="32"/>
                          <w:szCs w:val="32"/>
                        </w:rPr>
                      </w:pPr>
                      <w:r>
                        <w:rPr>
                          <w:rFonts w:ascii="Arial" w:hAnsi="Arial" w:cs="Arial"/>
                          <w:color w:val="FFFFFF" w:themeColor="background1"/>
                          <w:sz w:val="32"/>
                          <w:szCs w:val="32"/>
                        </w:rPr>
                        <w:t>ACCOUNTABILITY</w:t>
                      </w:r>
                    </w:p>
                  </w:txbxContent>
                </v:textbox>
              </v:shape>
            </w:pict>
          </mc:Fallback>
        </mc:AlternateContent>
      </w:r>
    </w:p>
    <w:p w14:paraId="02A7D86C" w14:textId="74D40F5C" w:rsidR="00623318" w:rsidRPr="00A1327F" w:rsidRDefault="00D57D65" w:rsidP="00623318">
      <w:pPr>
        <w:spacing w:line="360" w:lineRule="auto"/>
        <w:rPr>
          <w:rFonts w:asciiTheme="majorHAnsi" w:hAnsiTheme="majorHAnsi" w:cstheme="majorHAnsi"/>
          <w:b/>
          <w:sz w:val="28"/>
          <w:szCs w:val="28"/>
        </w:rPr>
      </w:pPr>
      <w:r w:rsidRPr="00A1327F">
        <w:rPr>
          <w:noProof/>
        </w:rPr>
        <mc:AlternateContent>
          <mc:Choice Requires="wps">
            <w:drawing>
              <wp:anchor distT="0" distB="0" distL="0" distR="0" simplePos="0" relativeHeight="251675648" behindDoc="1" locked="0" layoutInCell="1" allowOverlap="1" wp14:anchorId="2E192F18" wp14:editId="067316EF">
                <wp:simplePos x="0" y="0"/>
                <wp:positionH relativeFrom="page">
                  <wp:posOffset>380715</wp:posOffset>
                </wp:positionH>
                <wp:positionV relativeFrom="page">
                  <wp:posOffset>3495040</wp:posOffset>
                </wp:positionV>
                <wp:extent cx="6790690" cy="6836635"/>
                <wp:effectExtent l="0" t="0" r="0" b="2540"/>
                <wp:wrapSquare wrapText="bothSides"/>
                <wp:docPr id="1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690" cy="6836635"/>
                        </a:xfrm>
                        <a:prstGeom prst="rect">
                          <a:avLst/>
                        </a:prstGeom>
                        <a:solidFill>
                          <a:schemeClr val="accent1">
                            <a:lumMod val="60000"/>
                            <a:lumOff val="40000"/>
                          </a:schemeClr>
                        </a:solidFill>
                        <a:ln>
                          <a:noFill/>
                        </a:ln>
                      </wps:spPr>
                      <wps:txbx>
                        <w:txbxContent>
                          <w:p w14:paraId="26B32BC3" w14:textId="77777777" w:rsidR="00D04870" w:rsidRDefault="00D04870" w:rsidP="00443D8A">
                            <w:pPr>
                              <w:spacing w:before="47" w:line="20" w:lineRule="exact"/>
                              <w:jc w:val="center"/>
                            </w:pPr>
                          </w:p>
                          <w:tbl>
                            <w:tblPr>
                              <w:tblW w:w="5000" w:type="pct"/>
                              <w:tblBorders>
                                <w:top w:val="single" w:sz="12" w:space="0" w:color="FFFFFF" w:themeColor="background1"/>
                                <w:bottom w:val="single" w:sz="12" w:space="0" w:color="FFFFFF" w:themeColor="background1"/>
                                <w:right w:val="single" w:sz="12" w:space="0" w:color="FFFFFF" w:themeColor="background1"/>
                                <w:insideV w:val="single" w:sz="12" w:space="0" w:color="FFFFFF" w:themeColor="background1"/>
                              </w:tblBorders>
                              <w:tblCellMar>
                                <w:left w:w="170" w:type="dxa"/>
                                <w:right w:w="170" w:type="dxa"/>
                              </w:tblCellMar>
                              <w:tblLook w:val="04A0" w:firstRow="1" w:lastRow="0" w:firstColumn="1" w:lastColumn="0" w:noHBand="0" w:noVBand="1"/>
                            </w:tblPr>
                            <w:tblGrid>
                              <w:gridCol w:w="2667"/>
                              <w:gridCol w:w="2668"/>
                              <w:gridCol w:w="2668"/>
                              <w:gridCol w:w="2668"/>
                            </w:tblGrid>
                            <w:tr w:rsidR="00D04870" w14:paraId="1A7D120E" w14:textId="77777777" w:rsidTr="00443D8A">
                              <w:trPr>
                                <w:trHeight w:val="1505"/>
                              </w:trPr>
                              <w:tc>
                                <w:tcPr>
                                  <w:tcW w:w="1250"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365F91" w:themeFill="accent1" w:themeFillShade="BF"/>
                                  <w:noWrap/>
                                  <w:vAlign w:val="center"/>
                                </w:tcPr>
                                <w:p w14:paraId="42A296A1" w14:textId="77777777" w:rsidR="00D04870" w:rsidRPr="00443D8A" w:rsidRDefault="00D04870" w:rsidP="004C418D">
                                  <w:pPr>
                                    <w:spacing w:beforeLines="60" w:before="144" w:afterLines="60" w:after="144" w:line="336" w:lineRule="exact"/>
                                    <w:jc w:val="center"/>
                                    <w:textAlignment w:val="baseline"/>
                                    <w:rPr>
                                      <w:rFonts w:asciiTheme="majorHAnsi" w:eastAsia="Arial Narrow" w:hAnsiTheme="majorHAnsi" w:cstheme="majorHAnsi"/>
                                      <w:b/>
                                      <w:color w:val="FFFFFF" w:themeColor="background1"/>
                                      <w:sz w:val="22"/>
                                      <w:szCs w:val="22"/>
                                    </w:rPr>
                                  </w:pPr>
                                  <w:r w:rsidRPr="00443D8A">
                                    <w:rPr>
                                      <w:rFonts w:asciiTheme="majorHAnsi" w:eastAsia="Arial Narrow" w:hAnsiTheme="majorHAnsi" w:cstheme="majorHAnsi"/>
                                      <w:b/>
                                      <w:color w:val="FFFFFF" w:themeColor="background1"/>
                                      <w:sz w:val="22"/>
                                      <w:szCs w:val="22"/>
                                    </w:rPr>
                                    <w:t>KNOW</w:t>
                                  </w:r>
                                </w:p>
                                <w:p w14:paraId="72798091" w14:textId="77777777" w:rsidR="00D04870" w:rsidRPr="00443D8A" w:rsidRDefault="00D04870" w:rsidP="004C418D">
                                  <w:pPr>
                                    <w:spacing w:beforeLines="60" w:before="144" w:afterLines="60" w:after="144" w:line="336" w:lineRule="exact"/>
                                    <w:jc w:val="center"/>
                                    <w:textAlignment w:val="baseline"/>
                                    <w:rPr>
                                      <w:rFonts w:asciiTheme="majorHAnsi" w:eastAsia="Arial Narrow" w:hAnsiTheme="majorHAnsi" w:cstheme="majorHAnsi"/>
                                      <w:b/>
                                      <w:color w:val="FFFFFF" w:themeColor="background1"/>
                                      <w:sz w:val="22"/>
                                      <w:szCs w:val="22"/>
                                    </w:rPr>
                                  </w:pPr>
                                  <w:r w:rsidRPr="00443D8A">
                                    <w:rPr>
                                      <w:rFonts w:asciiTheme="majorHAnsi" w:eastAsia="Arial Narrow" w:hAnsiTheme="majorHAnsi" w:cstheme="majorHAnsi"/>
                                      <w:b/>
                                      <w:color w:val="FFFFFF" w:themeColor="background1"/>
                                      <w:sz w:val="22"/>
                                      <w:szCs w:val="22"/>
                                    </w:rPr>
                                    <w:t>what is expected</w:t>
                                  </w:r>
                                </w:p>
                              </w:tc>
                              <w:tc>
                                <w:tcPr>
                                  <w:tcW w:w="1250"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365F91" w:themeFill="accent1" w:themeFillShade="BF"/>
                                  <w:noWrap/>
                                  <w:vAlign w:val="center"/>
                                </w:tcPr>
                                <w:p w14:paraId="3A4631F6" w14:textId="77777777" w:rsidR="00D04870" w:rsidRPr="00443D8A" w:rsidRDefault="00D04870" w:rsidP="004C418D">
                                  <w:pPr>
                                    <w:spacing w:beforeLines="60" w:before="144" w:afterLines="60" w:after="144" w:line="336" w:lineRule="exact"/>
                                    <w:jc w:val="center"/>
                                    <w:textAlignment w:val="baseline"/>
                                    <w:rPr>
                                      <w:rFonts w:asciiTheme="majorHAnsi" w:eastAsia="Arial Narrow" w:hAnsiTheme="majorHAnsi" w:cstheme="majorHAnsi"/>
                                      <w:b/>
                                      <w:color w:val="FFFFFF" w:themeColor="background1"/>
                                      <w:sz w:val="22"/>
                                      <w:szCs w:val="22"/>
                                    </w:rPr>
                                  </w:pPr>
                                  <w:r w:rsidRPr="00443D8A">
                                    <w:rPr>
                                      <w:rFonts w:asciiTheme="majorHAnsi" w:eastAsia="Arial Narrow" w:hAnsiTheme="majorHAnsi" w:cstheme="majorHAnsi"/>
                                      <w:b/>
                                      <w:color w:val="FFFFFF" w:themeColor="background1"/>
                                      <w:sz w:val="22"/>
                                      <w:szCs w:val="22"/>
                                    </w:rPr>
                                    <w:t>EDUCATE</w:t>
                                  </w:r>
                                </w:p>
                                <w:p w14:paraId="31F78ACD" w14:textId="77777777" w:rsidR="00D04870" w:rsidRPr="00443D8A" w:rsidRDefault="00D04870" w:rsidP="004C418D">
                                  <w:pPr>
                                    <w:spacing w:beforeLines="60" w:before="144" w:afterLines="60" w:after="144" w:line="336" w:lineRule="exact"/>
                                    <w:jc w:val="center"/>
                                    <w:textAlignment w:val="baseline"/>
                                    <w:rPr>
                                      <w:rFonts w:asciiTheme="majorHAnsi" w:eastAsia="Arial Narrow" w:hAnsiTheme="majorHAnsi" w:cstheme="majorHAnsi"/>
                                      <w:b/>
                                      <w:color w:val="FFFFFF" w:themeColor="background1"/>
                                      <w:sz w:val="22"/>
                                      <w:szCs w:val="22"/>
                                    </w:rPr>
                                  </w:pPr>
                                  <w:r w:rsidRPr="00443D8A">
                                    <w:rPr>
                                      <w:rFonts w:asciiTheme="majorHAnsi" w:eastAsia="Arial Narrow" w:hAnsiTheme="majorHAnsi" w:cstheme="majorHAnsi"/>
                                      <w:b/>
                                      <w:color w:val="FFFFFF" w:themeColor="background1"/>
                                      <w:sz w:val="22"/>
                                      <w:szCs w:val="22"/>
                                    </w:rPr>
                                    <w:t>and guide others</w:t>
                                  </w:r>
                                </w:p>
                              </w:tc>
                              <w:tc>
                                <w:tcPr>
                                  <w:tcW w:w="1250"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365F91" w:themeFill="accent1" w:themeFillShade="BF"/>
                                  <w:noWrap/>
                                  <w:vAlign w:val="center"/>
                                </w:tcPr>
                                <w:p w14:paraId="0094AB8D" w14:textId="77777777" w:rsidR="00D04870" w:rsidRPr="00443D8A" w:rsidRDefault="00D04870" w:rsidP="004C418D">
                                  <w:pPr>
                                    <w:spacing w:beforeLines="60" w:before="144" w:afterLines="60" w:after="144" w:line="336" w:lineRule="exact"/>
                                    <w:jc w:val="center"/>
                                    <w:textAlignment w:val="baseline"/>
                                    <w:rPr>
                                      <w:rFonts w:asciiTheme="majorHAnsi" w:eastAsia="Arial Narrow" w:hAnsiTheme="majorHAnsi" w:cstheme="majorHAnsi"/>
                                      <w:b/>
                                      <w:color w:val="FFFFFF" w:themeColor="background1"/>
                                      <w:sz w:val="22"/>
                                      <w:szCs w:val="22"/>
                                    </w:rPr>
                                  </w:pPr>
                                  <w:r w:rsidRPr="00443D8A">
                                    <w:rPr>
                                      <w:rFonts w:asciiTheme="majorHAnsi" w:eastAsia="Arial Narrow" w:hAnsiTheme="majorHAnsi" w:cstheme="majorHAnsi"/>
                                      <w:b/>
                                      <w:color w:val="FFFFFF" w:themeColor="background1"/>
                                      <w:sz w:val="22"/>
                                      <w:szCs w:val="22"/>
                                    </w:rPr>
                                    <w:t>ENSURE</w:t>
                                  </w:r>
                                </w:p>
                                <w:p w14:paraId="6285E1DD" w14:textId="77777777" w:rsidR="00D04870" w:rsidRPr="00443D8A" w:rsidRDefault="00D04870" w:rsidP="004C418D">
                                  <w:pPr>
                                    <w:spacing w:beforeLines="60" w:before="144" w:afterLines="60" w:after="144" w:line="336" w:lineRule="exact"/>
                                    <w:jc w:val="center"/>
                                    <w:textAlignment w:val="baseline"/>
                                    <w:rPr>
                                      <w:rFonts w:asciiTheme="majorHAnsi" w:eastAsia="Arial Narrow" w:hAnsiTheme="majorHAnsi" w:cstheme="majorHAnsi"/>
                                      <w:b/>
                                      <w:color w:val="FFFFFF" w:themeColor="background1"/>
                                      <w:sz w:val="22"/>
                                      <w:szCs w:val="22"/>
                                    </w:rPr>
                                  </w:pPr>
                                  <w:r w:rsidRPr="00443D8A">
                                    <w:rPr>
                                      <w:rFonts w:asciiTheme="majorHAnsi" w:eastAsia="Arial Narrow" w:hAnsiTheme="majorHAnsi" w:cstheme="majorHAnsi"/>
                                      <w:b/>
                                      <w:color w:val="FFFFFF" w:themeColor="background1"/>
                                      <w:sz w:val="22"/>
                                      <w:szCs w:val="22"/>
                                    </w:rPr>
                                    <w:t>we do the right thing</w:t>
                                  </w:r>
                                </w:p>
                              </w:tc>
                              <w:tc>
                                <w:tcPr>
                                  <w:tcW w:w="1250" w:type="pct"/>
                                  <w:tcBorders>
                                    <w:top w:val="single" w:sz="18" w:space="0" w:color="FFFFFF" w:themeColor="background1"/>
                                    <w:left w:val="single" w:sz="18" w:space="0" w:color="FFFFFF" w:themeColor="background1"/>
                                    <w:bottom w:val="single" w:sz="18" w:space="0" w:color="FFFFFF" w:themeColor="background1"/>
                                  </w:tcBorders>
                                  <w:shd w:val="clear" w:color="auto" w:fill="365F91" w:themeFill="accent1" w:themeFillShade="BF"/>
                                  <w:noWrap/>
                                  <w:vAlign w:val="center"/>
                                </w:tcPr>
                                <w:p w14:paraId="4536CA7B" w14:textId="77777777" w:rsidR="00D04870" w:rsidRPr="00443D8A" w:rsidRDefault="00D04870" w:rsidP="004C418D">
                                  <w:pPr>
                                    <w:spacing w:beforeLines="60" w:before="144" w:afterLines="60" w:after="144" w:line="308" w:lineRule="exact"/>
                                    <w:jc w:val="center"/>
                                    <w:textAlignment w:val="baseline"/>
                                    <w:rPr>
                                      <w:rFonts w:asciiTheme="majorHAnsi" w:eastAsia="Arial" w:hAnsiTheme="majorHAnsi" w:cstheme="majorHAnsi"/>
                                      <w:b/>
                                      <w:color w:val="FFFFFF" w:themeColor="background1"/>
                                      <w:sz w:val="22"/>
                                      <w:szCs w:val="22"/>
                                    </w:rPr>
                                  </w:pPr>
                                  <w:r w:rsidRPr="00443D8A">
                                    <w:rPr>
                                      <w:rFonts w:asciiTheme="majorHAnsi" w:eastAsia="Arial" w:hAnsiTheme="majorHAnsi" w:cstheme="majorHAnsi"/>
                                      <w:b/>
                                      <w:color w:val="FFFFFF" w:themeColor="background1"/>
                                      <w:sz w:val="22"/>
                                      <w:szCs w:val="22"/>
                                    </w:rPr>
                                    <w:t>PROTECT</w:t>
                                  </w:r>
                                </w:p>
                                <w:p w14:paraId="6202A4E7" w14:textId="77777777" w:rsidR="00D04870" w:rsidRPr="00443D8A" w:rsidRDefault="00D04870" w:rsidP="004C418D">
                                  <w:pPr>
                                    <w:spacing w:beforeLines="60" w:before="144" w:afterLines="60" w:after="144" w:line="308" w:lineRule="exact"/>
                                    <w:jc w:val="center"/>
                                    <w:textAlignment w:val="baseline"/>
                                    <w:rPr>
                                      <w:rFonts w:asciiTheme="majorHAnsi" w:eastAsia="Arial" w:hAnsiTheme="majorHAnsi" w:cstheme="majorHAnsi"/>
                                      <w:b/>
                                      <w:color w:val="FFFFFF" w:themeColor="background1"/>
                                      <w:sz w:val="22"/>
                                      <w:szCs w:val="22"/>
                                    </w:rPr>
                                  </w:pPr>
                                  <w:r w:rsidRPr="00443D8A">
                                    <w:rPr>
                                      <w:rFonts w:asciiTheme="majorHAnsi" w:eastAsia="Arial" w:hAnsiTheme="majorHAnsi" w:cstheme="majorHAnsi"/>
                                      <w:b/>
                                      <w:color w:val="FFFFFF" w:themeColor="background1"/>
                                      <w:sz w:val="22"/>
                                      <w:szCs w:val="22"/>
                                    </w:rPr>
                                    <w:t>our standards</w:t>
                                  </w:r>
                                </w:p>
                              </w:tc>
                            </w:tr>
                            <w:tr w:rsidR="00D04870" w14:paraId="67F22AAC" w14:textId="77777777" w:rsidTr="00443D8A">
                              <w:trPr>
                                <w:trHeight w:val="11783"/>
                              </w:trPr>
                              <w:tc>
                                <w:tcPr>
                                  <w:tcW w:w="1250"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D4E1F1" w:fill="D4E1F1"/>
                                </w:tcPr>
                                <w:p w14:paraId="4B2A5849" w14:textId="77777777" w:rsidR="00D04870" w:rsidRPr="00443D8A" w:rsidRDefault="00D04870" w:rsidP="004C418D">
                                  <w:pPr>
                                    <w:spacing w:beforeLines="60" w:before="144" w:afterLines="60" w:after="144"/>
                                    <w:textAlignment w:val="baseline"/>
                                    <w:rPr>
                                      <w:rFonts w:asciiTheme="majorHAnsi" w:eastAsia="Arial Narrow" w:hAnsiTheme="majorHAnsi" w:cstheme="majorHAnsi"/>
                                      <w:b/>
                                      <w:color w:val="434E80"/>
                                      <w:sz w:val="22"/>
                                      <w:szCs w:val="22"/>
                                    </w:rPr>
                                  </w:pPr>
                                  <w:r w:rsidRPr="00443D8A">
                                    <w:rPr>
                                      <w:rFonts w:asciiTheme="majorHAnsi" w:eastAsia="Arial Narrow" w:hAnsiTheme="majorHAnsi" w:cstheme="majorHAnsi"/>
                                      <w:b/>
                                      <w:color w:val="434E80"/>
                                      <w:sz w:val="22"/>
                                      <w:szCs w:val="22"/>
                                    </w:rPr>
                                    <w:t>QPS Standard of Professional Practice</w:t>
                                  </w:r>
                                </w:p>
                                <w:p w14:paraId="3289C103" w14:textId="77777777" w:rsidR="00D04870" w:rsidRPr="00443D8A" w:rsidRDefault="00D04870" w:rsidP="004C418D">
                                  <w:pPr>
                                    <w:spacing w:beforeLines="60" w:before="144" w:afterLines="60" w:after="144"/>
                                    <w:textAlignment w:val="baseline"/>
                                    <w:rPr>
                                      <w:rFonts w:asciiTheme="majorHAnsi" w:eastAsia="Arial" w:hAnsiTheme="majorHAnsi" w:cstheme="majorHAnsi"/>
                                      <w:i/>
                                      <w:color w:val="434E80"/>
                                      <w:sz w:val="22"/>
                                      <w:szCs w:val="22"/>
                                    </w:rPr>
                                  </w:pPr>
                                  <w:r w:rsidRPr="00443D8A">
                                    <w:rPr>
                                      <w:rFonts w:asciiTheme="majorHAnsi" w:eastAsia="Arial" w:hAnsiTheme="majorHAnsi" w:cstheme="majorHAnsi"/>
                                      <w:i/>
                                      <w:color w:val="434E80"/>
                                      <w:sz w:val="22"/>
                                      <w:szCs w:val="22"/>
                                    </w:rPr>
                                    <w:t>Police Service Administration Act 1990</w:t>
                                  </w:r>
                                </w:p>
                                <w:p w14:paraId="69BE576B" w14:textId="77777777" w:rsidR="00D04870" w:rsidRPr="00443D8A" w:rsidRDefault="00D04870" w:rsidP="004C418D">
                                  <w:pPr>
                                    <w:spacing w:beforeLines="60" w:before="144" w:afterLines="60" w:after="144"/>
                                    <w:textAlignment w:val="baseline"/>
                                    <w:rPr>
                                      <w:rFonts w:asciiTheme="majorHAnsi" w:eastAsia="Arial" w:hAnsiTheme="majorHAnsi" w:cstheme="majorHAnsi"/>
                                      <w:i/>
                                      <w:color w:val="434E80"/>
                                      <w:sz w:val="22"/>
                                      <w:szCs w:val="22"/>
                                    </w:rPr>
                                  </w:pPr>
                                  <w:r w:rsidRPr="00443D8A">
                                    <w:rPr>
                                      <w:rFonts w:asciiTheme="majorHAnsi" w:eastAsia="Arial" w:hAnsiTheme="majorHAnsi" w:cstheme="majorHAnsi"/>
                                      <w:i/>
                                      <w:color w:val="434E80"/>
                                      <w:sz w:val="22"/>
                                      <w:szCs w:val="22"/>
                                    </w:rPr>
                                    <w:t xml:space="preserve">Police Service </w:t>
                                  </w:r>
                                  <w:r w:rsidRPr="00443D8A">
                                    <w:rPr>
                                      <w:rFonts w:asciiTheme="majorHAnsi" w:eastAsia="Arial" w:hAnsiTheme="majorHAnsi" w:cstheme="majorHAnsi"/>
                                      <w:i/>
                                      <w:color w:val="434E80"/>
                                      <w:sz w:val="22"/>
                                      <w:szCs w:val="22"/>
                                    </w:rPr>
                                    <w:br/>
                                    <w:t xml:space="preserve">Administration </w:t>
                                  </w:r>
                                  <w:r w:rsidRPr="00443D8A">
                                    <w:rPr>
                                      <w:rFonts w:asciiTheme="majorHAnsi" w:eastAsia="Arial" w:hAnsiTheme="majorHAnsi" w:cstheme="majorHAnsi"/>
                                      <w:i/>
                                      <w:color w:val="434E80"/>
                                      <w:sz w:val="22"/>
                                      <w:szCs w:val="22"/>
                                    </w:rPr>
                                    <w:br/>
                                    <w:t>Regulation 2016</w:t>
                                  </w:r>
                                </w:p>
                                <w:p w14:paraId="462CA114" w14:textId="77777777" w:rsidR="00D04870" w:rsidRPr="00443D8A" w:rsidRDefault="00D04870" w:rsidP="004C418D">
                                  <w:pPr>
                                    <w:spacing w:beforeLines="60" w:before="144" w:afterLines="60" w:after="144"/>
                                    <w:textAlignment w:val="baseline"/>
                                    <w:rPr>
                                      <w:rFonts w:asciiTheme="majorHAnsi" w:eastAsia="Arial" w:hAnsiTheme="majorHAnsi" w:cstheme="majorHAnsi"/>
                                      <w:i/>
                                      <w:color w:val="434E80"/>
                                      <w:sz w:val="22"/>
                                      <w:szCs w:val="22"/>
                                    </w:rPr>
                                  </w:pPr>
                                  <w:r w:rsidRPr="00443D8A">
                                    <w:rPr>
                                      <w:rFonts w:asciiTheme="majorHAnsi" w:eastAsia="Arial" w:hAnsiTheme="majorHAnsi" w:cstheme="majorHAnsi"/>
                                      <w:i/>
                                      <w:color w:val="434E80"/>
                                      <w:sz w:val="22"/>
                                      <w:szCs w:val="22"/>
                                    </w:rPr>
                                    <w:t>Public Service Act 2008</w:t>
                                  </w:r>
                                </w:p>
                                <w:p w14:paraId="392C43BF" w14:textId="77777777" w:rsidR="00D04870" w:rsidRPr="00443D8A" w:rsidRDefault="00D04870" w:rsidP="004C418D">
                                  <w:pPr>
                                    <w:spacing w:beforeLines="60" w:before="144" w:afterLines="60" w:after="144"/>
                                    <w:textAlignment w:val="baseline"/>
                                    <w:rPr>
                                      <w:rFonts w:asciiTheme="majorHAnsi" w:eastAsia="Arial" w:hAnsiTheme="majorHAnsi" w:cstheme="majorHAnsi"/>
                                      <w:i/>
                                      <w:color w:val="434E80"/>
                                      <w:sz w:val="22"/>
                                      <w:szCs w:val="22"/>
                                    </w:rPr>
                                  </w:pPr>
                                  <w:r w:rsidRPr="00443D8A">
                                    <w:rPr>
                                      <w:rFonts w:asciiTheme="majorHAnsi" w:eastAsia="Arial" w:hAnsiTheme="majorHAnsi" w:cstheme="majorHAnsi"/>
                                      <w:i/>
                                      <w:color w:val="434E80"/>
                                      <w:sz w:val="22"/>
                                      <w:szCs w:val="22"/>
                                    </w:rPr>
                                    <w:t>Crime and Corruption Act 2001</w:t>
                                  </w:r>
                                </w:p>
                                <w:p w14:paraId="722FDB2A" w14:textId="77777777" w:rsidR="00D04870" w:rsidRPr="00443D8A" w:rsidRDefault="00D04870" w:rsidP="004C418D">
                                  <w:pPr>
                                    <w:spacing w:beforeLines="60" w:before="144" w:afterLines="60" w:after="144"/>
                                    <w:textAlignment w:val="baseline"/>
                                    <w:rPr>
                                      <w:rFonts w:asciiTheme="majorHAnsi" w:eastAsia="Arial" w:hAnsiTheme="majorHAnsi" w:cstheme="majorHAnsi"/>
                                      <w:i/>
                                      <w:color w:val="434E80"/>
                                      <w:sz w:val="22"/>
                                      <w:szCs w:val="22"/>
                                    </w:rPr>
                                  </w:pPr>
                                  <w:r w:rsidRPr="00443D8A">
                                    <w:rPr>
                                      <w:rFonts w:asciiTheme="majorHAnsi" w:eastAsia="Arial" w:hAnsiTheme="majorHAnsi" w:cstheme="majorHAnsi"/>
                                      <w:i/>
                                      <w:color w:val="434E80"/>
                                      <w:sz w:val="22"/>
                                      <w:szCs w:val="22"/>
                                    </w:rPr>
                                    <w:t>Police Powers and Responsibilities Act 2000</w:t>
                                  </w:r>
                                </w:p>
                                <w:p w14:paraId="30F7BFDD" w14:textId="77777777" w:rsidR="00D04870" w:rsidRPr="00443D8A" w:rsidRDefault="00D04870" w:rsidP="004C418D">
                                  <w:pPr>
                                    <w:spacing w:beforeLines="60" w:before="144" w:afterLines="60" w:after="144"/>
                                    <w:textAlignment w:val="baseline"/>
                                    <w:rPr>
                                      <w:rFonts w:asciiTheme="majorHAnsi" w:eastAsia="Arial" w:hAnsiTheme="majorHAnsi" w:cstheme="majorHAnsi"/>
                                      <w:i/>
                                      <w:color w:val="434E80"/>
                                      <w:sz w:val="22"/>
                                      <w:szCs w:val="22"/>
                                    </w:rPr>
                                  </w:pPr>
                                  <w:r w:rsidRPr="00443D8A">
                                    <w:rPr>
                                      <w:rFonts w:asciiTheme="majorHAnsi" w:eastAsia="Arial" w:hAnsiTheme="majorHAnsi" w:cstheme="majorHAnsi"/>
                                      <w:i/>
                                      <w:color w:val="434E80"/>
                                      <w:sz w:val="22"/>
                                      <w:szCs w:val="22"/>
                                    </w:rPr>
                                    <w:t>Human Rights Act 2019</w:t>
                                  </w:r>
                                </w:p>
                                <w:p w14:paraId="2B884074" w14:textId="77777777" w:rsidR="00D04870" w:rsidRPr="00443D8A" w:rsidRDefault="00D04870" w:rsidP="004C418D">
                                  <w:pPr>
                                    <w:spacing w:beforeLines="60" w:before="144" w:afterLines="60" w:after="144"/>
                                    <w:textAlignment w:val="baseline"/>
                                    <w:rPr>
                                      <w:rFonts w:asciiTheme="majorHAnsi" w:eastAsia="Arial Narrow" w:hAnsiTheme="majorHAnsi" w:cstheme="majorHAnsi"/>
                                      <w:color w:val="434E80"/>
                                      <w:sz w:val="22"/>
                                      <w:szCs w:val="22"/>
                                    </w:rPr>
                                  </w:pPr>
                                  <w:r w:rsidRPr="00443D8A">
                                    <w:rPr>
                                      <w:rFonts w:asciiTheme="majorHAnsi" w:eastAsia="Arial Narrow" w:hAnsiTheme="majorHAnsi" w:cstheme="majorHAnsi"/>
                                      <w:color w:val="434E80"/>
                                      <w:sz w:val="22"/>
                                      <w:szCs w:val="22"/>
                                    </w:rPr>
                                    <w:t>Service manuals, policies, guidelines and procedures</w:t>
                                  </w:r>
                                </w:p>
                                <w:p w14:paraId="721F77EC" w14:textId="2CD3FA2B" w:rsidR="00D04870" w:rsidRPr="009726A8" w:rsidRDefault="00D04870" w:rsidP="004C418D">
                                  <w:pPr>
                                    <w:spacing w:beforeLines="60" w:before="144" w:afterLines="60" w:after="144"/>
                                    <w:textAlignment w:val="baseline"/>
                                    <w:rPr>
                                      <w:rFonts w:asciiTheme="majorHAnsi" w:eastAsia="Arial Narrow" w:hAnsiTheme="majorHAnsi" w:cstheme="majorHAnsi"/>
                                      <w:color w:val="434E80"/>
                                      <w:sz w:val="22"/>
                                      <w:szCs w:val="22"/>
                                    </w:rPr>
                                  </w:pPr>
                                  <w:r w:rsidRPr="009726A8">
                                    <w:rPr>
                                      <w:rFonts w:asciiTheme="majorHAnsi" w:eastAsia="Arial Narrow" w:hAnsiTheme="majorHAnsi" w:cstheme="majorHAnsi"/>
                                      <w:color w:val="434E80"/>
                                      <w:spacing w:val="11"/>
                                      <w:sz w:val="22"/>
                                      <w:szCs w:val="22"/>
                                    </w:rPr>
                                    <w:t xml:space="preserve">Inclusion and Diversity </w:t>
                                  </w:r>
                                  <w:r w:rsidR="009726A8">
                                    <w:rPr>
                                      <w:rFonts w:asciiTheme="majorHAnsi" w:eastAsia="Arial Narrow" w:hAnsiTheme="majorHAnsi" w:cstheme="majorHAnsi"/>
                                      <w:color w:val="434E80"/>
                                      <w:spacing w:val="11"/>
                                      <w:sz w:val="22"/>
                                      <w:szCs w:val="22"/>
                                    </w:rPr>
                                    <w:t>Strategy</w:t>
                                  </w:r>
                                </w:p>
                                <w:p w14:paraId="64F2B762" w14:textId="2A609F32" w:rsidR="00D04870" w:rsidRPr="00443D8A" w:rsidRDefault="00D04870" w:rsidP="004C418D">
                                  <w:pPr>
                                    <w:spacing w:beforeLines="60" w:before="144" w:afterLines="60" w:after="144"/>
                                    <w:textAlignment w:val="baseline"/>
                                    <w:rPr>
                                      <w:rFonts w:asciiTheme="majorHAnsi" w:eastAsia="Arial" w:hAnsiTheme="majorHAnsi" w:cstheme="majorHAnsi"/>
                                      <w:i/>
                                      <w:color w:val="434E80"/>
                                      <w:sz w:val="22"/>
                                      <w:szCs w:val="22"/>
                                    </w:rPr>
                                  </w:pPr>
                                </w:p>
                              </w:tc>
                              <w:tc>
                                <w:tcPr>
                                  <w:tcW w:w="1250"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D4E1F1" w:fill="D4E1F1"/>
                                </w:tcPr>
                                <w:p w14:paraId="4E720E68" w14:textId="77777777" w:rsidR="00D04870" w:rsidRPr="00443D8A" w:rsidRDefault="00D04870" w:rsidP="004C418D">
                                  <w:pPr>
                                    <w:spacing w:beforeLines="60" w:before="144" w:afterLines="60" w:after="144"/>
                                    <w:textAlignment w:val="baseline"/>
                                    <w:rPr>
                                      <w:rFonts w:asciiTheme="majorHAnsi" w:eastAsia="Arial Narrow" w:hAnsiTheme="majorHAnsi" w:cstheme="majorHAnsi"/>
                                      <w:color w:val="434E80"/>
                                      <w:sz w:val="22"/>
                                      <w:szCs w:val="22"/>
                                    </w:rPr>
                                  </w:pPr>
                                  <w:r w:rsidRPr="00443D8A">
                                    <w:rPr>
                                      <w:rFonts w:asciiTheme="majorHAnsi" w:eastAsia="Arial Narrow" w:hAnsiTheme="majorHAnsi" w:cstheme="majorHAnsi"/>
                                      <w:color w:val="434E80"/>
                                      <w:sz w:val="22"/>
                                      <w:szCs w:val="22"/>
                                    </w:rPr>
                                    <w:t xml:space="preserve">Our People Matter </w:t>
                                  </w:r>
                                  <w:r w:rsidRPr="00443D8A">
                                    <w:rPr>
                                      <w:rFonts w:asciiTheme="majorHAnsi" w:eastAsia="Arial Narrow" w:hAnsiTheme="majorHAnsi" w:cstheme="majorHAnsi"/>
                                      <w:color w:val="434E80"/>
                                      <w:sz w:val="22"/>
                                      <w:szCs w:val="22"/>
                                    </w:rPr>
                                    <w:br/>
                                  </w:r>
                                  <w:proofErr w:type="gramStart"/>
                                  <w:r w:rsidRPr="00443D8A">
                                    <w:rPr>
                                      <w:rFonts w:asciiTheme="majorHAnsi" w:eastAsia="Arial Narrow" w:hAnsiTheme="majorHAnsi" w:cstheme="majorHAnsi"/>
                                      <w:color w:val="434E80"/>
                                      <w:sz w:val="22"/>
                                      <w:szCs w:val="22"/>
                                    </w:rPr>
                                    <w:t>Strategy</w:t>
                                  </w:r>
                                  <w:proofErr w:type="gramEnd"/>
                                </w:p>
                                <w:p w14:paraId="42DE9A76" w14:textId="77777777" w:rsidR="00EE6E81" w:rsidRDefault="00D04870" w:rsidP="004C418D">
                                  <w:pPr>
                                    <w:spacing w:beforeLines="60" w:before="144" w:afterLines="60" w:after="144"/>
                                    <w:textAlignment w:val="baseline"/>
                                    <w:rPr>
                                      <w:rFonts w:asciiTheme="majorHAnsi" w:eastAsia="Arial Narrow" w:hAnsiTheme="majorHAnsi" w:cstheme="majorHAnsi"/>
                                      <w:color w:val="434E80"/>
                                      <w:spacing w:val="9"/>
                                      <w:sz w:val="22"/>
                                      <w:szCs w:val="22"/>
                                    </w:rPr>
                                  </w:pPr>
                                  <w:r w:rsidRPr="00EE6E81">
                                    <w:rPr>
                                      <w:rFonts w:asciiTheme="majorHAnsi" w:eastAsia="Arial Narrow" w:hAnsiTheme="majorHAnsi" w:cstheme="majorHAnsi"/>
                                      <w:color w:val="434E80"/>
                                      <w:spacing w:val="9"/>
                                      <w:sz w:val="22"/>
                                      <w:szCs w:val="22"/>
                                    </w:rPr>
                                    <w:t xml:space="preserve">Staff induction </w:t>
                                  </w:r>
                                </w:p>
                                <w:p w14:paraId="089F8387" w14:textId="12CC4E25" w:rsidR="00D04870" w:rsidRPr="00EE6E81" w:rsidRDefault="00D04870" w:rsidP="004C418D">
                                  <w:pPr>
                                    <w:spacing w:beforeLines="60" w:before="144" w:afterLines="60" w:after="144"/>
                                    <w:textAlignment w:val="baseline"/>
                                    <w:rPr>
                                      <w:rFonts w:asciiTheme="majorHAnsi" w:eastAsia="Arial Narrow" w:hAnsiTheme="majorHAnsi" w:cstheme="majorHAnsi"/>
                                      <w:color w:val="434E80"/>
                                      <w:spacing w:val="9"/>
                                      <w:sz w:val="22"/>
                                      <w:szCs w:val="22"/>
                                    </w:rPr>
                                  </w:pPr>
                                  <w:r w:rsidRPr="00EE6E81">
                                    <w:rPr>
                                      <w:rFonts w:asciiTheme="majorHAnsi" w:eastAsia="Arial Narrow" w:hAnsiTheme="majorHAnsi" w:cstheme="majorHAnsi"/>
                                      <w:color w:val="434E80"/>
                                      <w:spacing w:val="9"/>
                                      <w:sz w:val="22"/>
                                      <w:szCs w:val="22"/>
                                    </w:rPr>
                                    <w:t>SELF Test</w:t>
                                  </w:r>
                                </w:p>
                                <w:p w14:paraId="692E6301" w14:textId="77777777" w:rsidR="00373F40" w:rsidRDefault="00D04870" w:rsidP="004C418D">
                                  <w:pPr>
                                    <w:spacing w:beforeLines="60" w:before="144" w:afterLines="60" w:after="144"/>
                                    <w:textAlignment w:val="baseline"/>
                                    <w:rPr>
                                      <w:rFonts w:asciiTheme="majorHAnsi" w:eastAsia="Arial Narrow" w:hAnsiTheme="majorHAnsi" w:cstheme="majorHAnsi"/>
                                      <w:color w:val="434E80"/>
                                      <w:sz w:val="22"/>
                                      <w:szCs w:val="22"/>
                                    </w:rPr>
                                  </w:pPr>
                                  <w:r w:rsidRPr="00443D8A">
                                    <w:rPr>
                                      <w:rFonts w:asciiTheme="majorHAnsi" w:eastAsia="Arial Narrow" w:hAnsiTheme="majorHAnsi" w:cstheme="majorHAnsi"/>
                                      <w:color w:val="434E80"/>
                                      <w:sz w:val="22"/>
                                      <w:szCs w:val="22"/>
                                    </w:rPr>
                                    <w:t>Professional Standards Training Continuum</w:t>
                                  </w:r>
                                </w:p>
                                <w:p w14:paraId="1DA844C7" w14:textId="144AD936" w:rsidR="00D04870" w:rsidRPr="00443D8A" w:rsidRDefault="00D04870" w:rsidP="004C418D">
                                  <w:pPr>
                                    <w:spacing w:beforeLines="60" w:before="144" w:afterLines="60" w:after="144"/>
                                    <w:textAlignment w:val="baseline"/>
                                    <w:rPr>
                                      <w:rFonts w:asciiTheme="majorHAnsi" w:eastAsia="Arial Narrow" w:hAnsiTheme="majorHAnsi" w:cstheme="majorHAnsi"/>
                                      <w:color w:val="434E80"/>
                                      <w:sz w:val="22"/>
                                      <w:szCs w:val="22"/>
                                    </w:rPr>
                                  </w:pPr>
                                  <w:r w:rsidRPr="00443D8A">
                                    <w:rPr>
                                      <w:rFonts w:asciiTheme="majorHAnsi" w:eastAsia="Arial Narrow" w:hAnsiTheme="majorHAnsi" w:cstheme="majorHAnsi"/>
                                      <w:color w:val="434E80"/>
                                      <w:sz w:val="22"/>
                                      <w:szCs w:val="22"/>
                                    </w:rPr>
                                    <w:t>Development</w:t>
                                  </w:r>
                                  <w:r w:rsidR="00373F40">
                                    <w:rPr>
                                      <w:rFonts w:asciiTheme="majorHAnsi" w:eastAsia="Arial Narrow" w:hAnsiTheme="majorHAnsi" w:cstheme="majorHAnsi"/>
                                      <w:color w:val="434E80"/>
                                      <w:sz w:val="22"/>
                                      <w:szCs w:val="22"/>
                                    </w:rPr>
                                    <w:t xml:space="preserve"> and Performance</w:t>
                                  </w:r>
                                </w:p>
                                <w:p w14:paraId="0B1BD02E" w14:textId="77777777" w:rsidR="00D04870" w:rsidRPr="00443D8A" w:rsidRDefault="00D04870" w:rsidP="004C418D">
                                  <w:pPr>
                                    <w:spacing w:beforeLines="60" w:before="144" w:afterLines="60" w:after="144"/>
                                    <w:textAlignment w:val="baseline"/>
                                    <w:rPr>
                                      <w:rFonts w:asciiTheme="majorHAnsi" w:eastAsia="Arial Narrow" w:hAnsiTheme="majorHAnsi" w:cstheme="majorHAnsi"/>
                                      <w:color w:val="434E80"/>
                                      <w:spacing w:val="9"/>
                                      <w:sz w:val="22"/>
                                      <w:szCs w:val="22"/>
                                    </w:rPr>
                                  </w:pPr>
                                  <w:r w:rsidRPr="00443D8A">
                                    <w:rPr>
                                      <w:rFonts w:asciiTheme="majorHAnsi" w:eastAsia="Arial Narrow" w:hAnsiTheme="majorHAnsi" w:cstheme="majorHAnsi"/>
                                      <w:color w:val="434E80"/>
                                      <w:spacing w:val="9"/>
                                      <w:sz w:val="22"/>
                                      <w:szCs w:val="22"/>
                                    </w:rPr>
                                    <w:t>Individual Development Plan</w:t>
                                  </w:r>
                                </w:p>
                                <w:p w14:paraId="450E1BD3" w14:textId="77777777" w:rsidR="00D04870" w:rsidRPr="00443D8A" w:rsidRDefault="00D04870" w:rsidP="004C418D">
                                  <w:pPr>
                                    <w:spacing w:beforeLines="60" w:before="144" w:afterLines="60" w:after="144"/>
                                    <w:textAlignment w:val="baseline"/>
                                    <w:rPr>
                                      <w:rFonts w:asciiTheme="majorHAnsi" w:eastAsia="Arial Narrow" w:hAnsiTheme="majorHAnsi" w:cstheme="majorHAnsi"/>
                                      <w:color w:val="434E80"/>
                                      <w:sz w:val="22"/>
                                      <w:szCs w:val="22"/>
                                    </w:rPr>
                                  </w:pPr>
                                  <w:r w:rsidRPr="00443D8A">
                                    <w:rPr>
                                      <w:rFonts w:asciiTheme="majorHAnsi" w:eastAsia="Arial Narrow" w:hAnsiTheme="majorHAnsi" w:cstheme="majorHAnsi"/>
                                      <w:color w:val="434E80"/>
                                      <w:sz w:val="22"/>
                                      <w:szCs w:val="22"/>
                                    </w:rPr>
                                    <w:t>Briefings, meetings and workplace conversations</w:t>
                                  </w:r>
                                </w:p>
                                <w:p w14:paraId="494E4073" w14:textId="77777777" w:rsidR="00D04870" w:rsidRPr="00443D8A" w:rsidRDefault="00D04870" w:rsidP="004C418D">
                                  <w:pPr>
                                    <w:spacing w:beforeLines="60" w:before="144" w:afterLines="60" w:after="144"/>
                                    <w:textAlignment w:val="baseline"/>
                                    <w:rPr>
                                      <w:rFonts w:asciiTheme="majorHAnsi" w:eastAsia="Arial Narrow" w:hAnsiTheme="majorHAnsi" w:cstheme="majorHAnsi"/>
                                      <w:color w:val="434E80"/>
                                      <w:sz w:val="22"/>
                                      <w:szCs w:val="22"/>
                                    </w:rPr>
                                  </w:pPr>
                                  <w:r w:rsidRPr="00443D8A">
                                    <w:rPr>
                                      <w:rFonts w:asciiTheme="majorHAnsi" w:eastAsia="Arial Narrow" w:hAnsiTheme="majorHAnsi" w:cstheme="majorHAnsi"/>
                                      <w:color w:val="434E80"/>
                                      <w:sz w:val="22"/>
                                      <w:szCs w:val="22"/>
                                    </w:rPr>
                                    <w:t>Role modelling</w:t>
                                  </w:r>
                                </w:p>
                                <w:p w14:paraId="69430E60" w14:textId="3844A6AD" w:rsidR="00D04870" w:rsidRPr="00443D8A" w:rsidRDefault="00D04870" w:rsidP="00F00518">
                                  <w:pPr>
                                    <w:spacing w:beforeLines="60" w:before="144" w:afterLines="60" w:after="144"/>
                                    <w:textAlignment w:val="baseline"/>
                                    <w:rPr>
                                      <w:rFonts w:asciiTheme="majorHAnsi" w:eastAsia="Arial Narrow" w:hAnsiTheme="majorHAnsi" w:cstheme="majorHAnsi"/>
                                      <w:color w:val="000000"/>
                                      <w:sz w:val="22"/>
                                      <w:szCs w:val="22"/>
                                    </w:rPr>
                                  </w:pPr>
                                  <w:r w:rsidRPr="00443D8A">
                                    <w:rPr>
                                      <w:rFonts w:asciiTheme="majorHAnsi" w:eastAsia="Arial Narrow" w:hAnsiTheme="majorHAnsi" w:cstheme="majorHAnsi"/>
                                      <w:color w:val="434E80"/>
                                      <w:sz w:val="22"/>
                                      <w:szCs w:val="22"/>
                                    </w:rPr>
                                    <w:t>Leader</w:t>
                                  </w:r>
                                  <w:r w:rsidR="00F00518">
                                    <w:rPr>
                                      <w:rFonts w:asciiTheme="majorHAnsi" w:eastAsia="Arial Narrow" w:hAnsiTheme="majorHAnsi" w:cstheme="majorHAnsi"/>
                                      <w:color w:val="434E80"/>
                                      <w:sz w:val="22"/>
                                      <w:szCs w:val="22"/>
                                    </w:rPr>
                                    <w:t>s Toolkit</w:t>
                                  </w:r>
                                </w:p>
                              </w:tc>
                              <w:tc>
                                <w:tcPr>
                                  <w:tcW w:w="1250"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D4E1F1" w:fill="D4E1F1"/>
                                </w:tcPr>
                                <w:p w14:paraId="4C8B5868" w14:textId="77777777" w:rsidR="00D04870" w:rsidRPr="00443D8A" w:rsidRDefault="00D04870" w:rsidP="004C418D">
                                  <w:pPr>
                                    <w:spacing w:beforeLines="60" w:before="144" w:afterLines="60" w:after="144"/>
                                    <w:textAlignment w:val="baseline"/>
                                    <w:rPr>
                                      <w:rFonts w:asciiTheme="majorHAnsi" w:eastAsia="Arial Narrow" w:hAnsiTheme="majorHAnsi" w:cstheme="majorHAnsi"/>
                                      <w:color w:val="434E80"/>
                                      <w:sz w:val="22"/>
                                      <w:szCs w:val="22"/>
                                    </w:rPr>
                                  </w:pPr>
                                  <w:r w:rsidRPr="00443D8A">
                                    <w:rPr>
                                      <w:rFonts w:asciiTheme="majorHAnsi" w:eastAsia="Arial Narrow" w:hAnsiTheme="majorHAnsi" w:cstheme="majorHAnsi"/>
                                      <w:color w:val="434E80"/>
                                      <w:sz w:val="22"/>
                                      <w:szCs w:val="22"/>
                                    </w:rPr>
                                    <w:t>Crime and Corruption Commission oversight</w:t>
                                  </w:r>
                                </w:p>
                                <w:p w14:paraId="18CB7E54" w14:textId="77777777" w:rsidR="00D04870" w:rsidRPr="00443D8A" w:rsidRDefault="00D04870" w:rsidP="004C418D">
                                  <w:pPr>
                                    <w:spacing w:beforeLines="60" w:before="144" w:afterLines="60" w:after="144"/>
                                    <w:textAlignment w:val="baseline"/>
                                    <w:rPr>
                                      <w:rFonts w:asciiTheme="majorHAnsi" w:eastAsia="Arial Narrow" w:hAnsiTheme="majorHAnsi" w:cstheme="majorHAnsi"/>
                                      <w:color w:val="434E80"/>
                                      <w:sz w:val="22"/>
                                      <w:szCs w:val="22"/>
                                    </w:rPr>
                                  </w:pPr>
                                  <w:r w:rsidRPr="00443D8A">
                                    <w:rPr>
                                      <w:rFonts w:asciiTheme="majorHAnsi" w:eastAsia="Arial Narrow" w:hAnsiTheme="majorHAnsi" w:cstheme="majorHAnsi"/>
                                      <w:color w:val="434E80"/>
                                      <w:sz w:val="22"/>
                                      <w:szCs w:val="22"/>
                                    </w:rPr>
                                    <w:t>Auditing and inspections</w:t>
                                  </w:r>
                                </w:p>
                                <w:p w14:paraId="51BA093F" w14:textId="77777777" w:rsidR="00D04870" w:rsidRPr="00443D8A" w:rsidRDefault="00D04870" w:rsidP="004C418D">
                                  <w:pPr>
                                    <w:spacing w:beforeLines="60" w:before="144" w:afterLines="60" w:after="144"/>
                                    <w:textAlignment w:val="baseline"/>
                                    <w:rPr>
                                      <w:rFonts w:asciiTheme="majorHAnsi" w:eastAsia="Arial Narrow" w:hAnsiTheme="majorHAnsi" w:cstheme="majorHAnsi"/>
                                      <w:color w:val="434E80"/>
                                      <w:sz w:val="22"/>
                                      <w:szCs w:val="22"/>
                                    </w:rPr>
                                  </w:pPr>
                                  <w:r w:rsidRPr="00443D8A">
                                    <w:rPr>
                                      <w:rFonts w:asciiTheme="majorHAnsi" w:eastAsia="Arial Narrow" w:hAnsiTheme="majorHAnsi" w:cstheme="majorHAnsi"/>
                                      <w:color w:val="434E80"/>
                                      <w:sz w:val="22"/>
                                      <w:szCs w:val="22"/>
                                    </w:rPr>
                                    <w:t xml:space="preserve">Early intervention </w:t>
                                  </w:r>
                                  <w:r w:rsidRPr="00443D8A">
                                    <w:rPr>
                                      <w:rFonts w:asciiTheme="majorHAnsi" w:eastAsia="Arial Narrow" w:hAnsiTheme="majorHAnsi" w:cstheme="majorHAnsi"/>
                                      <w:color w:val="434E80"/>
                                      <w:sz w:val="22"/>
                                      <w:szCs w:val="22"/>
                                    </w:rPr>
                                    <w:br/>
                                    <w:t>strategies</w:t>
                                  </w:r>
                                </w:p>
                                <w:p w14:paraId="6901A095" w14:textId="77777777" w:rsidR="00D04870" w:rsidRPr="00443D8A" w:rsidRDefault="00D04870" w:rsidP="004C418D">
                                  <w:pPr>
                                    <w:spacing w:beforeLines="60" w:before="144" w:afterLines="60" w:after="144"/>
                                    <w:textAlignment w:val="baseline"/>
                                    <w:rPr>
                                      <w:rFonts w:asciiTheme="majorHAnsi" w:eastAsia="Arial Narrow" w:hAnsiTheme="majorHAnsi" w:cstheme="majorHAnsi"/>
                                      <w:color w:val="434E80"/>
                                      <w:sz w:val="22"/>
                                      <w:szCs w:val="22"/>
                                    </w:rPr>
                                  </w:pPr>
                                  <w:r w:rsidRPr="00443D8A">
                                    <w:rPr>
                                      <w:rFonts w:asciiTheme="majorHAnsi" w:eastAsia="Arial Narrow" w:hAnsiTheme="majorHAnsi" w:cstheme="majorHAnsi"/>
                                      <w:color w:val="434E80"/>
                                      <w:sz w:val="22"/>
                                      <w:szCs w:val="22"/>
                                    </w:rPr>
                                    <w:t>Local Management Resolution (LMR)</w:t>
                                  </w:r>
                                </w:p>
                                <w:p w14:paraId="7E7A6724" w14:textId="77777777" w:rsidR="00D04870" w:rsidRPr="00443D8A" w:rsidRDefault="00D04870" w:rsidP="004C418D">
                                  <w:pPr>
                                    <w:spacing w:beforeLines="60" w:before="144" w:afterLines="60" w:after="144"/>
                                    <w:textAlignment w:val="baseline"/>
                                    <w:rPr>
                                      <w:rFonts w:asciiTheme="majorHAnsi" w:eastAsia="Arial Narrow" w:hAnsiTheme="majorHAnsi" w:cstheme="majorHAnsi"/>
                                      <w:color w:val="434E80"/>
                                      <w:sz w:val="22"/>
                                      <w:szCs w:val="22"/>
                                    </w:rPr>
                                  </w:pPr>
                                  <w:r w:rsidRPr="00443D8A">
                                    <w:rPr>
                                      <w:rFonts w:asciiTheme="majorHAnsi" w:eastAsia="Arial Narrow" w:hAnsiTheme="majorHAnsi" w:cstheme="majorHAnsi"/>
                                      <w:color w:val="434E80"/>
                                      <w:sz w:val="22"/>
                                      <w:szCs w:val="22"/>
                                    </w:rPr>
                                    <w:t>Vetting</w:t>
                                  </w:r>
                                </w:p>
                                <w:p w14:paraId="38D3C950" w14:textId="77777777" w:rsidR="00D04870" w:rsidRPr="00443D8A" w:rsidRDefault="00D04870" w:rsidP="004C418D">
                                  <w:pPr>
                                    <w:spacing w:beforeLines="60" w:before="144" w:afterLines="60" w:after="144"/>
                                    <w:textAlignment w:val="baseline"/>
                                    <w:rPr>
                                      <w:rFonts w:asciiTheme="majorHAnsi" w:eastAsia="Arial Narrow" w:hAnsiTheme="majorHAnsi" w:cstheme="majorHAnsi"/>
                                      <w:color w:val="434E80"/>
                                      <w:sz w:val="22"/>
                                      <w:szCs w:val="22"/>
                                    </w:rPr>
                                  </w:pPr>
                                  <w:r w:rsidRPr="00443D8A">
                                    <w:rPr>
                                      <w:rFonts w:asciiTheme="majorHAnsi" w:eastAsia="Arial Narrow" w:hAnsiTheme="majorHAnsi" w:cstheme="majorHAnsi"/>
                                      <w:color w:val="434E80"/>
                                      <w:sz w:val="22"/>
                                      <w:szCs w:val="22"/>
                                    </w:rPr>
                                    <w:t>Drug and alcohol testing</w:t>
                                  </w:r>
                                </w:p>
                                <w:p w14:paraId="2FDED802" w14:textId="332E3828" w:rsidR="00D04870" w:rsidRPr="00443D8A" w:rsidRDefault="00D57D65" w:rsidP="004C418D">
                                  <w:pPr>
                                    <w:spacing w:beforeLines="60" w:before="144" w:afterLines="60" w:after="144"/>
                                    <w:textAlignment w:val="baseline"/>
                                    <w:rPr>
                                      <w:rFonts w:asciiTheme="majorHAnsi" w:eastAsia="Arial Narrow" w:hAnsiTheme="majorHAnsi" w:cstheme="majorHAnsi"/>
                                      <w:color w:val="434E80"/>
                                      <w:sz w:val="22"/>
                                      <w:szCs w:val="22"/>
                                    </w:rPr>
                                  </w:pPr>
                                  <w:r w:rsidRPr="00443D8A">
                                    <w:rPr>
                                      <w:rFonts w:asciiTheme="majorHAnsi" w:eastAsia="Arial Narrow" w:hAnsiTheme="majorHAnsi" w:cstheme="majorHAnsi"/>
                                      <w:color w:val="434E80"/>
                                      <w:sz w:val="22"/>
                                      <w:szCs w:val="22"/>
                                    </w:rPr>
                                    <w:t>Development</w:t>
                                  </w:r>
                                  <w:r>
                                    <w:rPr>
                                      <w:rFonts w:asciiTheme="majorHAnsi" w:eastAsia="Arial Narrow" w:hAnsiTheme="majorHAnsi" w:cstheme="majorHAnsi"/>
                                      <w:color w:val="434E80"/>
                                      <w:sz w:val="22"/>
                                      <w:szCs w:val="22"/>
                                    </w:rPr>
                                    <w:t xml:space="preserve"> and Performance </w:t>
                                  </w:r>
                                  <w:r w:rsidR="00D04870" w:rsidRPr="00443D8A">
                                    <w:rPr>
                                      <w:rFonts w:asciiTheme="majorHAnsi" w:eastAsia="Arial Narrow" w:hAnsiTheme="majorHAnsi" w:cstheme="majorHAnsi"/>
                                      <w:color w:val="434E80"/>
                                      <w:sz w:val="22"/>
                                      <w:szCs w:val="22"/>
                                    </w:rPr>
                                    <w:t>review</w:t>
                                  </w:r>
                                </w:p>
                                <w:p w14:paraId="13118551" w14:textId="77777777" w:rsidR="00D04870" w:rsidRPr="00443D8A" w:rsidRDefault="00D04870" w:rsidP="004C418D">
                                  <w:pPr>
                                    <w:spacing w:beforeLines="60" w:before="144" w:afterLines="60" w:after="144"/>
                                    <w:textAlignment w:val="baseline"/>
                                    <w:rPr>
                                      <w:rFonts w:asciiTheme="majorHAnsi" w:eastAsia="Arial Narrow" w:hAnsiTheme="majorHAnsi" w:cstheme="majorHAnsi"/>
                                      <w:color w:val="434E80"/>
                                      <w:sz w:val="22"/>
                                      <w:szCs w:val="22"/>
                                    </w:rPr>
                                  </w:pPr>
                                  <w:r w:rsidRPr="00443D8A">
                                    <w:rPr>
                                      <w:rFonts w:asciiTheme="majorHAnsi" w:eastAsia="Arial Narrow" w:hAnsiTheme="majorHAnsi" w:cstheme="majorHAnsi"/>
                                      <w:color w:val="434E80"/>
                                      <w:sz w:val="22"/>
                                      <w:szCs w:val="22"/>
                                    </w:rPr>
                                    <w:t>Complaint management</w:t>
                                  </w:r>
                                </w:p>
                                <w:p w14:paraId="22343DEF" w14:textId="77777777" w:rsidR="00D04870" w:rsidRPr="00443D8A" w:rsidRDefault="00D04870" w:rsidP="004C418D">
                                  <w:pPr>
                                    <w:spacing w:beforeLines="60" w:before="144" w:afterLines="60" w:after="144"/>
                                    <w:textAlignment w:val="baseline"/>
                                    <w:rPr>
                                      <w:rFonts w:asciiTheme="majorHAnsi" w:eastAsia="Arial Narrow" w:hAnsiTheme="majorHAnsi" w:cstheme="majorHAnsi"/>
                                      <w:color w:val="434E80"/>
                                      <w:sz w:val="22"/>
                                      <w:szCs w:val="22"/>
                                    </w:rPr>
                                  </w:pPr>
                                  <w:r w:rsidRPr="00443D8A">
                                    <w:rPr>
                                      <w:rFonts w:asciiTheme="majorHAnsi" w:eastAsia="Arial Narrow" w:hAnsiTheme="majorHAnsi" w:cstheme="majorHAnsi"/>
                                      <w:color w:val="434E80"/>
                                      <w:sz w:val="22"/>
                                      <w:szCs w:val="22"/>
                                    </w:rPr>
                                    <w:t>Risk management</w:t>
                                  </w:r>
                                </w:p>
                                <w:p w14:paraId="4938B491" w14:textId="77777777" w:rsidR="00D04870" w:rsidRPr="00443D8A" w:rsidRDefault="00D04870" w:rsidP="004C418D">
                                  <w:pPr>
                                    <w:spacing w:beforeLines="60" w:before="144" w:afterLines="60" w:after="144"/>
                                    <w:textAlignment w:val="baseline"/>
                                    <w:rPr>
                                      <w:rFonts w:asciiTheme="majorHAnsi" w:eastAsia="Arial Narrow" w:hAnsiTheme="majorHAnsi" w:cstheme="majorHAnsi"/>
                                      <w:color w:val="434E80"/>
                                      <w:sz w:val="22"/>
                                      <w:szCs w:val="22"/>
                                    </w:rPr>
                                  </w:pPr>
                                  <w:r w:rsidRPr="00443D8A">
                                    <w:rPr>
                                      <w:rFonts w:asciiTheme="majorHAnsi" w:eastAsia="Arial Narrow" w:hAnsiTheme="majorHAnsi" w:cstheme="majorHAnsi"/>
                                      <w:color w:val="434E80"/>
                                      <w:sz w:val="22"/>
                                      <w:szCs w:val="22"/>
                                    </w:rPr>
                                    <w:t>Financial accountability</w:t>
                                  </w:r>
                                </w:p>
                                <w:p w14:paraId="1F74081A" w14:textId="77777777" w:rsidR="00D04870" w:rsidRPr="00443D8A" w:rsidRDefault="00D04870" w:rsidP="004C418D">
                                  <w:pPr>
                                    <w:spacing w:beforeLines="60" w:before="144" w:afterLines="60" w:after="144"/>
                                    <w:textAlignment w:val="baseline"/>
                                    <w:rPr>
                                      <w:rFonts w:asciiTheme="majorHAnsi" w:eastAsia="Arial Narrow" w:hAnsiTheme="majorHAnsi" w:cstheme="majorHAnsi"/>
                                      <w:color w:val="434E80"/>
                                      <w:sz w:val="22"/>
                                      <w:szCs w:val="22"/>
                                    </w:rPr>
                                  </w:pPr>
                                  <w:r w:rsidRPr="00443D8A">
                                    <w:rPr>
                                      <w:rFonts w:asciiTheme="majorHAnsi" w:eastAsia="Arial Narrow" w:hAnsiTheme="majorHAnsi" w:cstheme="majorHAnsi"/>
                                      <w:color w:val="434E80"/>
                                      <w:sz w:val="22"/>
                                      <w:szCs w:val="22"/>
                                    </w:rPr>
                                    <w:t>Professional Practice Manager network</w:t>
                                  </w:r>
                                </w:p>
                                <w:p w14:paraId="416796BA" w14:textId="77777777" w:rsidR="00D04870" w:rsidRPr="00443D8A" w:rsidRDefault="00D04870" w:rsidP="004C418D">
                                  <w:pPr>
                                    <w:spacing w:beforeLines="60" w:before="144" w:afterLines="60" w:after="144"/>
                                    <w:textAlignment w:val="baseline"/>
                                    <w:rPr>
                                      <w:rFonts w:asciiTheme="majorHAnsi" w:eastAsia="Arial Narrow" w:hAnsiTheme="majorHAnsi" w:cstheme="majorHAnsi"/>
                                      <w:color w:val="434E80"/>
                                      <w:sz w:val="22"/>
                                      <w:szCs w:val="22"/>
                                    </w:rPr>
                                  </w:pPr>
                                  <w:r w:rsidRPr="00443D8A">
                                    <w:rPr>
                                      <w:rFonts w:asciiTheme="majorHAnsi" w:eastAsia="Arial Narrow" w:hAnsiTheme="majorHAnsi" w:cstheme="majorHAnsi"/>
                                      <w:color w:val="434E80"/>
                                      <w:sz w:val="22"/>
                                      <w:szCs w:val="22"/>
                                    </w:rPr>
                                    <w:t xml:space="preserve">Gifts and benefits </w:t>
                                  </w:r>
                                  <w:r w:rsidRPr="00443D8A">
                                    <w:rPr>
                                      <w:rFonts w:asciiTheme="majorHAnsi" w:eastAsia="Arial Narrow" w:hAnsiTheme="majorHAnsi" w:cstheme="majorHAnsi"/>
                                      <w:color w:val="434E80"/>
                                      <w:sz w:val="22"/>
                                      <w:szCs w:val="22"/>
                                    </w:rPr>
                                    <w:br/>
                                    <w:t>register</w:t>
                                  </w:r>
                                </w:p>
                                <w:p w14:paraId="3E0E29C6" w14:textId="41B0CDC9" w:rsidR="00D04870" w:rsidRPr="00443D8A" w:rsidRDefault="00D04870" w:rsidP="004C418D">
                                  <w:pPr>
                                    <w:spacing w:beforeLines="60" w:before="144" w:afterLines="60" w:after="144"/>
                                    <w:textAlignment w:val="baseline"/>
                                    <w:rPr>
                                      <w:rFonts w:asciiTheme="majorHAnsi" w:eastAsia="Arial Narrow" w:hAnsiTheme="majorHAnsi" w:cstheme="majorHAnsi"/>
                                      <w:color w:val="434E80"/>
                                      <w:spacing w:val="12"/>
                                      <w:sz w:val="22"/>
                                      <w:szCs w:val="22"/>
                                    </w:rPr>
                                  </w:pPr>
                                  <w:r w:rsidRPr="00443D8A">
                                    <w:rPr>
                                      <w:rFonts w:asciiTheme="majorHAnsi" w:eastAsia="Arial Narrow" w:hAnsiTheme="majorHAnsi" w:cstheme="majorHAnsi"/>
                                      <w:color w:val="434E80"/>
                                      <w:spacing w:val="12"/>
                                      <w:sz w:val="22"/>
                                      <w:szCs w:val="22"/>
                                    </w:rPr>
                                    <w:t xml:space="preserve">Outside employment </w:t>
                                  </w:r>
                                  <w:r w:rsidR="00053BA7">
                                    <w:rPr>
                                      <w:rFonts w:asciiTheme="majorHAnsi" w:eastAsia="Arial Narrow" w:hAnsiTheme="majorHAnsi" w:cstheme="majorHAnsi"/>
                                      <w:color w:val="434E80"/>
                                      <w:spacing w:val="12"/>
                                      <w:sz w:val="22"/>
                                      <w:szCs w:val="22"/>
                                    </w:rPr>
                                    <w:t xml:space="preserve">register </w:t>
                                  </w:r>
                                  <w:r w:rsidR="00F35980">
                                    <w:rPr>
                                      <w:rFonts w:asciiTheme="majorHAnsi" w:eastAsia="Arial Narrow" w:hAnsiTheme="majorHAnsi" w:cstheme="majorHAnsi"/>
                                      <w:color w:val="434E80"/>
                                      <w:spacing w:val="12"/>
                                      <w:sz w:val="22"/>
                                      <w:szCs w:val="22"/>
                                    </w:rPr>
                                    <w:t>obligations</w:t>
                                  </w:r>
                                </w:p>
                                <w:p w14:paraId="4065605B" w14:textId="77777777" w:rsidR="00D04870" w:rsidRPr="00443D8A" w:rsidRDefault="00D04870" w:rsidP="004C418D">
                                  <w:pPr>
                                    <w:spacing w:beforeLines="60" w:before="144" w:afterLines="60" w:after="144"/>
                                    <w:textAlignment w:val="baseline"/>
                                    <w:rPr>
                                      <w:rFonts w:asciiTheme="majorHAnsi" w:eastAsia="Arial Narrow" w:hAnsiTheme="majorHAnsi" w:cstheme="majorHAnsi"/>
                                      <w:color w:val="434E80"/>
                                      <w:sz w:val="22"/>
                                      <w:szCs w:val="22"/>
                                    </w:rPr>
                                  </w:pPr>
                                  <w:r w:rsidRPr="00443D8A">
                                    <w:rPr>
                                      <w:rFonts w:asciiTheme="majorHAnsi" w:eastAsia="Arial Narrow" w:hAnsiTheme="majorHAnsi" w:cstheme="majorHAnsi"/>
                                      <w:color w:val="434E80"/>
                                      <w:sz w:val="22"/>
                                      <w:szCs w:val="22"/>
                                    </w:rPr>
                                    <w:t>Conflict of interest management</w:t>
                                  </w:r>
                                </w:p>
                                <w:p w14:paraId="0C2E4B38" w14:textId="6C7474E5" w:rsidR="00D04870" w:rsidRPr="00443D8A" w:rsidRDefault="00D04870" w:rsidP="004C418D">
                                  <w:pPr>
                                    <w:spacing w:beforeLines="60" w:before="144" w:afterLines="60" w:after="144"/>
                                    <w:textAlignment w:val="baseline"/>
                                    <w:rPr>
                                      <w:rFonts w:asciiTheme="majorHAnsi" w:eastAsia="Arial Narrow" w:hAnsiTheme="majorHAnsi" w:cstheme="majorHAnsi"/>
                                      <w:color w:val="434E80"/>
                                      <w:sz w:val="22"/>
                                      <w:szCs w:val="22"/>
                                    </w:rPr>
                                  </w:pPr>
                                  <w:r w:rsidRPr="00443D8A">
                                    <w:rPr>
                                      <w:rFonts w:asciiTheme="majorHAnsi" w:eastAsia="Arial Narrow" w:hAnsiTheme="majorHAnsi" w:cstheme="majorHAnsi"/>
                                      <w:color w:val="434E80"/>
                                      <w:sz w:val="22"/>
                                      <w:szCs w:val="22"/>
                                    </w:rPr>
                                    <w:t xml:space="preserve">Inclusion and Diversity </w:t>
                                  </w:r>
                                  <w:r w:rsidR="00F35980">
                                    <w:rPr>
                                      <w:rFonts w:asciiTheme="majorHAnsi" w:eastAsia="Arial Narrow" w:hAnsiTheme="majorHAnsi" w:cstheme="majorHAnsi"/>
                                      <w:color w:val="434E80"/>
                                      <w:sz w:val="22"/>
                                      <w:szCs w:val="22"/>
                                    </w:rPr>
                                    <w:t>Strategy</w:t>
                                  </w:r>
                                </w:p>
                              </w:tc>
                              <w:tc>
                                <w:tcPr>
                                  <w:tcW w:w="1250" w:type="pct"/>
                                  <w:tcBorders>
                                    <w:top w:val="single" w:sz="18" w:space="0" w:color="FFFFFF" w:themeColor="background1"/>
                                    <w:left w:val="single" w:sz="18" w:space="0" w:color="FFFFFF" w:themeColor="background1"/>
                                  </w:tcBorders>
                                  <w:shd w:val="clear" w:color="D4E1F1" w:fill="D4E1F1"/>
                                </w:tcPr>
                                <w:p w14:paraId="670853BF" w14:textId="77777777" w:rsidR="00D04870" w:rsidRPr="00443D8A" w:rsidRDefault="00D04870" w:rsidP="004C418D">
                                  <w:pPr>
                                    <w:spacing w:beforeLines="60" w:before="144" w:afterLines="60" w:after="144"/>
                                    <w:textAlignment w:val="baseline"/>
                                    <w:rPr>
                                      <w:rFonts w:asciiTheme="majorHAnsi" w:eastAsia="Arial" w:hAnsiTheme="majorHAnsi" w:cstheme="majorHAnsi"/>
                                      <w:i/>
                                      <w:color w:val="434E80"/>
                                      <w:sz w:val="22"/>
                                      <w:szCs w:val="22"/>
                                    </w:rPr>
                                  </w:pPr>
                                  <w:r w:rsidRPr="00443D8A">
                                    <w:rPr>
                                      <w:rFonts w:asciiTheme="majorHAnsi" w:eastAsia="Arial" w:hAnsiTheme="majorHAnsi" w:cstheme="majorHAnsi"/>
                                      <w:i/>
                                      <w:color w:val="434E80"/>
                                      <w:sz w:val="22"/>
                                      <w:szCs w:val="22"/>
                                    </w:rPr>
                                    <w:t>Police Service Administration Act 1990</w:t>
                                  </w:r>
                                </w:p>
                                <w:p w14:paraId="1AE0CC3E" w14:textId="77777777" w:rsidR="00D04870" w:rsidRDefault="00D04870" w:rsidP="004C418D">
                                  <w:pPr>
                                    <w:spacing w:beforeLines="60" w:before="144" w:afterLines="60" w:after="144"/>
                                    <w:textAlignment w:val="baseline"/>
                                    <w:rPr>
                                      <w:rFonts w:asciiTheme="majorHAnsi" w:eastAsia="Arial" w:hAnsiTheme="majorHAnsi" w:cstheme="majorHAnsi"/>
                                      <w:i/>
                                      <w:color w:val="434E80"/>
                                      <w:sz w:val="22"/>
                                      <w:szCs w:val="22"/>
                                    </w:rPr>
                                  </w:pPr>
                                  <w:r w:rsidRPr="00443D8A">
                                    <w:rPr>
                                      <w:rFonts w:asciiTheme="majorHAnsi" w:eastAsia="Arial" w:hAnsiTheme="majorHAnsi" w:cstheme="majorHAnsi"/>
                                      <w:i/>
                                      <w:color w:val="434E80"/>
                                      <w:sz w:val="22"/>
                                      <w:szCs w:val="22"/>
                                    </w:rPr>
                                    <w:t>Crime and Corruption Act 2001</w:t>
                                  </w:r>
                                </w:p>
                                <w:p w14:paraId="466A4085" w14:textId="0ABEE269" w:rsidR="00BC111B" w:rsidRPr="00BC111B" w:rsidRDefault="00BC111B" w:rsidP="00BC111B">
                                  <w:pPr>
                                    <w:spacing w:beforeLines="60" w:before="144" w:afterLines="60" w:after="144"/>
                                    <w:suppressOverlap/>
                                    <w:textAlignment w:val="baseline"/>
                                    <w:rPr>
                                      <w:rFonts w:asciiTheme="majorHAnsi" w:eastAsia="Arial Narrow" w:hAnsiTheme="majorHAnsi" w:cstheme="majorHAnsi"/>
                                      <w:color w:val="434E80"/>
                                      <w:sz w:val="22"/>
                                      <w:szCs w:val="22"/>
                                    </w:rPr>
                                  </w:pPr>
                                  <w:r w:rsidRPr="00BC111B">
                                    <w:rPr>
                                      <w:rFonts w:asciiTheme="majorHAnsi" w:eastAsia="Arial Narrow" w:hAnsiTheme="majorHAnsi" w:cstheme="majorHAnsi"/>
                                      <w:color w:val="434E80"/>
                                      <w:sz w:val="22"/>
                                      <w:szCs w:val="22"/>
                                    </w:rPr>
                                    <w:t>Complaint Resolution Guidelines</w:t>
                                  </w:r>
                                </w:p>
                                <w:p w14:paraId="171C264B" w14:textId="77777777" w:rsidR="00BC111B" w:rsidRDefault="00D04870" w:rsidP="00BC111B">
                                  <w:pPr>
                                    <w:spacing w:beforeLines="60" w:before="144" w:afterLines="60" w:after="144"/>
                                    <w:textAlignment w:val="baseline"/>
                                    <w:rPr>
                                      <w:rFonts w:asciiTheme="majorHAnsi" w:eastAsia="Arial Narrow" w:hAnsiTheme="majorHAnsi" w:cstheme="majorHAnsi"/>
                                      <w:color w:val="434E80"/>
                                      <w:sz w:val="22"/>
                                      <w:szCs w:val="22"/>
                                    </w:rPr>
                                  </w:pPr>
                                  <w:r w:rsidRPr="00443D8A">
                                    <w:rPr>
                                      <w:rFonts w:asciiTheme="majorHAnsi" w:eastAsia="Arial Narrow" w:hAnsiTheme="majorHAnsi" w:cstheme="majorHAnsi"/>
                                      <w:color w:val="434E80"/>
                                      <w:sz w:val="22"/>
                                      <w:szCs w:val="22"/>
                                    </w:rPr>
                                    <w:t>Appropriate and timely management action</w:t>
                                  </w:r>
                                </w:p>
                                <w:p w14:paraId="2B8147FB" w14:textId="6CD3DEED" w:rsidR="00BC111B" w:rsidRPr="00443D8A" w:rsidRDefault="00BC111B" w:rsidP="00BC111B">
                                  <w:pPr>
                                    <w:spacing w:beforeLines="60" w:before="144" w:afterLines="60" w:after="144"/>
                                    <w:textAlignment w:val="baseline"/>
                                    <w:rPr>
                                      <w:rFonts w:asciiTheme="majorHAnsi" w:eastAsia="Arial Narrow" w:hAnsiTheme="majorHAnsi" w:cstheme="majorHAnsi"/>
                                      <w:color w:val="434E80"/>
                                      <w:sz w:val="22"/>
                                      <w:szCs w:val="22"/>
                                    </w:rPr>
                                  </w:pPr>
                                  <w:r w:rsidRPr="00443D8A">
                                    <w:rPr>
                                      <w:rFonts w:asciiTheme="majorHAnsi" w:eastAsia="Arial Narrow" w:hAnsiTheme="majorHAnsi" w:cstheme="majorHAnsi"/>
                                      <w:color w:val="434E80"/>
                                      <w:sz w:val="22"/>
                                      <w:szCs w:val="22"/>
                                    </w:rPr>
                                    <w:t>Fair and efficient discipline system</w:t>
                                  </w:r>
                                </w:p>
                                <w:p w14:paraId="3D082564" w14:textId="3D7ED975" w:rsidR="00D04870" w:rsidRPr="00443D8A" w:rsidRDefault="00BC111B" w:rsidP="004C418D">
                                  <w:pPr>
                                    <w:spacing w:beforeLines="60" w:before="144" w:afterLines="60" w:after="144"/>
                                    <w:textAlignment w:val="baseline"/>
                                    <w:rPr>
                                      <w:rFonts w:asciiTheme="majorHAnsi" w:eastAsia="Arial Narrow" w:hAnsiTheme="majorHAnsi" w:cstheme="majorHAnsi"/>
                                      <w:color w:val="434E80"/>
                                      <w:sz w:val="22"/>
                                      <w:szCs w:val="22"/>
                                    </w:rPr>
                                  </w:pPr>
                                  <w:r w:rsidRPr="00443D8A">
                                    <w:rPr>
                                      <w:rFonts w:asciiTheme="majorHAnsi" w:eastAsia="Arial Narrow" w:hAnsiTheme="majorHAnsi" w:cstheme="majorHAnsi"/>
                                      <w:color w:val="434E80"/>
                                      <w:sz w:val="22"/>
                                      <w:szCs w:val="22"/>
                                    </w:rPr>
                                    <w:t>Honours and awards recognition</w:t>
                                  </w:r>
                                </w:p>
                                <w:p w14:paraId="3E2D4C54" w14:textId="77777777" w:rsidR="00D04870" w:rsidRDefault="00D04870" w:rsidP="004C418D">
                                  <w:pPr>
                                    <w:spacing w:beforeLines="60" w:before="144" w:afterLines="60" w:after="144"/>
                                    <w:textAlignment w:val="baseline"/>
                                    <w:rPr>
                                      <w:rFonts w:asciiTheme="majorHAnsi" w:eastAsia="Arial Narrow" w:hAnsiTheme="majorHAnsi" w:cstheme="majorHAnsi"/>
                                      <w:color w:val="434E80"/>
                                      <w:sz w:val="22"/>
                                      <w:szCs w:val="22"/>
                                    </w:rPr>
                                  </w:pPr>
                                  <w:r w:rsidRPr="00443D8A">
                                    <w:rPr>
                                      <w:rFonts w:asciiTheme="majorHAnsi" w:eastAsia="Arial Narrow" w:hAnsiTheme="majorHAnsi" w:cstheme="majorHAnsi"/>
                                      <w:color w:val="434E80"/>
                                      <w:sz w:val="22"/>
                                      <w:szCs w:val="22"/>
                                    </w:rPr>
                                    <w:t xml:space="preserve">Development </w:t>
                                  </w:r>
                                  <w:r w:rsidR="00D015DE">
                                    <w:rPr>
                                      <w:rFonts w:asciiTheme="majorHAnsi" w:eastAsia="Arial Narrow" w:hAnsiTheme="majorHAnsi" w:cstheme="majorHAnsi"/>
                                      <w:color w:val="434E80"/>
                                      <w:sz w:val="22"/>
                                      <w:szCs w:val="22"/>
                                    </w:rPr>
                                    <w:t xml:space="preserve">and Performance </w:t>
                                  </w:r>
                                  <w:r w:rsidRPr="00443D8A">
                                    <w:rPr>
                                      <w:rFonts w:asciiTheme="majorHAnsi" w:eastAsia="Arial Narrow" w:hAnsiTheme="majorHAnsi" w:cstheme="majorHAnsi"/>
                                      <w:color w:val="434E80"/>
                                      <w:sz w:val="22"/>
                                      <w:szCs w:val="22"/>
                                    </w:rPr>
                                    <w:t>Review</w:t>
                                  </w:r>
                                </w:p>
                                <w:p w14:paraId="6AD60250" w14:textId="7C1A72F4" w:rsidR="00C31645" w:rsidRPr="00C31645" w:rsidRDefault="00C31645" w:rsidP="00C31645">
                                  <w:pPr>
                                    <w:spacing w:beforeLines="60" w:before="144" w:afterLines="60" w:after="144"/>
                                    <w:suppressOverlap/>
                                    <w:textAlignment w:val="baseline"/>
                                    <w:rPr>
                                      <w:rFonts w:asciiTheme="majorHAnsi" w:eastAsia="Arial Narrow" w:hAnsiTheme="majorHAnsi" w:cstheme="majorHAnsi"/>
                                      <w:color w:val="434E80"/>
                                      <w:sz w:val="22"/>
                                      <w:szCs w:val="22"/>
                                    </w:rPr>
                                  </w:pPr>
                                  <w:r w:rsidRPr="00C31645">
                                    <w:rPr>
                                      <w:rFonts w:asciiTheme="majorHAnsi" w:eastAsia="Arial Narrow" w:hAnsiTheme="majorHAnsi" w:cstheme="majorHAnsi"/>
                                      <w:color w:val="434E80"/>
                                      <w:sz w:val="22"/>
                                      <w:szCs w:val="22"/>
                                    </w:rPr>
                                    <w:t xml:space="preserve">Active </w:t>
                                  </w:r>
                                  <w:r w:rsidR="00A94CC5">
                                    <w:rPr>
                                      <w:rFonts w:asciiTheme="majorHAnsi" w:eastAsia="Arial Narrow" w:hAnsiTheme="majorHAnsi" w:cstheme="majorHAnsi"/>
                                      <w:color w:val="434E80"/>
                                      <w:sz w:val="22"/>
                                      <w:szCs w:val="22"/>
                                    </w:rPr>
                                    <w:t>e</w:t>
                                  </w:r>
                                  <w:r w:rsidRPr="00C31645">
                                    <w:rPr>
                                      <w:rFonts w:asciiTheme="majorHAnsi" w:eastAsia="Arial Narrow" w:hAnsiTheme="majorHAnsi" w:cstheme="majorHAnsi"/>
                                      <w:color w:val="434E80"/>
                                      <w:sz w:val="22"/>
                                      <w:szCs w:val="22"/>
                                    </w:rPr>
                                    <w:t>thical leadership</w:t>
                                  </w:r>
                                </w:p>
                                <w:p w14:paraId="65EA48A7" w14:textId="5A7D9A3C" w:rsidR="00C31645" w:rsidRPr="00443D8A" w:rsidRDefault="00C31645" w:rsidP="00C31645">
                                  <w:pPr>
                                    <w:spacing w:beforeLines="60" w:before="144" w:afterLines="60" w:after="144"/>
                                    <w:textAlignment w:val="baseline"/>
                                    <w:rPr>
                                      <w:rFonts w:asciiTheme="majorHAnsi" w:eastAsia="Arial Narrow" w:hAnsiTheme="majorHAnsi" w:cstheme="majorHAnsi"/>
                                      <w:color w:val="434E80"/>
                                      <w:sz w:val="22"/>
                                      <w:szCs w:val="22"/>
                                    </w:rPr>
                                  </w:pPr>
                                  <w:r w:rsidRPr="00C31645">
                                    <w:rPr>
                                      <w:rFonts w:asciiTheme="majorHAnsi" w:eastAsia="Arial Narrow" w:hAnsiTheme="majorHAnsi" w:cstheme="majorHAnsi"/>
                                      <w:color w:val="434E80"/>
                                      <w:sz w:val="22"/>
                                      <w:szCs w:val="22"/>
                                    </w:rPr>
                                    <w:t>Internal investigations capability</w:t>
                                  </w:r>
                                </w:p>
                              </w:tc>
                            </w:tr>
                          </w:tbl>
                          <w:p w14:paraId="505BF9ED" w14:textId="77777777" w:rsidR="00D04870" w:rsidRDefault="00D04870" w:rsidP="00443D8A">
                            <w:pPr>
                              <w:spacing w:before="60" w:after="60"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92F18" id="_x0000_s1034" type="#_x0000_t202" alt="&quot;&quot;" style="position:absolute;margin-left:30pt;margin-top:275.2pt;width:534.7pt;height:538.3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" fillcolor="#95b3d7 [1940]" stroked="f">
                <v:textbox inset="0,0,0,0">
                  <w:txbxContent>
                    <w:p w14:paraId="26B32BC3" w14:textId="77777777" w:rsidR="00D04870" w:rsidRDefault="00D04870" w:rsidP="00443D8A">
                      <w:pPr>
                        <w:spacing w:before="47" w:line="20" w:lineRule="exact"/>
                        <w:jc w:val="center"/>
                      </w:pPr>
                    </w:p>
                    <w:tbl>
                      <w:tblPr>
                        <w:tblW w:w="5000" w:type="pct"/>
                        <w:tblBorders>
                          <w:top w:val="single" w:sz="12" w:space="0" w:color="FFFFFF" w:themeColor="background1"/>
                          <w:bottom w:val="single" w:sz="12" w:space="0" w:color="FFFFFF" w:themeColor="background1"/>
                          <w:right w:val="single" w:sz="12" w:space="0" w:color="FFFFFF" w:themeColor="background1"/>
                          <w:insideV w:val="single" w:sz="12" w:space="0" w:color="FFFFFF" w:themeColor="background1"/>
                        </w:tblBorders>
                        <w:tblCellMar>
                          <w:left w:w="170" w:type="dxa"/>
                          <w:right w:w="170" w:type="dxa"/>
                        </w:tblCellMar>
                        <w:tblLook w:val="04A0" w:firstRow="1" w:lastRow="0" w:firstColumn="1" w:lastColumn="0" w:noHBand="0" w:noVBand="1"/>
                      </w:tblPr>
                      <w:tblGrid>
                        <w:gridCol w:w="2667"/>
                        <w:gridCol w:w="2668"/>
                        <w:gridCol w:w="2668"/>
                        <w:gridCol w:w="2668"/>
                      </w:tblGrid>
                      <w:tr w:rsidR="00D04870" w14:paraId="1A7D120E" w14:textId="77777777" w:rsidTr="00443D8A">
                        <w:trPr>
                          <w:trHeight w:val="1505"/>
                        </w:trPr>
                        <w:tc>
                          <w:tcPr>
                            <w:tcW w:w="1250"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365F91" w:themeFill="accent1" w:themeFillShade="BF"/>
                            <w:noWrap/>
                            <w:vAlign w:val="center"/>
                          </w:tcPr>
                          <w:p w14:paraId="42A296A1" w14:textId="77777777" w:rsidR="00D04870" w:rsidRPr="00443D8A" w:rsidRDefault="00D04870" w:rsidP="004C418D">
                            <w:pPr>
                              <w:spacing w:beforeLines="60" w:before="144" w:afterLines="60" w:after="144" w:line="336" w:lineRule="exact"/>
                              <w:jc w:val="center"/>
                              <w:textAlignment w:val="baseline"/>
                              <w:rPr>
                                <w:rFonts w:asciiTheme="majorHAnsi" w:eastAsia="Arial Narrow" w:hAnsiTheme="majorHAnsi" w:cstheme="majorHAnsi"/>
                                <w:b/>
                                <w:color w:val="FFFFFF" w:themeColor="background1"/>
                                <w:sz w:val="22"/>
                                <w:szCs w:val="22"/>
                              </w:rPr>
                            </w:pPr>
                            <w:r w:rsidRPr="00443D8A">
                              <w:rPr>
                                <w:rFonts w:asciiTheme="majorHAnsi" w:eastAsia="Arial Narrow" w:hAnsiTheme="majorHAnsi" w:cstheme="majorHAnsi"/>
                                <w:b/>
                                <w:color w:val="FFFFFF" w:themeColor="background1"/>
                                <w:sz w:val="22"/>
                                <w:szCs w:val="22"/>
                              </w:rPr>
                              <w:t>KNOW</w:t>
                            </w:r>
                          </w:p>
                          <w:p w14:paraId="72798091" w14:textId="77777777" w:rsidR="00D04870" w:rsidRPr="00443D8A" w:rsidRDefault="00D04870" w:rsidP="004C418D">
                            <w:pPr>
                              <w:spacing w:beforeLines="60" w:before="144" w:afterLines="60" w:after="144" w:line="336" w:lineRule="exact"/>
                              <w:jc w:val="center"/>
                              <w:textAlignment w:val="baseline"/>
                              <w:rPr>
                                <w:rFonts w:asciiTheme="majorHAnsi" w:eastAsia="Arial Narrow" w:hAnsiTheme="majorHAnsi" w:cstheme="majorHAnsi"/>
                                <w:b/>
                                <w:color w:val="FFFFFF" w:themeColor="background1"/>
                                <w:sz w:val="22"/>
                                <w:szCs w:val="22"/>
                              </w:rPr>
                            </w:pPr>
                            <w:r w:rsidRPr="00443D8A">
                              <w:rPr>
                                <w:rFonts w:asciiTheme="majorHAnsi" w:eastAsia="Arial Narrow" w:hAnsiTheme="majorHAnsi" w:cstheme="majorHAnsi"/>
                                <w:b/>
                                <w:color w:val="FFFFFF" w:themeColor="background1"/>
                                <w:sz w:val="22"/>
                                <w:szCs w:val="22"/>
                              </w:rPr>
                              <w:t>what is expected</w:t>
                            </w:r>
                          </w:p>
                        </w:tc>
                        <w:tc>
                          <w:tcPr>
                            <w:tcW w:w="1250"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365F91" w:themeFill="accent1" w:themeFillShade="BF"/>
                            <w:noWrap/>
                            <w:vAlign w:val="center"/>
                          </w:tcPr>
                          <w:p w14:paraId="3A4631F6" w14:textId="77777777" w:rsidR="00D04870" w:rsidRPr="00443D8A" w:rsidRDefault="00D04870" w:rsidP="004C418D">
                            <w:pPr>
                              <w:spacing w:beforeLines="60" w:before="144" w:afterLines="60" w:after="144" w:line="336" w:lineRule="exact"/>
                              <w:jc w:val="center"/>
                              <w:textAlignment w:val="baseline"/>
                              <w:rPr>
                                <w:rFonts w:asciiTheme="majorHAnsi" w:eastAsia="Arial Narrow" w:hAnsiTheme="majorHAnsi" w:cstheme="majorHAnsi"/>
                                <w:b/>
                                <w:color w:val="FFFFFF" w:themeColor="background1"/>
                                <w:sz w:val="22"/>
                                <w:szCs w:val="22"/>
                              </w:rPr>
                            </w:pPr>
                            <w:r w:rsidRPr="00443D8A">
                              <w:rPr>
                                <w:rFonts w:asciiTheme="majorHAnsi" w:eastAsia="Arial Narrow" w:hAnsiTheme="majorHAnsi" w:cstheme="majorHAnsi"/>
                                <w:b/>
                                <w:color w:val="FFFFFF" w:themeColor="background1"/>
                                <w:sz w:val="22"/>
                                <w:szCs w:val="22"/>
                              </w:rPr>
                              <w:t>EDUCATE</w:t>
                            </w:r>
                          </w:p>
                          <w:p w14:paraId="31F78ACD" w14:textId="77777777" w:rsidR="00D04870" w:rsidRPr="00443D8A" w:rsidRDefault="00D04870" w:rsidP="004C418D">
                            <w:pPr>
                              <w:spacing w:beforeLines="60" w:before="144" w:afterLines="60" w:after="144" w:line="336" w:lineRule="exact"/>
                              <w:jc w:val="center"/>
                              <w:textAlignment w:val="baseline"/>
                              <w:rPr>
                                <w:rFonts w:asciiTheme="majorHAnsi" w:eastAsia="Arial Narrow" w:hAnsiTheme="majorHAnsi" w:cstheme="majorHAnsi"/>
                                <w:b/>
                                <w:color w:val="FFFFFF" w:themeColor="background1"/>
                                <w:sz w:val="22"/>
                                <w:szCs w:val="22"/>
                              </w:rPr>
                            </w:pPr>
                            <w:r w:rsidRPr="00443D8A">
                              <w:rPr>
                                <w:rFonts w:asciiTheme="majorHAnsi" w:eastAsia="Arial Narrow" w:hAnsiTheme="majorHAnsi" w:cstheme="majorHAnsi"/>
                                <w:b/>
                                <w:color w:val="FFFFFF" w:themeColor="background1"/>
                                <w:sz w:val="22"/>
                                <w:szCs w:val="22"/>
                              </w:rPr>
                              <w:t>and guide others</w:t>
                            </w:r>
                          </w:p>
                        </w:tc>
                        <w:tc>
                          <w:tcPr>
                            <w:tcW w:w="1250"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365F91" w:themeFill="accent1" w:themeFillShade="BF"/>
                            <w:noWrap/>
                            <w:vAlign w:val="center"/>
                          </w:tcPr>
                          <w:p w14:paraId="0094AB8D" w14:textId="77777777" w:rsidR="00D04870" w:rsidRPr="00443D8A" w:rsidRDefault="00D04870" w:rsidP="004C418D">
                            <w:pPr>
                              <w:spacing w:beforeLines="60" w:before="144" w:afterLines="60" w:after="144" w:line="336" w:lineRule="exact"/>
                              <w:jc w:val="center"/>
                              <w:textAlignment w:val="baseline"/>
                              <w:rPr>
                                <w:rFonts w:asciiTheme="majorHAnsi" w:eastAsia="Arial Narrow" w:hAnsiTheme="majorHAnsi" w:cstheme="majorHAnsi"/>
                                <w:b/>
                                <w:color w:val="FFFFFF" w:themeColor="background1"/>
                                <w:sz w:val="22"/>
                                <w:szCs w:val="22"/>
                              </w:rPr>
                            </w:pPr>
                            <w:r w:rsidRPr="00443D8A">
                              <w:rPr>
                                <w:rFonts w:asciiTheme="majorHAnsi" w:eastAsia="Arial Narrow" w:hAnsiTheme="majorHAnsi" w:cstheme="majorHAnsi"/>
                                <w:b/>
                                <w:color w:val="FFFFFF" w:themeColor="background1"/>
                                <w:sz w:val="22"/>
                                <w:szCs w:val="22"/>
                              </w:rPr>
                              <w:t>ENSURE</w:t>
                            </w:r>
                          </w:p>
                          <w:p w14:paraId="6285E1DD" w14:textId="77777777" w:rsidR="00D04870" w:rsidRPr="00443D8A" w:rsidRDefault="00D04870" w:rsidP="004C418D">
                            <w:pPr>
                              <w:spacing w:beforeLines="60" w:before="144" w:afterLines="60" w:after="144" w:line="336" w:lineRule="exact"/>
                              <w:jc w:val="center"/>
                              <w:textAlignment w:val="baseline"/>
                              <w:rPr>
                                <w:rFonts w:asciiTheme="majorHAnsi" w:eastAsia="Arial Narrow" w:hAnsiTheme="majorHAnsi" w:cstheme="majorHAnsi"/>
                                <w:b/>
                                <w:color w:val="FFFFFF" w:themeColor="background1"/>
                                <w:sz w:val="22"/>
                                <w:szCs w:val="22"/>
                              </w:rPr>
                            </w:pPr>
                            <w:r w:rsidRPr="00443D8A">
                              <w:rPr>
                                <w:rFonts w:asciiTheme="majorHAnsi" w:eastAsia="Arial Narrow" w:hAnsiTheme="majorHAnsi" w:cstheme="majorHAnsi"/>
                                <w:b/>
                                <w:color w:val="FFFFFF" w:themeColor="background1"/>
                                <w:sz w:val="22"/>
                                <w:szCs w:val="22"/>
                              </w:rPr>
                              <w:t>we do the right thing</w:t>
                            </w:r>
                          </w:p>
                        </w:tc>
                        <w:tc>
                          <w:tcPr>
                            <w:tcW w:w="1250" w:type="pct"/>
                            <w:tcBorders>
                              <w:top w:val="single" w:sz="18" w:space="0" w:color="FFFFFF" w:themeColor="background1"/>
                              <w:left w:val="single" w:sz="18" w:space="0" w:color="FFFFFF" w:themeColor="background1"/>
                              <w:bottom w:val="single" w:sz="18" w:space="0" w:color="FFFFFF" w:themeColor="background1"/>
                            </w:tcBorders>
                            <w:shd w:val="clear" w:color="auto" w:fill="365F91" w:themeFill="accent1" w:themeFillShade="BF"/>
                            <w:noWrap/>
                            <w:vAlign w:val="center"/>
                          </w:tcPr>
                          <w:p w14:paraId="4536CA7B" w14:textId="77777777" w:rsidR="00D04870" w:rsidRPr="00443D8A" w:rsidRDefault="00D04870" w:rsidP="004C418D">
                            <w:pPr>
                              <w:spacing w:beforeLines="60" w:before="144" w:afterLines="60" w:after="144" w:line="308" w:lineRule="exact"/>
                              <w:jc w:val="center"/>
                              <w:textAlignment w:val="baseline"/>
                              <w:rPr>
                                <w:rFonts w:asciiTheme="majorHAnsi" w:eastAsia="Arial" w:hAnsiTheme="majorHAnsi" w:cstheme="majorHAnsi"/>
                                <w:b/>
                                <w:color w:val="FFFFFF" w:themeColor="background1"/>
                                <w:sz w:val="22"/>
                                <w:szCs w:val="22"/>
                              </w:rPr>
                            </w:pPr>
                            <w:r w:rsidRPr="00443D8A">
                              <w:rPr>
                                <w:rFonts w:asciiTheme="majorHAnsi" w:eastAsia="Arial" w:hAnsiTheme="majorHAnsi" w:cstheme="majorHAnsi"/>
                                <w:b/>
                                <w:color w:val="FFFFFF" w:themeColor="background1"/>
                                <w:sz w:val="22"/>
                                <w:szCs w:val="22"/>
                              </w:rPr>
                              <w:t>PROTECT</w:t>
                            </w:r>
                          </w:p>
                          <w:p w14:paraId="6202A4E7" w14:textId="77777777" w:rsidR="00D04870" w:rsidRPr="00443D8A" w:rsidRDefault="00D04870" w:rsidP="004C418D">
                            <w:pPr>
                              <w:spacing w:beforeLines="60" w:before="144" w:afterLines="60" w:after="144" w:line="308" w:lineRule="exact"/>
                              <w:jc w:val="center"/>
                              <w:textAlignment w:val="baseline"/>
                              <w:rPr>
                                <w:rFonts w:asciiTheme="majorHAnsi" w:eastAsia="Arial" w:hAnsiTheme="majorHAnsi" w:cstheme="majorHAnsi"/>
                                <w:b/>
                                <w:color w:val="FFFFFF" w:themeColor="background1"/>
                                <w:sz w:val="22"/>
                                <w:szCs w:val="22"/>
                              </w:rPr>
                            </w:pPr>
                            <w:r w:rsidRPr="00443D8A">
                              <w:rPr>
                                <w:rFonts w:asciiTheme="majorHAnsi" w:eastAsia="Arial" w:hAnsiTheme="majorHAnsi" w:cstheme="majorHAnsi"/>
                                <w:b/>
                                <w:color w:val="FFFFFF" w:themeColor="background1"/>
                                <w:sz w:val="22"/>
                                <w:szCs w:val="22"/>
                              </w:rPr>
                              <w:t>our standards</w:t>
                            </w:r>
                          </w:p>
                        </w:tc>
                      </w:tr>
                      <w:tr w:rsidR="00D04870" w14:paraId="67F22AAC" w14:textId="77777777" w:rsidTr="00443D8A">
                        <w:trPr>
                          <w:trHeight w:val="11783"/>
                        </w:trPr>
                        <w:tc>
                          <w:tcPr>
                            <w:tcW w:w="1250"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D4E1F1" w:fill="D4E1F1"/>
                          </w:tcPr>
                          <w:p w14:paraId="4B2A5849" w14:textId="77777777" w:rsidR="00D04870" w:rsidRPr="00443D8A" w:rsidRDefault="00D04870" w:rsidP="004C418D">
                            <w:pPr>
                              <w:spacing w:beforeLines="60" w:before="144" w:afterLines="60" w:after="144"/>
                              <w:textAlignment w:val="baseline"/>
                              <w:rPr>
                                <w:rFonts w:asciiTheme="majorHAnsi" w:eastAsia="Arial Narrow" w:hAnsiTheme="majorHAnsi" w:cstheme="majorHAnsi"/>
                                <w:b/>
                                <w:color w:val="434E80"/>
                                <w:sz w:val="22"/>
                                <w:szCs w:val="22"/>
                              </w:rPr>
                            </w:pPr>
                            <w:r w:rsidRPr="00443D8A">
                              <w:rPr>
                                <w:rFonts w:asciiTheme="majorHAnsi" w:eastAsia="Arial Narrow" w:hAnsiTheme="majorHAnsi" w:cstheme="majorHAnsi"/>
                                <w:b/>
                                <w:color w:val="434E80"/>
                                <w:sz w:val="22"/>
                                <w:szCs w:val="22"/>
                              </w:rPr>
                              <w:t>QPS Standard of Professional Practice</w:t>
                            </w:r>
                          </w:p>
                          <w:p w14:paraId="3289C103" w14:textId="77777777" w:rsidR="00D04870" w:rsidRPr="00443D8A" w:rsidRDefault="00D04870" w:rsidP="004C418D">
                            <w:pPr>
                              <w:spacing w:beforeLines="60" w:before="144" w:afterLines="60" w:after="144"/>
                              <w:textAlignment w:val="baseline"/>
                              <w:rPr>
                                <w:rFonts w:asciiTheme="majorHAnsi" w:eastAsia="Arial" w:hAnsiTheme="majorHAnsi" w:cstheme="majorHAnsi"/>
                                <w:i/>
                                <w:color w:val="434E80"/>
                                <w:sz w:val="22"/>
                                <w:szCs w:val="22"/>
                              </w:rPr>
                            </w:pPr>
                            <w:r w:rsidRPr="00443D8A">
                              <w:rPr>
                                <w:rFonts w:asciiTheme="majorHAnsi" w:eastAsia="Arial" w:hAnsiTheme="majorHAnsi" w:cstheme="majorHAnsi"/>
                                <w:i/>
                                <w:color w:val="434E80"/>
                                <w:sz w:val="22"/>
                                <w:szCs w:val="22"/>
                              </w:rPr>
                              <w:t>Police Service Administration Act 1990</w:t>
                            </w:r>
                          </w:p>
                          <w:p w14:paraId="69BE576B" w14:textId="77777777" w:rsidR="00D04870" w:rsidRPr="00443D8A" w:rsidRDefault="00D04870" w:rsidP="004C418D">
                            <w:pPr>
                              <w:spacing w:beforeLines="60" w:before="144" w:afterLines="60" w:after="144"/>
                              <w:textAlignment w:val="baseline"/>
                              <w:rPr>
                                <w:rFonts w:asciiTheme="majorHAnsi" w:eastAsia="Arial" w:hAnsiTheme="majorHAnsi" w:cstheme="majorHAnsi"/>
                                <w:i/>
                                <w:color w:val="434E80"/>
                                <w:sz w:val="22"/>
                                <w:szCs w:val="22"/>
                              </w:rPr>
                            </w:pPr>
                            <w:r w:rsidRPr="00443D8A">
                              <w:rPr>
                                <w:rFonts w:asciiTheme="majorHAnsi" w:eastAsia="Arial" w:hAnsiTheme="majorHAnsi" w:cstheme="majorHAnsi"/>
                                <w:i/>
                                <w:color w:val="434E80"/>
                                <w:sz w:val="22"/>
                                <w:szCs w:val="22"/>
                              </w:rPr>
                              <w:t xml:space="preserve">Police Service </w:t>
                            </w:r>
                            <w:r w:rsidRPr="00443D8A">
                              <w:rPr>
                                <w:rFonts w:asciiTheme="majorHAnsi" w:eastAsia="Arial" w:hAnsiTheme="majorHAnsi" w:cstheme="majorHAnsi"/>
                                <w:i/>
                                <w:color w:val="434E80"/>
                                <w:sz w:val="22"/>
                                <w:szCs w:val="22"/>
                              </w:rPr>
                              <w:br/>
                              <w:t xml:space="preserve">Administration </w:t>
                            </w:r>
                            <w:r w:rsidRPr="00443D8A">
                              <w:rPr>
                                <w:rFonts w:asciiTheme="majorHAnsi" w:eastAsia="Arial" w:hAnsiTheme="majorHAnsi" w:cstheme="majorHAnsi"/>
                                <w:i/>
                                <w:color w:val="434E80"/>
                                <w:sz w:val="22"/>
                                <w:szCs w:val="22"/>
                              </w:rPr>
                              <w:br/>
                              <w:t>Regulation 2016</w:t>
                            </w:r>
                          </w:p>
                          <w:p w14:paraId="462CA114" w14:textId="77777777" w:rsidR="00D04870" w:rsidRPr="00443D8A" w:rsidRDefault="00D04870" w:rsidP="004C418D">
                            <w:pPr>
                              <w:spacing w:beforeLines="60" w:before="144" w:afterLines="60" w:after="144"/>
                              <w:textAlignment w:val="baseline"/>
                              <w:rPr>
                                <w:rFonts w:asciiTheme="majorHAnsi" w:eastAsia="Arial" w:hAnsiTheme="majorHAnsi" w:cstheme="majorHAnsi"/>
                                <w:i/>
                                <w:color w:val="434E80"/>
                                <w:sz w:val="22"/>
                                <w:szCs w:val="22"/>
                              </w:rPr>
                            </w:pPr>
                            <w:r w:rsidRPr="00443D8A">
                              <w:rPr>
                                <w:rFonts w:asciiTheme="majorHAnsi" w:eastAsia="Arial" w:hAnsiTheme="majorHAnsi" w:cstheme="majorHAnsi"/>
                                <w:i/>
                                <w:color w:val="434E80"/>
                                <w:sz w:val="22"/>
                                <w:szCs w:val="22"/>
                              </w:rPr>
                              <w:t>Public Service Act 2008</w:t>
                            </w:r>
                          </w:p>
                          <w:p w14:paraId="392C43BF" w14:textId="77777777" w:rsidR="00D04870" w:rsidRPr="00443D8A" w:rsidRDefault="00D04870" w:rsidP="004C418D">
                            <w:pPr>
                              <w:spacing w:beforeLines="60" w:before="144" w:afterLines="60" w:after="144"/>
                              <w:textAlignment w:val="baseline"/>
                              <w:rPr>
                                <w:rFonts w:asciiTheme="majorHAnsi" w:eastAsia="Arial" w:hAnsiTheme="majorHAnsi" w:cstheme="majorHAnsi"/>
                                <w:i/>
                                <w:color w:val="434E80"/>
                                <w:sz w:val="22"/>
                                <w:szCs w:val="22"/>
                              </w:rPr>
                            </w:pPr>
                            <w:r w:rsidRPr="00443D8A">
                              <w:rPr>
                                <w:rFonts w:asciiTheme="majorHAnsi" w:eastAsia="Arial" w:hAnsiTheme="majorHAnsi" w:cstheme="majorHAnsi"/>
                                <w:i/>
                                <w:color w:val="434E80"/>
                                <w:sz w:val="22"/>
                                <w:szCs w:val="22"/>
                              </w:rPr>
                              <w:t>Crime and Corruption Act 2001</w:t>
                            </w:r>
                          </w:p>
                          <w:p w14:paraId="722FDB2A" w14:textId="77777777" w:rsidR="00D04870" w:rsidRPr="00443D8A" w:rsidRDefault="00D04870" w:rsidP="004C418D">
                            <w:pPr>
                              <w:spacing w:beforeLines="60" w:before="144" w:afterLines="60" w:after="144"/>
                              <w:textAlignment w:val="baseline"/>
                              <w:rPr>
                                <w:rFonts w:asciiTheme="majorHAnsi" w:eastAsia="Arial" w:hAnsiTheme="majorHAnsi" w:cstheme="majorHAnsi"/>
                                <w:i/>
                                <w:color w:val="434E80"/>
                                <w:sz w:val="22"/>
                                <w:szCs w:val="22"/>
                              </w:rPr>
                            </w:pPr>
                            <w:r w:rsidRPr="00443D8A">
                              <w:rPr>
                                <w:rFonts w:asciiTheme="majorHAnsi" w:eastAsia="Arial" w:hAnsiTheme="majorHAnsi" w:cstheme="majorHAnsi"/>
                                <w:i/>
                                <w:color w:val="434E80"/>
                                <w:sz w:val="22"/>
                                <w:szCs w:val="22"/>
                              </w:rPr>
                              <w:t>Police Powers and Responsibilities Act 2000</w:t>
                            </w:r>
                          </w:p>
                          <w:p w14:paraId="30F7BFDD" w14:textId="77777777" w:rsidR="00D04870" w:rsidRPr="00443D8A" w:rsidRDefault="00D04870" w:rsidP="004C418D">
                            <w:pPr>
                              <w:spacing w:beforeLines="60" w:before="144" w:afterLines="60" w:after="144"/>
                              <w:textAlignment w:val="baseline"/>
                              <w:rPr>
                                <w:rFonts w:asciiTheme="majorHAnsi" w:eastAsia="Arial" w:hAnsiTheme="majorHAnsi" w:cstheme="majorHAnsi"/>
                                <w:i/>
                                <w:color w:val="434E80"/>
                                <w:sz w:val="22"/>
                                <w:szCs w:val="22"/>
                              </w:rPr>
                            </w:pPr>
                            <w:r w:rsidRPr="00443D8A">
                              <w:rPr>
                                <w:rFonts w:asciiTheme="majorHAnsi" w:eastAsia="Arial" w:hAnsiTheme="majorHAnsi" w:cstheme="majorHAnsi"/>
                                <w:i/>
                                <w:color w:val="434E80"/>
                                <w:sz w:val="22"/>
                                <w:szCs w:val="22"/>
                              </w:rPr>
                              <w:t>Human Rights Act 2019</w:t>
                            </w:r>
                          </w:p>
                          <w:p w14:paraId="2B884074" w14:textId="77777777" w:rsidR="00D04870" w:rsidRPr="00443D8A" w:rsidRDefault="00D04870" w:rsidP="004C418D">
                            <w:pPr>
                              <w:spacing w:beforeLines="60" w:before="144" w:afterLines="60" w:after="144"/>
                              <w:textAlignment w:val="baseline"/>
                              <w:rPr>
                                <w:rFonts w:asciiTheme="majorHAnsi" w:eastAsia="Arial Narrow" w:hAnsiTheme="majorHAnsi" w:cstheme="majorHAnsi"/>
                                <w:color w:val="434E80"/>
                                <w:sz w:val="22"/>
                                <w:szCs w:val="22"/>
                              </w:rPr>
                            </w:pPr>
                            <w:r w:rsidRPr="00443D8A">
                              <w:rPr>
                                <w:rFonts w:asciiTheme="majorHAnsi" w:eastAsia="Arial Narrow" w:hAnsiTheme="majorHAnsi" w:cstheme="majorHAnsi"/>
                                <w:color w:val="434E80"/>
                                <w:sz w:val="22"/>
                                <w:szCs w:val="22"/>
                              </w:rPr>
                              <w:t>Service manuals, policies, guidelines and procedures</w:t>
                            </w:r>
                          </w:p>
                          <w:p w14:paraId="721F77EC" w14:textId="2CD3FA2B" w:rsidR="00D04870" w:rsidRPr="009726A8" w:rsidRDefault="00D04870" w:rsidP="004C418D">
                            <w:pPr>
                              <w:spacing w:beforeLines="60" w:before="144" w:afterLines="60" w:after="144"/>
                              <w:textAlignment w:val="baseline"/>
                              <w:rPr>
                                <w:rFonts w:asciiTheme="majorHAnsi" w:eastAsia="Arial Narrow" w:hAnsiTheme="majorHAnsi" w:cstheme="majorHAnsi"/>
                                <w:color w:val="434E80"/>
                                <w:sz w:val="22"/>
                                <w:szCs w:val="22"/>
                              </w:rPr>
                            </w:pPr>
                            <w:r w:rsidRPr="009726A8">
                              <w:rPr>
                                <w:rFonts w:asciiTheme="majorHAnsi" w:eastAsia="Arial Narrow" w:hAnsiTheme="majorHAnsi" w:cstheme="majorHAnsi"/>
                                <w:color w:val="434E80"/>
                                <w:spacing w:val="11"/>
                                <w:sz w:val="22"/>
                                <w:szCs w:val="22"/>
                              </w:rPr>
                              <w:t xml:space="preserve">Inclusion and Diversity </w:t>
                            </w:r>
                            <w:r w:rsidR="009726A8">
                              <w:rPr>
                                <w:rFonts w:asciiTheme="majorHAnsi" w:eastAsia="Arial Narrow" w:hAnsiTheme="majorHAnsi" w:cstheme="majorHAnsi"/>
                                <w:color w:val="434E80"/>
                                <w:spacing w:val="11"/>
                                <w:sz w:val="22"/>
                                <w:szCs w:val="22"/>
                              </w:rPr>
                              <w:t>Strategy</w:t>
                            </w:r>
                          </w:p>
                          <w:p w14:paraId="64F2B762" w14:textId="2A609F32" w:rsidR="00D04870" w:rsidRPr="00443D8A" w:rsidRDefault="00D04870" w:rsidP="004C418D">
                            <w:pPr>
                              <w:spacing w:beforeLines="60" w:before="144" w:afterLines="60" w:after="144"/>
                              <w:textAlignment w:val="baseline"/>
                              <w:rPr>
                                <w:rFonts w:asciiTheme="majorHAnsi" w:eastAsia="Arial" w:hAnsiTheme="majorHAnsi" w:cstheme="majorHAnsi"/>
                                <w:i/>
                                <w:color w:val="434E80"/>
                                <w:sz w:val="22"/>
                                <w:szCs w:val="22"/>
                              </w:rPr>
                            </w:pPr>
                          </w:p>
                        </w:tc>
                        <w:tc>
                          <w:tcPr>
                            <w:tcW w:w="1250"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D4E1F1" w:fill="D4E1F1"/>
                          </w:tcPr>
                          <w:p w14:paraId="4E720E68" w14:textId="77777777" w:rsidR="00D04870" w:rsidRPr="00443D8A" w:rsidRDefault="00D04870" w:rsidP="004C418D">
                            <w:pPr>
                              <w:spacing w:beforeLines="60" w:before="144" w:afterLines="60" w:after="144"/>
                              <w:textAlignment w:val="baseline"/>
                              <w:rPr>
                                <w:rFonts w:asciiTheme="majorHAnsi" w:eastAsia="Arial Narrow" w:hAnsiTheme="majorHAnsi" w:cstheme="majorHAnsi"/>
                                <w:color w:val="434E80"/>
                                <w:sz w:val="22"/>
                                <w:szCs w:val="22"/>
                              </w:rPr>
                            </w:pPr>
                            <w:r w:rsidRPr="00443D8A">
                              <w:rPr>
                                <w:rFonts w:asciiTheme="majorHAnsi" w:eastAsia="Arial Narrow" w:hAnsiTheme="majorHAnsi" w:cstheme="majorHAnsi"/>
                                <w:color w:val="434E80"/>
                                <w:sz w:val="22"/>
                                <w:szCs w:val="22"/>
                              </w:rPr>
                              <w:t xml:space="preserve">Our People Matter </w:t>
                            </w:r>
                            <w:r w:rsidRPr="00443D8A">
                              <w:rPr>
                                <w:rFonts w:asciiTheme="majorHAnsi" w:eastAsia="Arial Narrow" w:hAnsiTheme="majorHAnsi" w:cstheme="majorHAnsi"/>
                                <w:color w:val="434E80"/>
                                <w:sz w:val="22"/>
                                <w:szCs w:val="22"/>
                              </w:rPr>
                              <w:br/>
                            </w:r>
                            <w:proofErr w:type="gramStart"/>
                            <w:r w:rsidRPr="00443D8A">
                              <w:rPr>
                                <w:rFonts w:asciiTheme="majorHAnsi" w:eastAsia="Arial Narrow" w:hAnsiTheme="majorHAnsi" w:cstheme="majorHAnsi"/>
                                <w:color w:val="434E80"/>
                                <w:sz w:val="22"/>
                                <w:szCs w:val="22"/>
                              </w:rPr>
                              <w:t>Strategy</w:t>
                            </w:r>
                            <w:proofErr w:type="gramEnd"/>
                          </w:p>
                          <w:p w14:paraId="42DE9A76" w14:textId="77777777" w:rsidR="00EE6E81" w:rsidRDefault="00D04870" w:rsidP="004C418D">
                            <w:pPr>
                              <w:spacing w:beforeLines="60" w:before="144" w:afterLines="60" w:after="144"/>
                              <w:textAlignment w:val="baseline"/>
                              <w:rPr>
                                <w:rFonts w:asciiTheme="majorHAnsi" w:eastAsia="Arial Narrow" w:hAnsiTheme="majorHAnsi" w:cstheme="majorHAnsi"/>
                                <w:color w:val="434E80"/>
                                <w:spacing w:val="9"/>
                                <w:sz w:val="22"/>
                                <w:szCs w:val="22"/>
                              </w:rPr>
                            </w:pPr>
                            <w:r w:rsidRPr="00EE6E81">
                              <w:rPr>
                                <w:rFonts w:asciiTheme="majorHAnsi" w:eastAsia="Arial Narrow" w:hAnsiTheme="majorHAnsi" w:cstheme="majorHAnsi"/>
                                <w:color w:val="434E80"/>
                                <w:spacing w:val="9"/>
                                <w:sz w:val="22"/>
                                <w:szCs w:val="22"/>
                              </w:rPr>
                              <w:t xml:space="preserve">Staff induction </w:t>
                            </w:r>
                          </w:p>
                          <w:p w14:paraId="089F8387" w14:textId="12CC4E25" w:rsidR="00D04870" w:rsidRPr="00EE6E81" w:rsidRDefault="00D04870" w:rsidP="004C418D">
                            <w:pPr>
                              <w:spacing w:beforeLines="60" w:before="144" w:afterLines="60" w:after="144"/>
                              <w:textAlignment w:val="baseline"/>
                              <w:rPr>
                                <w:rFonts w:asciiTheme="majorHAnsi" w:eastAsia="Arial Narrow" w:hAnsiTheme="majorHAnsi" w:cstheme="majorHAnsi"/>
                                <w:color w:val="434E80"/>
                                <w:spacing w:val="9"/>
                                <w:sz w:val="22"/>
                                <w:szCs w:val="22"/>
                              </w:rPr>
                            </w:pPr>
                            <w:r w:rsidRPr="00EE6E81">
                              <w:rPr>
                                <w:rFonts w:asciiTheme="majorHAnsi" w:eastAsia="Arial Narrow" w:hAnsiTheme="majorHAnsi" w:cstheme="majorHAnsi"/>
                                <w:color w:val="434E80"/>
                                <w:spacing w:val="9"/>
                                <w:sz w:val="22"/>
                                <w:szCs w:val="22"/>
                              </w:rPr>
                              <w:t>SELF Test</w:t>
                            </w:r>
                          </w:p>
                          <w:p w14:paraId="692E6301" w14:textId="77777777" w:rsidR="00373F40" w:rsidRDefault="00D04870" w:rsidP="004C418D">
                            <w:pPr>
                              <w:spacing w:beforeLines="60" w:before="144" w:afterLines="60" w:after="144"/>
                              <w:textAlignment w:val="baseline"/>
                              <w:rPr>
                                <w:rFonts w:asciiTheme="majorHAnsi" w:eastAsia="Arial Narrow" w:hAnsiTheme="majorHAnsi" w:cstheme="majorHAnsi"/>
                                <w:color w:val="434E80"/>
                                <w:sz w:val="22"/>
                                <w:szCs w:val="22"/>
                              </w:rPr>
                            </w:pPr>
                            <w:r w:rsidRPr="00443D8A">
                              <w:rPr>
                                <w:rFonts w:asciiTheme="majorHAnsi" w:eastAsia="Arial Narrow" w:hAnsiTheme="majorHAnsi" w:cstheme="majorHAnsi"/>
                                <w:color w:val="434E80"/>
                                <w:sz w:val="22"/>
                                <w:szCs w:val="22"/>
                              </w:rPr>
                              <w:t>Professional Standards Training Continuum</w:t>
                            </w:r>
                          </w:p>
                          <w:p w14:paraId="1DA844C7" w14:textId="144AD936" w:rsidR="00D04870" w:rsidRPr="00443D8A" w:rsidRDefault="00D04870" w:rsidP="004C418D">
                            <w:pPr>
                              <w:spacing w:beforeLines="60" w:before="144" w:afterLines="60" w:after="144"/>
                              <w:textAlignment w:val="baseline"/>
                              <w:rPr>
                                <w:rFonts w:asciiTheme="majorHAnsi" w:eastAsia="Arial Narrow" w:hAnsiTheme="majorHAnsi" w:cstheme="majorHAnsi"/>
                                <w:color w:val="434E80"/>
                                <w:sz w:val="22"/>
                                <w:szCs w:val="22"/>
                              </w:rPr>
                            </w:pPr>
                            <w:r w:rsidRPr="00443D8A">
                              <w:rPr>
                                <w:rFonts w:asciiTheme="majorHAnsi" w:eastAsia="Arial Narrow" w:hAnsiTheme="majorHAnsi" w:cstheme="majorHAnsi"/>
                                <w:color w:val="434E80"/>
                                <w:sz w:val="22"/>
                                <w:szCs w:val="22"/>
                              </w:rPr>
                              <w:t>Development</w:t>
                            </w:r>
                            <w:r w:rsidR="00373F40">
                              <w:rPr>
                                <w:rFonts w:asciiTheme="majorHAnsi" w:eastAsia="Arial Narrow" w:hAnsiTheme="majorHAnsi" w:cstheme="majorHAnsi"/>
                                <w:color w:val="434E80"/>
                                <w:sz w:val="22"/>
                                <w:szCs w:val="22"/>
                              </w:rPr>
                              <w:t xml:space="preserve"> and Performance</w:t>
                            </w:r>
                          </w:p>
                          <w:p w14:paraId="0B1BD02E" w14:textId="77777777" w:rsidR="00D04870" w:rsidRPr="00443D8A" w:rsidRDefault="00D04870" w:rsidP="004C418D">
                            <w:pPr>
                              <w:spacing w:beforeLines="60" w:before="144" w:afterLines="60" w:after="144"/>
                              <w:textAlignment w:val="baseline"/>
                              <w:rPr>
                                <w:rFonts w:asciiTheme="majorHAnsi" w:eastAsia="Arial Narrow" w:hAnsiTheme="majorHAnsi" w:cstheme="majorHAnsi"/>
                                <w:color w:val="434E80"/>
                                <w:spacing w:val="9"/>
                                <w:sz w:val="22"/>
                                <w:szCs w:val="22"/>
                              </w:rPr>
                            </w:pPr>
                            <w:r w:rsidRPr="00443D8A">
                              <w:rPr>
                                <w:rFonts w:asciiTheme="majorHAnsi" w:eastAsia="Arial Narrow" w:hAnsiTheme="majorHAnsi" w:cstheme="majorHAnsi"/>
                                <w:color w:val="434E80"/>
                                <w:spacing w:val="9"/>
                                <w:sz w:val="22"/>
                                <w:szCs w:val="22"/>
                              </w:rPr>
                              <w:t>Individual Development Plan</w:t>
                            </w:r>
                          </w:p>
                          <w:p w14:paraId="450E1BD3" w14:textId="77777777" w:rsidR="00D04870" w:rsidRPr="00443D8A" w:rsidRDefault="00D04870" w:rsidP="004C418D">
                            <w:pPr>
                              <w:spacing w:beforeLines="60" w:before="144" w:afterLines="60" w:after="144"/>
                              <w:textAlignment w:val="baseline"/>
                              <w:rPr>
                                <w:rFonts w:asciiTheme="majorHAnsi" w:eastAsia="Arial Narrow" w:hAnsiTheme="majorHAnsi" w:cstheme="majorHAnsi"/>
                                <w:color w:val="434E80"/>
                                <w:sz w:val="22"/>
                                <w:szCs w:val="22"/>
                              </w:rPr>
                            </w:pPr>
                            <w:r w:rsidRPr="00443D8A">
                              <w:rPr>
                                <w:rFonts w:asciiTheme="majorHAnsi" w:eastAsia="Arial Narrow" w:hAnsiTheme="majorHAnsi" w:cstheme="majorHAnsi"/>
                                <w:color w:val="434E80"/>
                                <w:sz w:val="22"/>
                                <w:szCs w:val="22"/>
                              </w:rPr>
                              <w:t>Briefings, meetings and workplace conversations</w:t>
                            </w:r>
                          </w:p>
                          <w:p w14:paraId="494E4073" w14:textId="77777777" w:rsidR="00D04870" w:rsidRPr="00443D8A" w:rsidRDefault="00D04870" w:rsidP="004C418D">
                            <w:pPr>
                              <w:spacing w:beforeLines="60" w:before="144" w:afterLines="60" w:after="144"/>
                              <w:textAlignment w:val="baseline"/>
                              <w:rPr>
                                <w:rFonts w:asciiTheme="majorHAnsi" w:eastAsia="Arial Narrow" w:hAnsiTheme="majorHAnsi" w:cstheme="majorHAnsi"/>
                                <w:color w:val="434E80"/>
                                <w:sz w:val="22"/>
                                <w:szCs w:val="22"/>
                              </w:rPr>
                            </w:pPr>
                            <w:r w:rsidRPr="00443D8A">
                              <w:rPr>
                                <w:rFonts w:asciiTheme="majorHAnsi" w:eastAsia="Arial Narrow" w:hAnsiTheme="majorHAnsi" w:cstheme="majorHAnsi"/>
                                <w:color w:val="434E80"/>
                                <w:sz w:val="22"/>
                                <w:szCs w:val="22"/>
                              </w:rPr>
                              <w:t>Role modelling</w:t>
                            </w:r>
                          </w:p>
                          <w:p w14:paraId="69430E60" w14:textId="3844A6AD" w:rsidR="00D04870" w:rsidRPr="00443D8A" w:rsidRDefault="00D04870" w:rsidP="00F00518">
                            <w:pPr>
                              <w:spacing w:beforeLines="60" w:before="144" w:afterLines="60" w:after="144"/>
                              <w:textAlignment w:val="baseline"/>
                              <w:rPr>
                                <w:rFonts w:asciiTheme="majorHAnsi" w:eastAsia="Arial Narrow" w:hAnsiTheme="majorHAnsi" w:cstheme="majorHAnsi"/>
                                <w:color w:val="000000"/>
                                <w:sz w:val="22"/>
                                <w:szCs w:val="22"/>
                              </w:rPr>
                            </w:pPr>
                            <w:r w:rsidRPr="00443D8A">
                              <w:rPr>
                                <w:rFonts w:asciiTheme="majorHAnsi" w:eastAsia="Arial Narrow" w:hAnsiTheme="majorHAnsi" w:cstheme="majorHAnsi"/>
                                <w:color w:val="434E80"/>
                                <w:sz w:val="22"/>
                                <w:szCs w:val="22"/>
                              </w:rPr>
                              <w:t>Leader</w:t>
                            </w:r>
                            <w:r w:rsidR="00F00518">
                              <w:rPr>
                                <w:rFonts w:asciiTheme="majorHAnsi" w:eastAsia="Arial Narrow" w:hAnsiTheme="majorHAnsi" w:cstheme="majorHAnsi"/>
                                <w:color w:val="434E80"/>
                                <w:sz w:val="22"/>
                                <w:szCs w:val="22"/>
                              </w:rPr>
                              <w:t>s Toolkit</w:t>
                            </w:r>
                          </w:p>
                        </w:tc>
                        <w:tc>
                          <w:tcPr>
                            <w:tcW w:w="1250"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D4E1F1" w:fill="D4E1F1"/>
                          </w:tcPr>
                          <w:p w14:paraId="4C8B5868" w14:textId="77777777" w:rsidR="00D04870" w:rsidRPr="00443D8A" w:rsidRDefault="00D04870" w:rsidP="004C418D">
                            <w:pPr>
                              <w:spacing w:beforeLines="60" w:before="144" w:afterLines="60" w:after="144"/>
                              <w:textAlignment w:val="baseline"/>
                              <w:rPr>
                                <w:rFonts w:asciiTheme="majorHAnsi" w:eastAsia="Arial Narrow" w:hAnsiTheme="majorHAnsi" w:cstheme="majorHAnsi"/>
                                <w:color w:val="434E80"/>
                                <w:sz w:val="22"/>
                                <w:szCs w:val="22"/>
                              </w:rPr>
                            </w:pPr>
                            <w:r w:rsidRPr="00443D8A">
                              <w:rPr>
                                <w:rFonts w:asciiTheme="majorHAnsi" w:eastAsia="Arial Narrow" w:hAnsiTheme="majorHAnsi" w:cstheme="majorHAnsi"/>
                                <w:color w:val="434E80"/>
                                <w:sz w:val="22"/>
                                <w:szCs w:val="22"/>
                              </w:rPr>
                              <w:t>Crime and Corruption Commission oversight</w:t>
                            </w:r>
                          </w:p>
                          <w:p w14:paraId="18CB7E54" w14:textId="77777777" w:rsidR="00D04870" w:rsidRPr="00443D8A" w:rsidRDefault="00D04870" w:rsidP="004C418D">
                            <w:pPr>
                              <w:spacing w:beforeLines="60" w:before="144" w:afterLines="60" w:after="144"/>
                              <w:textAlignment w:val="baseline"/>
                              <w:rPr>
                                <w:rFonts w:asciiTheme="majorHAnsi" w:eastAsia="Arial Narrow" w:hAnsiTheme="majorHAnsi" w:cstheme="majorHAnsi"/>
                                <w:color w:val="434E80"/>
                                <w:sz w:val="22"/>
                                <w:szCs w:val="22"/>
                              </w:rPr>
                            </w:pPr>
                            <w:r w:rsidRPr="00443D8A">
                              <w:rPr>
                                <w:rFonts w:asciiTheme="majorHAnsi" w:eastAsia="Arial Narrow" w:hAnsiTheme="majorHAnsi" w:cstheme="majorHAnsi"/>
                                <w:color w:val="434E80"/>
                                <w:sz w:val="22"/>
                                <w:szCs w:val="22"/>
                              </w:rPr>
                              <w:t>Auditing and inspections</w:t>
                            </w:r>
                          </w:p>
                          <w:p w14:paraId="51BA093F" w14:textId="77777777" w:rsidR="00D04870" w:rsidRPr="00443D8A" w:rsidRDefault="00D04870" w:rsidP="004C418D">
                            <w:pPr>
                              <w:spacing w:beforeLines="60" w:before="144" w:afterLines="60" w:after="144"/>
                              <w:textAlignment w:val="baseline"/>
                              <w:rPr>
                                <w:rFonts w:asciiTheme="majorHAnsi" w:eastAsia="Arial Narrow" w:hAnsiTheme="majorHAnsi" w:cstheme="majorHAnsi"/>
                                <w:color w:val="434E80"/>
                                <w:sz w:val="22"/>
                                <w:szCs w:val="22"/>
                              </w:rPr>
                            </w:pPr>
                            <w:r w:rsidRPr="00443D8A">
                              <w:rPr>
                                <w:rFonts w:asciiTheme="majorHAnsi" w:eastAsia="Arial Narrow" w:hAnsiTheme="majorHAnsi" w:cstheme="majorHAnsi"/>
                                <w:color w:val="434E80"/>
                                <w:sz w:val="22"/>
                                <w:szCs w:val="22"/>
                              </w:rPr>
                              <w:t xml:space="preserve">Early intervention </w:t>
                            </w:r>
                            <w:r w:rsidRPr="00443D8A">
                              <w:rPr>
                                <w:rFonts w:asciiTheme="majorHAnsi" w:eastAsia="Arial Narrow" w:hAnsiTheme="majorHAnsi" w:cstheme="majorHAnsi"/>
                                <w:color w:val="434E80"/>
                                <w:sz w:val="22"/>
                                <w:szCs w:val="22"/>
                              </w:rPr>
                              <w:br/>
                              <w:t>strategies</w:t>
                            </w:r>
                          </w:p>
                          <w:p w14:paraId="6901A095" w14:textId="77777777" w:rsidR="00D04870" w:rsidRPr="00443D8A" w:rsidRDefault="00D04870" w:rsidP="004C418D">
                            <w:pPr>
                              <w:spacing w:beforeLines="60" w:before="144" w:afterLines="60" w:after="144"/>
                              <w:textAlignment w:val="baseline"/>
                              <w:rPr>
                                <w:rFonts w:asciiTheme="majorHAnsi" w:eastAsia="Arial Narrow" w:hAnsiTheme="majorHAnsi" w:cstheme="majorHAnsi"/>
                                <w:color w:val="434E80"/>
                                <w:sz w:val="22"/>
                                <w:szCs w:val="22"/>
                              </w:rPr>
                            </w:pPr>
                            <w:r w:rsidRPr="00443D8A">
                              <w:rPr>
                                <w:rFonts w:asciiTheme="majorHAnsi" w:eastAsia="Arial Narrow" w:hAnsiTheme="majorHAnsi" w:cstheme="majorHAnsi"/>
                                <w:color w:val="434E80"/>
                                <w:sz w:val="22"/>
                                <w:szCs w:val="22"/>
                              </w:rPr>
                              <w:t>Local Management Resolution (LMR)</w:t>
                            </w:r>
                          </w:p>
                          <w:p w14:paraId="7E7A6724" w14:textId="77777777" w:rsidR="00D04870" w:rsidRPr="00443D8A" w:rsidRDefault="00D04870" w:rsidP="004C418D">
                            <w:pPr>
                              <w:spacing w:beforeLines="60" w:before="144" w:afterLines="60" w:after="144"/>
                              <w:textAlignment w:val="baseline"/>
                              <w:rPr>
                                <w:rFonts w:asciiTheme="majorHAnsi" w:eastAsia="Arial Narrow" w:hAnsiTheme="majorHAnsi" w:cstheme="majorHAnsi"/>
                                <w:color w:val="434E80"/>
                                <w:sz w:val="22"/>
                                <w:szCs w:val="22"/>
                              </w:rPr>
                            </w:pPr>
                            <w:r w:rsidRPr="00443D8A">
                              <w:rPr>
                                <w:rFonts w:asciiTheme="majorHAnsi" w:eastAsia="Arial Narrow" w:hAnsiTheme="majorHAnsi" w:cstheme="majorHAnsi"/>
                                <w:color w:val="434E80"/>
                                <w:sz w:val="22"/>
                                <w:szCs w:val="22"/>
                              </w:rPr>
                              <w:t>Vetting</w:t>
                            </w:r>
                          </w:p>
                          <w:p w14:paraId="38D3C950" w14:textId="77777777" w:rsidR="00D04870" w:rsidRPr="00443D8A" w:rsidRDefault="00D04870" w:rsidP="004C418D">
                            <w:pPr>
                              <w:spacing w:beforeLines="60" w:before="144" w:afterLines="60" w:after="144"/>
                              <w:textAlignment w:val="baseline"/>
                              <w:rPr>
                                <w:rFonts w:asciiTheme="majorHAnsi" w:eastAsia="Arial Narrow" w:hAnsiTheme="majorHAnsi" w:cstheme="majorHAnsi"/>
                                <w:color w:val="434E80"/>
                                <w:sz w:val="22"/>
                                <w:szCs w:val="22"/>
                              </w:rPr>
                            </w:pPr>
                            <w:r w:rsidRPr="00443D8A">
                              <w:rPr>
                                <w:rFonts w:asciiTheme="majorHAnsi" w:eastAsia="Arial Narrow" w:hAnsiTheme="majorHAnsi" w:cstheme="majorHAnsi"/>
                                <w:color w:val="434E80"/>
                                <w:sz w:val="22"/>
                                <w:szCs w:val="22"/>
                              </w:rPr>
                              <w:t>Drug and alcohol testing</w:t>
                            </w:r>
                          </w:p>
                          <w:p w14:paraId="2FDED802" w14:textId="332E3828" w:rsidR="00D04870" w:rsidRPr="00443D8A" w:rsidRDefault="00D57D65" w:rsidP="004C418D">
                            <w:pPr>
                              <w:spacing w:beforeLines="60" w:before="144" w:afterLines="60" w:after="144"/>
                              <w:textAlignment w:val="baseline"/>
                              <w:rPr>
                                <w:rFonts w:asciiTheme="majorHAnsi" w:eastAsia="Arial Narrow" w:hAnsiTheme="majorHAnsi" w:cstheme="majorHAnsi"/>
                                <w:color w:val="434E80"/>
                                <w:sz w:val="22"/>
                                <w:szCs w:val="22"/>
                              </w:rPr>
                            </w:pPr>
                            <w:r w:rsidRPr="00443D8A">
                              <w:rPr>
                                <w:rFonts w:asciiTheme="majorHAnsi" w:eastAsia="Arial Narrow" w:hAnsiTheme="majorHAnsi" w:cstheme="majorHAnsi"/>
                                <w:color w:val="434E80"/>
                                <w:sz w:val="22"/>
                                <w:szCs w:val="22"/>
                              </w:rPr>
                              <w:t>Development</w:t>
                            </w:r>
                            <w:r>
                              <w:rPr>
                                <w:rFonts w:asciiTheme="majorHAnsi" w:eastAsia="Arial Narrow" w:hAnsiTheme="majorHAnsi" w:cstheme="majorHAnsi"/>
                                <w:color w:val="434E80"/>
                                <w:sz w:val="22"/>
                                <w:szCs w:val="22"/>
                              </w:rPr>
                              <w:t xml:space="preserve"> and Performance </w:t>
                            </w:r>
                            <w:r w:rsidR="00D04870" w:rsidRPr="00443D8A">
                              <w:rPr>
                                <w:rFonts w:asciiTheme="majorHAnsi" w:eastAsia="Arial Narrow" w:hAnsiTheme="majorHAnsi" w:cstheme="majorHAnsi"/>
                                <w:color w:val="434E80"/>
                                <w:sz w:val="22"/>
                                <w:szCs w:val="22"/>
                              </w:rPr>
                              <w:t>review</w:t>
                            </w:r>
                          </w:p>
                          <w:p w14:paraId="13118551" w14:textId="77777777" w:rsidR="00D04870" w:rsidRPr="00443D8A" w:rsidRDefault="00D04870" w:rsidP="004C418D">
                            <w:pPr>
                              <w:spacing w:beforeLines="60" w:before="144" w:afterLines="60" w:after="144"/>
                              <w:textAlignment w:val="baseline"/>
                              <w:rPr>
                                <w:rFonts w:asciiTheme="majorHAnsi" w:eastAsia="Arial Narrow" w:hAnsiTheme="majorHAnsi" w:cstheme="majorHAnsi"/>
                                <w:color w:val="434E80"/>
                                <w:sz w:val="22"/>
                                <w:szCs w:val="22"/>
                              </w:rPr>
                            </w:pPr>
                            <w:r w:rsidRPr="00443D8A">
                              <w:rPr>
                                <w:rFonts w:asciiTheme="majorHAnsi" w:eastAsia="Arial Narrow" w:hAnsiTheme="majorHAnsi" w:cstheme="majorHAnsi"/>
                                <w:color w:val="434E80"/>
                                <w:sz w:val="22"/>
                                <w:szCs w:val="22"/>
                              </w:rPr>
                              <w:t>Complaint management</w:t>
                            </w:r>
                          </w:p>
                          <w:p w14:paraId="22343DEF" w14:textId="77777777" w:rsidR="00D04870" w:rsidRPr="00443D8A" w:rsidRDefault="00D04870" w:rsidP="004C418D">
                            <w:pPr>
                              <w:spacing w:beforeLines="60" w:before="144" w:afterLines="60" w:after="144"/>
                              <w:textAlignment w:val="baseline"/>
                              <w:rPr>
                                <w:rFonts w:asciiTheme="majorHAnsi" w:eastAsia="Arial Narrow" w:hAnsiTheme="majorHAnsi" w:cstheme="majorHAnsi"/>
                                <w:color w:val="434E80"/>
                                <w:sz w:val="22"/>
                                <w:szCs w:val="22"/>
                              </w:rPr>
                            </w:pPr>
                            <w:r w:rsidRPr="00443D8A">
                              <w:rPr>
                                <w:rFonts w:asciiTheme="majorHAnsi" w:eastAsia="Arial Narrow" w:hAnsiTheme="majorHAnsi" w:cstheme="majorHAnsi"/>
                                <w:color w:val="434E80"/>
                                <w:sz w:val="22"/>
                                <w:szCs w:val="22"/>
                              </w:rPr>
                              <w:t>Risk management</w:t>
                            </w:r>
                          </w:p>
                          <w:p w14:paraId="4938B491" w14:textId="77777777" w:rsidR="00D04870" w:rsidRPr="00443D8A" w:rsidRDefault="00D04870" w:rsidP="004C418D">
                            <w:pPr>
                              <w:spacing w:beforeLines="60" w:before="144" w:afterLines="60" w:after="144"/>
                              <w:textAlignment w:val="baseline"/>
                              <w:rPr>
                                <w:rFonts w:asciiTheme="majorHAnsi" w:eastAsia="Arial Narrow" w:hAnsiTheme="majorHAnsi" w:cstheme="majorHAnsi"/>
                                <w:color w:val="434E80"/>
                                <w:sz w:val="22"/>
                                <w:szCs w:val="22"/>
                              </w:rPr>
                            </w:pPr>
                            <w:r w:rsidRPr="00443D8A">
                              <w:rPr>
                                <w:rFonts w:asciiTheme="majorHAnsi" w:eastAsia="Arial Narrow" w:hAnsiTheme="majorHAnsi" w:cstheme="majorHAnsi"/>
                                <w:color w:val="434E80"/>
                                <w:sz w:val="22"/>
                                <w:szCs w:val="22"/>
                              </w:rPr>
                              <w:t>Financial accountability</w:t>
                            </w:r>
                          </w:p>
                          <w:p w14:paraId="1F74081A" w14:textId="77777777" w:rsidR="00D04870" w:rsidRPr="00443D8A" w:rsidRDefault="00D04870" w:rsidP="004C418D">
                            <w:pPr>
                              <w:spacing w:beforeLines="60" w:before="144" w:afterLines="60" w:after="144"/>
                              <w:textAlignment w:val="baseline"/>
                              <w:rPr>
                                <w:rFonts w:asciiTheme="majorHAnsi" w:eastAsia="Arial Narrow" w:hAnsiTheme="majorHAnsi" w:cstheme="majorHAnsi"/>
                                <w:color w:val="434E80"/>
                                <w:sz w:val="22"/>
                                <w:szCs w:val="22"/>
                              </w:rPr>
                            </w:pPr>
                            <w:r w:rsidRPr="00443D8A">
                              <w:rPr>
                                <w:rFonts w:asciiTheme="majorHAnsi" w:eastAsia="Arial Narrow" w:hAnsiTheme="majorHAnsi" w:cstheme="majorHAnsi"/>
                                <w:color w:val="434E80"/>
                                <w:sz w:val="22"/>
                                <w:szCs w:val="22"/>
                              </w:rPr>
                              <w:t>Professional Practice Manager network</w:t>
                            </w:r>
                          </w:p>
                          <w:p w14:paraId="416796BA" w14:textId="77777777" w:rsidR="00D04870" w:rsidRPr="00443D8A" w:rsidRDefault="00D04870" w:rsidP="004C418D">
                            <w:pPr>
                              <w:spacing w:beforeLines="60" w:before="144" w:afterLines="60" w:after="144"/>
                              <w:textAlignment w:val="baseline"/>
                              <w:rPr>
                                <w:rFonts w:asciiTheme="majorHAnsi" w:eastAsia="Arial Narrow" w:hAnsiTheme="majorHAnsi" w:cstheme="majorHAnsi"/>
                                <w:color w:val="434E80"/>
                                <w:sz w:val="22"/>
                                <w:szCs w:val="22"/>
                              </w:rPr>
                            </w:pPr>
                            <w:r w:rsidRPr="00443D8A">
                              <w:rPr>
                                <w:rFonts w:asciiTheme="majorHAnsi" w:eastAsia="Arial Narrow" w:hAnsiTheme="majorHAnsi" w:cstheme="majorHAnsi"/>
                                <w:color w:val="434E80"/>
                                <w:sz w:val="22"/>
                                <w:szCs w:val="22"/>
                              </w:rPr>
                              <w:t xml:space="preserve">Gifts and benefits </w:t>
                            </w:r>
                            <w:r w:rsidRPr="00443D8A">
                              <w:rPr>
                                <w:rFonts w:asciiTheme="majorHAnsi" w:eastAsia="Arial Narrow" w:hAnsiTheme="majorHAnsi" w:cstheme="majorHAnsi"/>
                                <w:color w:val="434E80"/>
                                <w:sz w:val="22"/>
                                <w:szCs w:val="22"/>
                              </w:rPr>
                              <w:br/>
                              <w:t>register</w:t>
                            </w:r>
                          </w:p>
                          <w:p w14:paraId="3E0E29C6" w14:textId="41B0CDC9" w:rsidR="00D04870" w:rsidRPr="00443D8A" w:rsidRDefault="00D04870" w:rsidP="004C418D">
                            <w:pPr>
                              <w:spacing w:beforeLines="60" w:before="144" w:afterLines="60" w:after="144"/>
                              <w:textAlignment w:val="baseline"/>
                              <w:rPr>
                                <w:rFonts w:asciiTheme="majorHAnsi" w:eastAsia="Arial Narrow" w:hAnsiTheme="majorHAnsi" w:cstheme="majorHAnsi"/>
                                <w:color w:val="434E80"/>
                                <w:spacing w:val="12"/>
                                <w:sz w:val="22"/>
                                <w:szCs w:val="22"/>
                              </w:rPr>
                            </w:pPr>
                            <w:r w:rsidRPr="00443D8A">
                              <w:rPr>
                                <w:rFonts w:asciiTheme="majorHAnsi" w:eastAsia="Arial Narrow" w:hAnsiTheme="majorHAnsi" w:cstheme="majorHAnsi"/>
                                <w:color w:val="434E80"/>
                                <w:spacing w:val="12"/>
                                <w:sz w:val="22"/>
                                <w:szCs w:val="22"/>
                              </w:rPr>
                              <w:t xml:space="preserve">Outside employment </w:t>
                            </w:r>
                            <w:r w:rsidR="00053BA7">
                              <w:rPr>
                                <w:rFonts w:asciiTheme="majorHAnsi" w:eastAsia="Arial Narrow" w:hAnsiTheme="majorHAnsi" w:cstheme="majorHAnsi"/>
                                <w:color w:val="434E80"/>
                                <w:spacing w:val="12"/>
                                <w:sz w:val="22"/>
                                <w:szCs w:val="22"/>
                              </w:rPr>
                              <w:t xml:space="preserve">register </w:t>
                            </w:r>
                            <w:r w:rsidR="00F35980">
                              <w:rPr>
                                <w:rFonts w:asciiTheme="majorHAnsi" w:eastAsia="Arial Narrow" w:hAnsiTheme="majorHAnsi" w:cstheme="majorHAnsi"/>
                                <w:color w:val="434E80"/>
                                <w:spacing w:val="12"/>
                                <w:sz w:val="22"/>
                                <w:szCs w:val="22"/>
                              </w:rPr>
                              <w:t>obligations</w:t>
                            </w:r>
                          </w:p>
                          <w:p w14:paraId="4065605B" w14:textId="77777777" w:rsidR="00D04870" w:rsidRPr="00443D8A" w:rsidRDefault="00D04870" w:rsidP="004C418D">
                            <w:pPr>
                              <w:spacing w:beforeLines="60" w:before="144" w:afterLines="60" w:after="144"/>
                              <w:textAlignment w:val="baseline"/>
                              <w:rPr>
                                <w:rFonts w:asciiTheme="majorHAnsi" w:eastAsia="Arial Narrow" w:hAnsiTheme="majorHAnsi" w:cstheme="majorHAnsi"/>
                                <w:color w:val="434E80"/>
                                <w:sz w:val="22"/>
                                <w:szCs w:val="22"/>
                              </w:rPr>
                            </w:pPr>
                            <w:r w:rsidRPr="00443D8A">
                              <w:rPr>
                                <w:rFonts w:asciiTheme="majorHAnsi" w:eastAsia="Arial Narrow" w:hAnsiTheme="majorHAnsi" w:cstheme="majorHAnsi"/>
                                <w:color w:val="434E80"/>
                                <w:sz w:val="22"/>
                                <w:szCs w:val="22"/>
                              </w:rPr>
                              <w:t>Conflict of interest management</w:t>
                            </w:r>
                          </w:p>
                          <w:p w14:paraId="0C2E4B38" w14:textId="6C7474E5" w:rsidR="00D04870" w:rsidRPr="00443D8A" w:rsidRDefault="00D04870" w:rsidP="004C418D">
                            <w:pPr>
                              <w:spacing w:beforeLines="60" w:before="144" w:afterLines="60" w:after="144"/>
                              <w:textAlignment w:val="baseline"/>
                              <w:rPr>
                                <w:rFonts w:asciiTheme="majorHAnsi" w:eastAsia="Arial Narrow" w:hAnsiTheme="majorHAnsi" w:cstheme="majorHAnsi"/>
                                <w:color w:val="434E80"/>
                                <w:sz w:val="22"/>
                                <w:szCs w:val="22"/>
                              </w:rPr>
                            </w:pPr>
                            <w:r w:rsidRPr="00443D8A">
                              <w:rPr>
                                <w:rFonts w:asciiTheme="majorHAnsi" w:eastAsia="Arial Narrow" w:hAnsiTheme="majorHAnsi" w:cstheme="majorHAnsi"/>
                                <w:color w:val="434E80"/>
                                <w:sz w:val="22"/>
                                <w:szCs w:val="22"/>
                              </w:rPr>
                              <w:t xml:space="preserve">Inclusion and Diversity </w:t>
                            </w:r>
                            <w:r w:rsidR="00F35980">
                              <w:rPr>
                                <w:rFonts w:asciiTheme="majorHAnsi" w:eastAsia="Arial Narrow" w:hAnsiTheme="majorHAnsi" w:cstheme="majorHAnsi"/>
                                <w:color w:val="434E80"/>
                                <w:sz w:val="22"/>
                                <w:szCs w:val="22"/>
                              </w:rPr>
                              <w:t>Strategy</w:t>
                            </w:r>
                          </w:p>
                        </w:tc>
                        <w:tc>
                          <w:tcPr>
                            <w:tcW w:w="1250" w:type="pct"/>
                            <w:tcBorders>
                              <w:top w:val="single" w:sz="18" w:space="0" w:color="FFFFFF" w:themeColor="background1"/>
                              <w:left w:val="single" w:sz="18" w:space="0" w:color="FFFFFF" w:themeColor="background1"/>
                            </w:tcBorders>
                            <w:shd w:val="clear" w:color="D4E1F1" w:fill="D4E1F1"/>
                          </w:tcPr>
                          <w:p w14:paraId="670853BF" w14:textId="77777777" w:rsidR="00D04870" w:rsidRPr="00443D8A" w:rsidRDefault="00D04870" w:rsidP="004C418D">
                            <w:pPr>
                              <w:spacing w:beforeLines="60" w:before="144" w:afterLines="60" w:after="144"/>
                              <w:textAlignment w:val="baseline"/>
                              <w:rPr>
                                <w:rFonts w:asciiTheme="majorHAnsi" w:eastAsia="Arial" w:hAnsiTheme="majorHAnsi" w:cstheme="majorHAnsi"/>
                                <w:i/>
                                <w:color w:val="434E80"/>
                                <w:sz w:val="22"/>
                                <w:szCs w:val="22"/>
                              </w:rPr>
                            </w:pPr>
                            <w:r w:rsidRPr="00443D8A">
                              <w:rPr>
                                <w:rFonts w:asciiTheme="majorHAnsi" w:eastAsia="Arial" w:hAnsiTheme="majorHAnsi" w:cstheme="majorHAnsi"/>
                                <w:i/>
                                <w:color w:val="434E80"/>
                                <w:sz w:val="22"/>
                                <w:szCs w:val="22"/>
                              </w:rPr>
                              <w:t>Police Service Administration Act 1990</w:t>
                            </w:r>
                          </w:p>
                          <w:p w14:paraId="1AE0CC3E" w14:textId="77777777" w:rsidR="00D04870" w:rsidRDefault="00D04870" w:rsidP="004C418D">
                            <w:pPr>
                              <w:spacing w:beforeLines="60" w:before="144" w:afterLines="60" w:after="144"/>
                              <w:textAlignment w:val="baseline"/>
                              <w:rPr>
                                <w:rFonts w:asciiTheme="majorHAnsi" w:eastAsia="Arial" w:hAnsiTheme="majorHAnsi" w:cstheme="majorHAnsi"/>
                                <w:i/>
                                <w:color w:val="434E80"/>
                                <w:sz w:val="22"/>
                                <w:szCs w:val="22"/>
                              </w:rPr>
                            </w:pPr>
                            <w:r w:rsidRPr="00443D8A">
                              <w:rPr>
                                <w:rFonts w:asciiTheme="majorHAnsi" w:eastAsia="Arial" w:hAnsiTheme="majorHAnsi" w:cstheme="majorHAnsi"/>
                                <w:i/>
                                <w:color w:val="434E80"/>
                                <w:sz w:val="22"/>
                                <w:szCs w:val="22"/>
                              </w:rPr>
                              <w:t>Crime and Corruption Act 2001</w:t>
                            </w:r>
                          </w:p>
                          <w:p w14:paraId="466A4085" w14:textId="0ABEE269" w:rsidR="00BC111B" w:rsidRPr="00BC111B" w:rsidRDefault="00BC111B" w:rsidP="00BC111B">
                            <w:pPr>
                              <w:spacing w:beforeLines="60" w:before="144" w:afterLines="60" w:after="144"/>
                              <w:suppressOverlap/>
                              <w:textAlignment w:val="baseline"/>
                              <w:rPr>
                                <w:rFonts w:asciiTheme="majorHAnsi" w:eastAsia="Arial Narrow" w:hAnsiTheme="majorHAnsi" w:cstheme="majorHAnsi"/>
                                <w:color w:val="434E80"/>
                                <w:sz w:val="22"/>
                                <w:szCs w:val="22"/>
                              </w:rPr>
                            </w:pPr>
                            <w:r w:rsidRPr="00BC111B">
                              <w:rPr>
                                <w:rFonts w:asciiTheme="majorHAnsi" w:eastAsia="Arial Narrow" w:hAnsiTheme="majorHAnsi" w:cstheme="majorHAnsi"/>
                                <w:color w:val="434E80"/>
                                <w:sz w:val="22"/>
                                <w:szCs w:val="22"/>
                              </w:rPr>
                              <w:t>Complaint Resolution Guidelines</w:t>
                            </w:r>
                          </w:p>
                          <w:p w14:paraId="171C264B" w14:textId="77777777" w:rsidR="00BC111B" w:rsidRDefault="00D04870" w:rsidP="00BC111B">
                            <w:pPr>
                              <w:spacing w:beforeLines="60" w:before="144" w:afterLines="60" w:after="144"/>
                              <w:textAlignment w:val="baseline"/>
                              <w:rPr>
                                <w:rFonts w:asciiTheme="majorHAnsi" w:eastAsia="Arial Narrow" w:hAnsiTheme="majorHAnsi" w:cstheme="majorHAnsi"/>
                                <w:color w:val="434E80"/>
                                <w:sz w:val="22"/>
                                <w:szCs w:val="22"/>
                              </w:rPr>
                            </w:pPr>
                            <w:r w:rsidRPr="00443D8A">
                              <w:rPr>
                                <w:rFonts w:asciiTheme="majorHAnsi" w:eastAsia="Arial Narrow" w:hAnsiTheme="majorHAnsi" w:cstheme="majorHAnsi"/>
                                <w:color w:val="434E80"/>
                                <w:sz w:val="22"/>
                                <w:szCs w:val="22"/>
                              </w:rPr>
                              <w:t>Appropriate and timely management action</w:t>
                            </w:r>
                          </w:p>
                          <w:p w14:paraId="2B8147FB" w14:textId="6CD3DEED" w:rsidR="00BC111B" w:rsidRPr="00443D8A" w:rsidRDefault="00BC111B" w:rsidP="00BC111B">
                            <w:pPr>
                              <w:spacing w:beforeLines="60" w:before="144" w:afterLines="60" w:after="144"/>
                              <w:textAlignment w:val="baseline"/>
                              <w:rPr>
                                <w:rFonts w:asciiTheme="majorHAnsi" w:eastAsia="Arial Narrow" w:hAnsiTheme="majorHAnsi" w:cstheme="majorHAnsi"/>
                                <w:color w:val="434E80"/>
                                <w:sz w:val="22"/>
                                <w:szCs w:val="22"/>
                              </w:rPr>
                            </w:pPr>
                            <w:r w:rsidRPr="00443D8A">
                              <w:rPr>
                                <w:rFonts w:asciiTheme="majorHAnsi" w:eastAsia="Arial Narrow" w:hAnsiTheme="majorHAnsi" w:cstheme="majorHAnsi"/>
                                <w:color w:val="434E80"/>
                                <w:sz w:val="22"/>
                                <w:szCs w:val="22"/>
                              </w:rPr>
                              <w:t>Fair and efficient discipline system</w:t>
                            </w:r>
                          </w:p>
                          <w:p w14:paraId="3D082564" w14:textId="3D7ED975" w:rsidR="00D04870" w:rsidRPr="00443D8A" w:rsidRDefault="00BC111B" w:rsidP="004C418D">
                            <w:pPr>
                              <w:spacing w:beforeLines="60" w:before="144" w:afterLines="60" w:after="144"/>
                              <w:textAlignment w:val="baseline"/>
                              <w:rPr>
                                <w:rFonts w:asciiTheme="majorHAnsi" w:eastAsia="Arial Narrow" w:hAnsiTheme="majorHAnsi" w:cstheme="majorHAnsi"/>
                                <w:color w:val="434E80"/>
                                <w:sz w:val="22"/>
                                <w:szCs w:val="22"/>
                              </w:rPr>
                            </w:pPr>
                            <w:r w:rsidRPr="00443D8A">
                              <w:rPr>
                                <w:rFonts w:asciiTheme="majorHAnsi" w:eastAsia="Arial Narrow" w:hAnsiTheme="majorHAnsi" w:cstheme="majorHAnsi"/>
                                <w:color w:val="434E80"/>
                                <w:sz w:val="22"/>
                                <w:szCs w:val="22"/>
                              </w:rPr>
                              <w:t>Honours and awards recognition</w:t>
                            </w:r>
                          </w:p>
                          <w:p w14:paraId="3E2D4C54" w14:textId="77777777" w:rsidR="00D04870" w:rsidRDefault="00D04870" w:rsidP="004C418D">
                            <w:pPr>
                              <w:spacing w:beforeLines="60" w:before="144" w:afterLines="60" w:after="144"/>
                              <w:textAlignment w:val="baseline"/>
                              <w:rPr>
                                <w:rFonts w:asciiTheme="majorHAnsi" w:eastAsia="Arial Narrow" w:hAnsiTheme="majorHAnsi" w:cstheme="majorHAnsi"/>
                                <w:color w:val="434E80"/>
                                <w:sz w:val="22"/>
                                <w:szCs w:val="22"/>
                              </w:rPr>
                            </w:pPr>
                            <w:r w:rsidRPr="00443D8A">
                              <w:rPr>
                                <w:rFonts w:asciiTheme="majorHAnsi" w:eastAsia="Arial Narrow" w:hAnsiTheme="majorHAnsi" w:cstheme="majorHAnsi"/>
                                <w:color w:val="434E80"/>
                                <w:sz w:val="22"/>
                                <w:szCs w:val="22"/>
                              </w:rPr>
                              <w:t xml:space="preserve">Development </w:t>
                            </w:r>
                            <w:r w:rsidR="00D015DE">
                              <w:rPr>
                                <w:rFonts w:asciiTheme="majorHAnsi" w:eastAsia="Arial Narrow" w:hAnsiTheme="majorHAnsi" w:cstheme="majorHAnsi"/>
                                <w:color w:val="434E80"/>
                                <w:sz w:val="22"/>
                                <w:szCs w:val="22"/>
                              </w:rPr>
                              <w:t xml:space="preserve">and Performance </w:t>
                            </w:r>
                            <w:r w:rsidRPr="00443D8A">
                              <w:rPr>
                                <w:rFonts w:asciiTheme="majorHAnsi" w:eastAsia="Arial Narrow" w:hAnsiTheme="majorHAnsi" w:cstheme="majorHAnsi"/>
                                <w:color w:val="434E80"/>
                                <w:sz w:val="22"/>
                                <w:szCs w:val="22"/>
                              </w:rPr>
                              <w:t>Review</w:t>
                            </w:r>
                          </w:p>
                          <w:p w14:paraId="6AD60250" w14:textId="7C1A72F4" w:rsidR="00C31645" w:rsidRPr="00C31645" w:rsidRDefault="00C31645" w:rsidP="00C31645">
                            <w:pPr>
                              <w:spacing w:beforeLines="60" w:before="144" w:afterLines="60" w:after="144"/>
                              <w:suppressOverlap/>
                              <w:textAlignment w:val="baseline"/>
                              <w:rPr>
                                <w:rFonts w:asciiTheme="majorHAnsi" w:eastAsia="Arial Narrow" w:hAnsiTheme="majorHAnsi" w:cstheme="majorHAnsi"/>
                                <w:color w:val="434E80"/>
                                <w:sz w:val="22"/>
                                <w:szCs w:val="22"/>
                              </w:rPr>
                            </w:pPr>
                            <w:r w:rsidRPr="00C31645">
                              <w:rPr>
                                <w:rFonts w:asciiTheme="majorHAnsi" w:eastAsia="Arial Narrow" w:hAnsiTheme="majorHAnsi" w:cstheme="majorHAnsi"/>
                                <w:color w:val="434E80"/>
                                <w:sz w:val="22"/>
                                <w:szCs w:val="22"/>
                              </w:rPr>
                              <w:t xml:space="preserve">Active </w:t>
                            </w:r>
                            <w:r w:rsidR="00A94CC5">
                              <w:rPr>
                                <w:rFonts w:asciiTheme="majorHAnsi" w:eastAsia="Arial Narrow" w:hAnsiTheme="majorHAnsi" w:cstheme="majorHAnsi"/>
                                <w:color w:val="434E80"/>
                                <w:sz w:val="22"/>
                                <w:szCs w:val="22"/>
                              </w:rPr>
                              <w:t>e</w:t>
                            </w:r>
                            <w:r w:rsidRPr="00C31645">
                              <w:rPr>
                                <w:rFonts w:asciiTheme="majorHAnsi" w:eastAsia="Arial Narrow" w:hAnsiTheme="majorHAnsi" w:cstheme="majorHAnsi"/>
                                <w:color w:val="434E80"/>
                                <w:sz w:val="22"/>
                                <w:szCs w:val="22"/>
                              </w:rPr>
                              <w:t>thical leadership</w:t>
                            </w:r>
                          </w:p>
                          <w:p w14:paraId="65EA48A7" w14:textId="5A7D9A3C" w:rsidR="00C31645" w:rsidRPr="00443D8A" w:rsidRDefault="00C31645" w:rsidP="00C31645">
                            <w:pPr>
                              <w:spacing w:beforeLines="60" w:before="144" w:afterLines="60" w:after="144"/>
                              <w:textAlignment w:val="baseline"/>
                              <w:rPr>
                                <w:rFonts w:asciiTheme="majorHAnsi" w:eastAsia="Arial Narrow" w:hAnsiTheme="majorHAnsi" w:cstheme="majorHAnsi"/>
                                <w:color w:val="434E80"/>
                                <w:sz w:val="22"/>
                                <w:szCs w:val="22"/>
                              </w:rPr>
                            </w:pPr>
                            <w:r w:rsidRPr="00C31645">
                              <w:rPr>
                                <w:rFonts w:asciiTheme="majorHAnsi" w:eastAsia="Arial Narrow" w:hAnsiTheme="majorHAnsi" w:cstheme="majorHAnsi"/>
                                <w:color w:val="434E80"/>
                                <w:sz w:val="22"/>
                                <w:szCs w:val="22"/>
                              </w:rPr>
                              <w:t>Internal investigations capability</w:t>
                            </w:r>
                          </w:p>
                        </w:tc>
                      </w:tr>
                    </w:tbl>
                    <w:p w14:paraId="505BF9ED" w14:textId="77777777" w:rsidR="00D04870" w:rsidRDefault="00D04870" w:rsidP="00443D8A">
                      <w:pPr>
                        <w:spacing w:before="60" w:after="60" w:line="20" w:lineRule="exact"/>
                      </w:pPr>
                    </w:p>
                  </w:txbxContent>
                </v:textbox>
                <w10:wrap type="square" anchorx="page" anchory="page"/>
              </v:shape>
            </w:pict>
          </mc:Fallback>
        </mc:AlternateContent>
      </w:r>
      <w:r w:rsidR="00DC0BB6" w:rsidRPr="00A1327F">
        <w:rPr>
          <w:noProof/>
        </w:rPr>
        <mc:AlternateContent>
          <mc:Choice Requires="wps">
            <w:drawing>
              <wp:anchor distT="0" distB="0" distL="114300" distR="114300" simplePos="0" relativeHeight="251694080" behindDoc="0" locked="0" layoutInCell="1" allowOverlap="1" wp14:anchorId="43AAA174" wp14:editId="084386A6">
                <wp:simplePos x="0" y="0"/>
                <wp:positionH relativeFrom="column">
                  <wp:posOffset>1571625</wp:posOffset>
                </wp:positionH>
                <wp:positionV relativeFrom="paragraph">
                  <wp:posOffset>151032</wp:posOffset>
                </wp:positionV>
                <wp:extent cx="2553629" cy="367990"/>
                <wp:effectExtent l="0" t="0" r="0" b="0"/>
                <wp:wrapNone/>
                <wp:docPr id="32" name="Text Box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553629" cy="367990"/>
                        </a:xfrm>
                        <a:prstGeom prst="rect">
                          <a:avLst/>
                        </a:prstGeom>
                        <a:noFill/>
                        <a:ln w="6350">
                          <a:noFill/>
                        </a:ln>
                      </wps:spPr>
                      <wps:txbx>
                        <w:txbxContent>
                          <w:p w14:paraId="7891B6DC" w14:textId="59E5D049" w:rsidR="00D04870" w:rsidRPr="003F0024" w:rsidRDefault="00D04870" w:rsidP="00DC0BB6">
                            <w:pPr>
                              <w:rPr>
                                <w:rFonts w:ascii="Arial" w:hAnsi="Arial" w:cs="Arial"/>
                                <w:color w:val="FFFFFF" w:themeColor="background1"/>
                                <w:sz w:val="32"/>
                                <w:szCs w:val="32"/>
                              </w:rPr>
                            </w:pPr>
                            <w:r>
                              <w:rPr>
                                <w:rFonts w:ascii="Arial" w:hAnsi="Arial" w:cs="Arial"/>
                                <w:color w:val="FFFFFF" w:themeColor="background1"/>
                                <w:sz w:val="32"/>
                                <w:szCs w:val="32"/>
                              </w:rPr>
                              <w:t>KEY ACTIONS (K.E.E.P.)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AA174" id="Text Box 32" o:spid="_x0000_s1035" type="#_x0000_t202" alt="&quot;&quot;" style="position:absolute;margin-left:123.75pt;margin-top:11.9pt;width:201.05pt;height:2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" filled="f" stroked="f" strokeweight=".5pt">
                <v:textbox>
                  <w:txbxContent>
                    <w:p w14:paraId="7891B6DC" w14:textId="59E5D049" w:rsidR="00D04870" w:rsidRPr="003F0024" w:rsidRDefault="00D04870" w:rsidP="00DC0BB6">
                      <w:pPr>
                        <w:rPr>
                          <w:rFonts w:ascii="Arial" w:hAnsi="Arial" w:cs="Arial"/>
                          <w:color w:val="FFFFFF" w:themeColor="background1"/>
                          <w:sz w:val="32"/>
                          <w:szCs w:val="32"/>
                        </w:rPr>
                      </w:pPr>
                      <w:r>
                        <w:rPr>
                          <w:rFonts w:ascii="Arial" w:hAnsi="Arial" w:cs="Arial"/>
                          <w:color w:val="FFFFFF" w:themeColor="background1"/>
                          <w:sz w:val="32"/>
                          <w:szCs w:val="32"/>
                        </w:rPr>
                        <w:t>KEY ACTIONS (K.E.E.P.)</w:t>
                      </w:r>
                    </w:p>
                  </w:txbxContent>
                </v:textbox>
              </v:shape>
            </w:pict>
          </mc:Fallback>
        </mc:AlternateContent>
      </w:r>
    </w:p>
    <w:sectPr w:rsidR="00623318" w:rsidRPr="00A1327F" w:rsidSect="006421A5">
      <w:headerReference w:type="default" r:id="rId28"/>
      <w:pgSz w:w="11906" w:h="16838" w:code="9"/>
      <w:pgMar w:top="1440" w:right="1440" w:bottom="1440" w:left="1440" w:header="720" w:footer="720" w:gutter="0"/>
      <w:pgBorders w:offsetFrom="page">
        <w:top w:val="thinThickSmallGap" w:sz="24" w:space="24" w:color="1F497D" w:themeColor="text2"/>
        <w:left w:val="thinThickSmallGap" w:sz="24" w:space="24" w:color="1F497D" w:themeColor="text2"/>
        <w:bottom w:val="thickThinSmallGap" w:sz="24" w:space="24" w:color="1F497D" w:themeColor="text2"/>
        <w:right w:val="thickThinSmallGap" w:sz="24" w:space="24" w:color="1F497D" w:themeColor="text2"/>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941BA" w14:textId="77777777" w:rsidR="00DF7453" w:rsidRDefault="00DF7453" w:rsidP="00066331">
      <w:r>
        <w:separator/>
      </w:r>
    </w:p>
  </w:endnote>
  <w:endnote w:type="continuationSeparator" w:id="0">
    <w:p w14:paraId="79D221E9" w14:textId="77777777" w:rsidR="00DF7453" w:rsidRDefault="00DF7453" w:rsidP="00066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AFA0" w14:textId="77777777" w:rsidR="00D04870" w:rsidRDefault="00D04870" w:rsidP="005B6949">
    <w:pPr>
      <w:pStyle w:val="Footer"/>
      <w:rPr>
        <w:sz w:val="18"/>
        <w:szCs w:val="18"/>
      </w:rPr>
    </w:pPr>
    <w:r>
      <w:rPr>
        <w:noProof/>
        <w:sz w:val="18"/>
        <w:szCs w:val="18"/>
      </w:rPr>
      <mc:AlternateContent>
        <mc:Choice Requires="wps">
          <w:drawing>
            <wp:anchor distT="0" distB="0" distL="114300" distR="114300" simplePos="0" relativeHeight="251651584" behindDoc="0" locked="0" layoutInCell="0" allowOverlap="1" wp14:anchorId="2D841714" wp14:editId="6C9E9045">
              <wp:simplePos x="0" y="0"/>
              <wp:positionH relativeFrom="page">
                <wp:align>center</wp:align>
              </wp:positionH>
              <wp:positionV relativeFrom="page">
                <wp:align>bottom</wp:align>
              </wp:positionV>
              <wp:extent cx="7772400" cy="273050"/>
              <wp:effectExtent l="0" t="0" r="0" b="12700"/>
              <wp:wrapNone/>
              <wp:docPr id="4" name="MSIPCM448d4b2893aaac00d6fb8b9f" descr="{&quot;HashCode&quot;:1250505974,&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21DD23" w14:textId="73F5E3F8" w:rsidR="00D04870" w:rsidRPr="00C0415D" w:rsidRDefault="00D04870" w:rsidP="00C0415D">
                          <w:pPr>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D841714" id="_x0000_t202" coordsize="21600,21600" o:spt="202" path="m,l,21600r21600,l21600,xe">
              <v:stroke joinstyle="miter"/>
              <v:path gradientshapeok="t" o:connecttype="rect"/>
            </v:shapetype>
            <v:shape id="MSIPCM448d4b2893aaac00d6fb8b9f" o:spid="_x0000_s1037" type="#_x0000_t202" alt="{&quot;HashCode&quot;:1250505974,&quot;Height&quot;:9999999.0,&quot;Width&quot;:9999999.0,&quot;Placement&quot;:&quot;Footer&quot;,&quot;Index&quot;:&quot;Primary&quot;,&quot;Section&quot;:1,&quot;Top&quot;:0.0,&quot;Left&quot;:0.0}" style="position:absolute;margin-left:0;margin-top:0;width:612pt;height:21.5pt;z-index:251651584;visibility:visible;mso-wrap-style:square;mso-wrap-distance-left:9pt;mso-wrap-distance-top:0;mso-wrap-distance-right:9pt;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" o:allowincell="f" filled="f" stroked="f" strokeweight=".5pt">
              <v:textbox inset=",0,,0">
                <w:txbxContent>
                  <w:p w14:paraId="6921DD23" w14:textId="73F5E3F8" w:rsidR="00D04870" w:rsidRPr="00C0415D" w:rsidRDefault="00D04870" w:rsidP="00C0415D">
                    <w:pPr>
                      <w:jc w:val="center"/>
                      <w:rPr>
                        <w:rFonts w:ascii="Calibri" w:hAnsi="Calibri" w:cs="Calibri"/>
                        <w:color w:val="000000"/>
                        <w:sz w:val="20"/>
                      </w:rPr>
                    </w:pPr>
                  </w:p>
                </w:txbxContent>
              </v:textbox>
              <w10:wrap anchorx="page" anchory="page"/>
            </v:shape>
          </w:pict>
        </mc:Fallback>
      </mc:AlternateContent>
    </w:r>
  </w:p>
  <w:sdt>
    <w:sdtPr>
      <w:rPr>
        <w:rFonts w:asciiTheme="majorHAnsi" w:hAnsiTheme="majorHAnsi" w:cstheme="majorHAnsi"/>
        <w:noProof/>
        <w:sz w:val="18"/>
        <w:szCs w:val="18"/>
      </w:rPr>
      <w:id w:val="45724795"/>
      <w:docPartObj>
        <w:docPartGallery w:val="Page Numbers (Bottom of Page)"/>
        <w:docPartUnique/>
      </w:docPartObj>
    </w:sdtPr>
    <w:sdtContent>
      <w:p w14:paraId="0AC97CDD" w14:textId="77777777" w:rsidR="00D04870" w:rsidRDefault="00D04870" w:rsidP="001459D3">
        <w:pPr>
          <w:pStyle w:val="Footer"/>
          <w:jc w:val="center"/>
          <w:rPr>
            <w:rFonts w:asciiTheme="majorHAnsi" w:hAnsiTheme="majorHAnsi" w:cstheme="majorHAnsi"/>
            <w:noProof/>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5"/>
          <w:gridCol w:w="3026"/>
          <w:gridCol w:w="2975"/>
        </w:tblGrid>
        <w:tr w:rsidR="00D04870" w14:paraId="13F28673" w14:textId="77777777" w:rsidTr="002C07B8">
          <w:tc>
            <w:tcPr>
              <w:tcW w:w="3209" w:type="dxa"/>
            </w:tcPr>
            <w:p w14:paraId="163AE057" w14:textId="4F45FAC8" w:rsidR="00D04870" w:rsidRDefault="00D04870" w:rsidP="006555D9">
              <w:pPr>
                <w:pStyle w:val="Footer"/>
                <w:rPr>
                  <w:rFonts w:asciiTheme="majorHAnsi" w:hAnsiTheme="majorHAnsi" w:cstheme="majorHAnsi"/>
                  <w:noProof/>
                  <w:sz w:val="18"/>
                  <w:szCs w:val="18"/>
                </w:rPr>
              </w:pPr>
              <w:r>
                <w:rPr>
                  <w:rFonts w:asciiTheme="majorHAnsi" w:hAnsiTheme="majorHAnsi" w:cstheme="majorHAnsi"/>
                  <w:noProof/>
                  <w:sz w:val="18"/>
                  <w:szCs w:val="18"/>
                </w:rPr>
                <w:t>Queensland Police Service</w:t>
              </w:r>
            </w:p>
          </w:tc>
          <w:tc>
            <w:tcPr>
              <w:tcW w:w="3209" w:type="dxa"/>
              <w:shd w:val="clear" w:color="auto" w:fill="auto"/>
            </w:tcPr>
            <w:p w14:paraId="675EF009" w14:textId="77777777" w:rsidR="00D04870" w:rsidRDefault="00D04870" w:rsidP="002C07B8">
              <w:pPr>
                <w:pStyle w:val="Footer"/>
                <w:jc w:val="center"/>
                <w:rPr>
                  <w:rFonts w:asciiTheme="majorHAnsi" w:hAnsiTheme="majorHAnsi" w:cstheme="majorHAnsi"/>
                  <w:noProof/>
                  <w:sz w:val="18"/>
                  <w:szCs w:val="18"/>
                </w:rPr>
              </w:pPr>
              <w:r>
                <w:rPr>
                  <w:rFonts w:asciiTheme="majorHAnsi" w:hAnsiTheme="majorHAnsi" w:cstheme="majorHAnsi"/>
                  <w:noProof/>
                  <w:sz w:val="18"/>
                  <w:szCs w:val="18"/>
                </w:rPr>
                <w:t>Standard of Professional Practice</w:t>
              </w:r>
            </w:p>
            <w:p w14:paraId="6BBD1596" w14:textId="78715A90" w:rsidR="00D04870" w:rsidRDefault="00D04870" w:rsidP="002C07B8">
              <w:pPr>
                <w:pStyle w:val="Footer"/>
                <w:jc w:val="center"/>
                <w:rPr>
                  <w:rFonts w:asciiTheme="majorHAnsi" w:hAnsiTheme="majorHAnsi" w:cstheme="majorHAnsi"/>
                  <w:noProof/>
                  <w:sz w:val="18"/>
                  <w:szCs w:val="18"/>
                </w:rPr>
              </w:pPr>
              <w:r>
                <w:rPr>
                  <w:rFonts w:asciiTheme="majorHAnsi" w:hAnsiTheme="majorHAnsi" w:cstheme="majorHAnsi"/>
                  <w:noProof/>
                  <w:sz w:val="18"/>
                  <w:szCs w:val="18"/>
                </w:rPr>
                <w:t>OFFICIAL</w:t>
              </w:r>
            </w:p>
          </w:tc>
          <w:tc>
            <w:tcPr>
              <w:tcW w:w="3210" w:type="dxa"/>
            </w:tcPr>
            <w:p w14:paraId="4FF20D3C" w14:textId="43AE8DC2" w:rsidR="00D04870" w:rsidRDefault="00D04870" w:rsidP="006555D9">
              <w:pPr>
                <w:pStyle w:val="Footer"/>
                <w:jc w:val="right"/>
                <w:rPr>
                  <w:rFonts w:asciiTheme="majorHAnsi" w:hAnsiTheme="majorHAnsi" w:cstheme="majorHAnsi"/>
                  <w:noProof/>
                  <w:sz w:val="18"/>
                  <w:szCs w:val="18"/>
                </w:rPr>
              </w:pPr>
              <w:r>
                <w:rPr>
                  <w:rFonts w:asciiTheme="majorHAnsi" w:hAnsiTheme="majorHAnsi" w:cstheme="majorHAnsi"/>
                  <w:noProof/>
                  <w:sz w:val="18"/>
                  <w:szCs w:val="18"/>
                </w:rPr>
                <w:t xml:space="preserve">Page </w:t>
              </w:r>
              <w:r>
                <w:rPr>
                  <w:rFonts w:asciiTheme="majorHAnsi" w:hAnsiTheme="majorHAnsi" w:cstheme="majorHAnsi"/>
                  <w:noProof/>
                  <w:sz w:val="18"/>
                  <w:szCs w:val="18"/>
                </w:rPr>
                <w:fldChar w:fldCharType="begin"/>
              </w:r>
              <w:r>
                <w:rPr>
                  <w:rFonts w:asciiTheme="majorHAnsi" w:hAnsiTheme="majorHAnsi" w:cstheme="majorHAnsi"/>
                  <w:noProof/>
                  <w:sz w:val="18"/>
                  <w:szCs w:val="18"/>
                </w:rPr>
                <w:instrText xml:space="preserve"> PAGE  \* Arabic  \* MERGEFORMAT </w:instrText>
              </w:r>
              <w:r>
                <w:rPr>
                  <w:rFonts w:asciiTheme="majorHAnsi" w:hAnsiTheme="majorHAnsi" w:cstheme="majorHAnsi"/>
                  <w:noProof/>
                  <w:sz w:val="18"/>
                  <w:szCs w:val="18"/>
                </w:rPr>
                <w:fldChar w:fldCharType="separate"/>
              </w:r>
              <w:r>
                <w:rPr>
                  <w:rFonts w:asciiTheme="majorHAnsi" w:hAnsiTheme="majorHAnsi" w:cstheme="majorHAnsi"/>
                  <w:noProof/>
                  <w:sz w:val="18"/>
                  <w:szCs w:val="18"/>
                </w:rPr>
                <w:t>2</w:t>
              </w:r>
              <w:r>
                <w:rPr>
                  <w:rFonts w:asciiTheme="majorHAnsi" w:hAnsiTheme="majorHAnsi" w:cstheme="majorHAnsi"/>
                  <w:noProof/>
                  <w:sz w:val="18"/>
                  <w:szCs w:val="18"/>
                </w:rPr>
                <w:fldChar w:fldCharType="end"/>
              </w:r>
              <w:r>
                <w:rPr>
                  <w:rFonts w:asciiTheme="majorHAnsi" w:hAnsiTheme="majorHAnsi" w:cstheme="majorHAnsi"/>
                  <w:noProof/>
                  <w:sz w:val="18"/>
                  <w:szCs w:val="18"/>
                </w:rPr>
                <w:t xml:space="preserve"> of </w:t>
              </w:r>
              <w:r>
                <w:rPr>
                  <w:rFonts w:asciiTheme="majorHAnsi" w:hAnsiTheme="majorHAnsi" w:cstheme="majorHAnsi"/>
                  <w:noProof/>
                  <w:sz w:val="18"/>
                  <w:szCs w:val="18"/>
                </w:rPr>
                <w:fldChar w:fldCharType="begin"/>
              </w:r>
              <w:r>
                <w:rPr>
                  <w:rFonts w:asciiTheme="majorHAnsi" w:hAnsiTheme="majorHAnsi" w:cstheme="majorHAnsi"/>
                  <w:noProof/>
                  <w:sz w:val="18"/>
                  <w:szCs w:val="18"/>
                </w:rPr>
                <w:instrText xml:space="preserve"> NUMPAGES   \* MERGEFORMAT </w:instrText>
              </w:r>
              <w:r>
                <w:rPr>
                  <w:rFonts w:asciiTheme="majorHAnsi" w:hAnsiTheme="majorHAnsi" w:cstheme="majorHAnsi"/>
                  <w:noProof/>
                  <w:sz w:val="18"/>
                  <w:szCs w:val="18"/>
                </w:rPr>
                <w:fldChar w:fldCharType="separate"/>
              </w:r>
              <w:r>
                <w:rPr>
                  <w:rFonts w:asciiTheme="majorHAnsi" w:hAnsiTheme="majorHAnsi" w:cstheme="majorHAnsi"/>
                  <w:noProof/>
                  <w:sz w:val="18"/>
                  <w:szCs w:val="18"/>
                </w:rPr>
                <w:t>25</w:t>
              </w:r>
              <w:r>
                <w:rPr>
                  <w:rFonts w:asciiTheme="majorHAnsi" w:hAnsiTheme="majorHAnsi" w:cstheme="majorHAnsi"/>
                  <w:noProof/>
                  <w:sz w:val="18"/>
                  <w:szCs w:val="18"/>
                </w:rPr>
                <w:fldChar w:fldCharType="end"/>
              </w:r>
            </w:p>
          </w:tc>
        </w:tr>
      </w:tbl>
      <w:p w14:paraId="50A8A78F" w14:textId="5CD8F8B1" w:rsidR="00D04870" w:rsidRPr="001459D3" w:rsidRDefault="00000000" w:rsidP="002C07B8">
        <w:pPr>
          <w:pStyle w:val="Footer"/>
          <w:rPr>
            <w:rFonts w:asciiTheme="majorHAnsi" w:hAnsiTheme="majorHAnsi" w:cstheme="majorHAnsi"/>
            <w:noProof/>
            <w:sz w:val="18"/>
            <w:szCs w:val="18"/>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3E2FE" w14:textId="77777777" w:rsidR="00D04870" w:rsidRDefault="00D04870">
    <w:pPr>
      <w:pStyle w:val="Footer"/>
    </w:pPr>
    <w:r>
      <w:rPr>
        <w:noProof/>
        <w:lang w:eastAsia="en-AU"/>
      </w:rPr>
      <mc:AlternateContent>
        <mc:Choice Requires="wps">
          <w:drawing>
            <wp:anchor distT="0" distB="0" distL="114300" distR="114300" simplePos="0" relativeHeight="251652608" behindDoc="0" locked="0" layoutInCell="0" allowOverlap="1" wp14:anchorId="7FFF4350" wp14:editId="11472311">
              <wp:simplePos x="0" y="0"/>
              <wp:positionH relativeFrom="page">
                <wp:align>center</wp:align>
              </wp:positionH>
              <wp:positionV relativeFrom="page">
                <wp:align>bottom</wp:align>
              </wp:positionV>
              <wp:extent cx="7772400" cy="273050"/>
              <wp:effectExtent l="0" t="0" r="0" b="12700"/>
              <wp:wrapNone/>
              <wp:docPr id="6" name="MSIPCM0f0c484fa068c0792b65bfef" descr="{&quot;HashCode&quot;:1250505974,&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4050C7" w14:textId="3F0CEF46" w:rsidR="00D04870" w:rsidRPr="00C0415D" w:rsidRDefault="00D04870" w:rsidP="00C0415D">
                          <w:pPr>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FFF4350" id="_x0000_t202" coordsize="21600,21600" o:spt="202" path="m,l,21600r21600,l21600,xe">
              <v:stroke joinstyle="miter"/>
              <v:path gradientshapeok="t" o:connecttype="rect"/>
            </v:shapetype>
            <v:shape id="MSIPCM0f0c484fa068c0792b65bfef" o:spid="_x0000_s1039" type="#_x0000_t202" alt="{&quot;HashCode&quot;:1250505974,&quot;Height&quot;:9999999.0,&quot;Width&quot;:9999999.0,&quot;Placement&quot;:&quot;Footer&quot;,&quot;Index&quot;:&quot;FirstPage&quot;,&quot;Section&quot;:1,&quot;Top&quot;:0.0,&quot;Left&quot;:0.0}" style="position:absolute;margin-left:0;margin-top:0;width:612pt;height:21.5pt;z-index:251652608;visibility:visible;mso-wrap-style:square;mso-wrap-distance-left:9pt;mso-wrap-distance-top:0;mso-wrap-distance-right:9pt;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" o:allowincell="f" filled="f" stroked="f" strokeweight=".5pt">
              <v:textbox inset=",0,,0">
                <w:txbxContent>
                  <w:p w14:paraId="3B4050C7" w14:textId="3F0CEF46" w:rsidR="00D04870" w:rsidRPr="00C0415D" w:rsidRDefault="00D04870" w:rsidP="00C0415D">
                    <w:pPr>
                      <w:jc w:val="center"/>
                      <w:rPr>
                        <w:rFonts w:ascii="Calibri" w:hAnsi="Calibri" w:cs="Calibri"/>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1D986" w14:textId="77777777" w:rsidR="00D04870" w:rsidRPr="001B5319" w:rsidRDefault="00D04870" w:rsidP="001B53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93ED7" w14:textId="77777777" w:rsidR="00D04870" w:rsidRDefault="00D04870">
    <w:pPr>
      <w:pStyle w:val="Footer"/>
      <w:jc w:val="right"/>
    </w:pPr>
    <w:r>
      <w:tab/>
    </w:r>
  </w:p>
  <w:p w14:paraId="51AC843D" w14:textId="77777777" w:rsidR="00D04870" w:rsidRDefault="00D04870" w:rsidP="001638F5">
    <w:pPr>
      <w:pStyle w:val="Footer"/>
      <w:jc w:val="center"/>
    </w:pPr>
  </w:p>
  <w:p w14:paraId="6259F299" w14:textId="77777777" w:rsidR="00D04870" w:rsidRDefault="00D048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005D7" w14:textId="77777777" w:rsidR="00DF7453" w:rsidRDefault="00DF7453" w:rsidP="00066331">
      <w:r>
        <w:separator/>
      </w:r>
    </w:p>
  </w:footnote>
  <w:footnote w:type="continuationSeparator" w:id="0">
    <w:p w14:paraId="30D50859" w14:textId="77777777" w:rsidR="00DF7453" w:rsidRDefault="00DF7453" w:rsidP="00066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8E899" w14:textId="4BF35CA0" w:rsidR="00D04870" w:rsidRDefault="00D04870">
    <w:pPr>
      <w:pStyle w:val="Header"/>
    </w:pPr>
    <w:r>
      <w:rPr>
        <w:noProof/>
      </w:rPr>
      <mc:AlternateContent>
        <mc:Choice Requires="wps">
          <w:drawing>
            <wp:anchor distT="0" distB="0" distL="114300" distR="114300" simplePos="0" relativeHeight="251653632" behindDoc="0" locked="0" layoutInCell="0" allowOverlap="1" wp14:anchorId="330C7490" wp14:editId="272FB77A">
              <wp:simplePos x="0" y="0"/>
              <wp:positionH relativeFrom="page">
                <wp:align>center</wp:align>
              </wp:positionH>
              <wp:positionV relativeFrom="page">
                <wp:align>top</wp:align>
              </wp:positionV>
              <wp:extent cx="7772400" cy="273050"/>
              <wp:effectExtent l="0" t="0" r="0" b="12700"/>
              <wp:wrapNone/>
              <wp:docPr id="2" name="MSIPCM85ae413880b5bfee35f6de19" descr="{&quot;HashCode&quot;:1838356193,&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7527CA" w14:textId="35771AA6" w:rsidR="00D04870" w:rsidRPr="002023A7" w:rsidRDefault="002023A7" w:rsidP="002023A7">
                          <w:pPr>
                            <w:jc w:val="center"/>
                            <w:rPr>
                              <w:rFonts w:ascii="Calibri" w:hAnsi="Calibri" w:cs="Calibri"/>
                              <w:color w:val="000000"/>
                            </w:rPr>
                          </w:pPr>
                          <w:r w:rsidRPr="002023A7">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30C7490" id="_x0000_t202" coordsize="21600,21600" o:spt="202" path="m,l,21600r21600,l21600,xe">
              <v:stroke joinstyle="miter"/>
              <v:path gradientshapeok="t" o:connecttype="rect"/>
            </v:shapetype>
            <v:shape id="MSIPCM85ae413880b5bfee35f6de19" o:spid="_x0000_s1036" type="#_x0000_t202" alt="{&quot;HashCode&quot;:1838356193,&quot;Height&quot;:9999999.0,&quot;Width&quot;:9999999.0,&quot;Placement&quot;:&quot;Header&quot;,&quot;Index&quot;:&quot;Primary&quot;,&quot;Section&quot;:1,&quot;Top&quot;:0.0,&quot;Left&quot;:0.0}" style="position:absolute;margin-left:0;margin-top:0;width:612pt;height:21.5pt;z-index:251653632;visibility:visible;mso-wrap-style:square;mso-wrap-distance-left:9pt;mso-wrap-distance-top:0;mso-wrap-distance-right:9pt;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pFvEg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" o:allowincell="f" filled="f" stroked="f" strokeweight=".5pt">
              <v:textbox inset=",0,,0">
                <w:txbxContent>
                  <w:p w14:paraId="717527CA" w14:textId="35771AA6" w:rsidR="00D04870" w:rsidRPr="002023A7" w:rsidRDefault="002023A7" w:rsidP="002023A7">
                    <w:pPr>
                      <w:jc w:val="center"/>
                      <w:rPr>
                        <w:rFonts w:ascii="Calibri" w:hAnsi="Calibri" w:cs="Calibri"/>
                        <w:color w:val="000000"/>
                      </w:rPr>
                    </w:pPr>
                    <w:r w:rsidRPr="002023A7">
                      <w:rPr>
                        <w:rFonts w:ascii="Calibri" w:hAnsi="Calibri" w:cs="Calibri"/>
                        <w:color w:val="00000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7AD25" w14:textId="19E255DE" w:rsidR="00D04870" w:rsidRDefault="00D04870">
    <w:pPr>
      <w:pStyle w:val="Header"/>
    </w:pPr>
    <w:r>
      <w:rPr>
        <w:noProof/>
      </w:rPr>
      <mc:AlternateContent>
        <mc:Choice Requires="wps">
          <w:drawing>
            <wp:anchor distT="0" distB="0" distL="114300" distR="114300" simplePos="0" relativeHeight="251654656" behindDoc="0" locked="0" layoutInCell="0" allowOverlap="1" wp14:anchorId="1B04F73F" wp14:editId="1A1195D0">
              <wp:simplePos x="0" y="0"/>
              <wp:positionH relativeFrom="page">
                <wp:align>center</wp:align>
              </wp:positionH>
              <wp:positionV relativeFrom="page">
                <wp:align>top</wp:align>
              </wp:positionV>
              <wp:extent cx="7772400" cy="273050"/>
              <wp:effectExtent l="0" t="0" r="0" b="12700"/>
              <wp:wrapNone/>
              <wp:docPr id="7" name="MSIPCM452245ab862872500085cc69" descr="{&quot;HashCode&quot;:1838356193,&quot;Height&quot;:9999999.0,&quot;Width&quot;:9999999.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1C6ABD" w14:textId="3626FECD" w:rsidR="00D04870" w:rsidRPr="002023A7" w:rsidRDefault="002023A7" w:rsidP="002023A7">
                          <w:pPr>
                            <w:jc w:val="center"/>
                            <w:rPr>
                              <w:rFonts w:ascii="Calibri" w:hAnsi="Calibri" w:cs="Calibri"/>
                              <w:color w:val="000000"/>
                            </w:rPr>
                          </w:pPr>
                          <w:r w:rsidRPr="002023A7">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B04F73F" id="_x0000_t202" coordsize="21600,21600" o:spt="202" path="m,l,21600r21600,l21600,xe">
              <v:stroke joinstyle="miter"/>
              <v:path gradientshapeok="t" o:connecttype="rect"/>
            </v:shapetype>
            <v:shape id="MSIPCM452245ab862872500085cc69" o:spid="_x0000_s1038" type="#_x0000_t202" alt="{&quot;HashCode&quot;:1838356193,&quot;Height&quot;:9999999.0,&quot;Width&quot;:9999999.0,&quot;Placement&quot;:&quot;Header&quot;,&quot;Index&quot;:&quot;FirstPage&quot;,&quot;Section&quot;:1,&quot;Top&quot;:0.0,&quot;Left&quot;:0.0}" style="position:absolute;margin-left:0;margin-top:0;width:612pt;height:21.5pt;z-index:251654656;visibility:visible;mso-wrap-style:square;mso-wrap-distance-left:9pt;mso-wrap-distance-top:0;mso-wrap-distance-right:9pt;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" o:allowincell="f" filled="f" stroked="f" strokeweight=".5pt">
              <v:textbox inset=",0,,0">
                <w:txbxContent>
                  <w:p w14:paraId="4A1C6ABD" w14:textId="3626FECD" w:rsidR="00D04870" w:rsidRPr="002023A7" w:rsidRDefault="002023A7" w:rsidP="002023A7">
                    <w:pPr>
                      <w:jc w:val="center"/>
                      <w:rPr>
                        <w:rFonts w:ascii="Calibri" w:hAnsi="Calibri" w:cs="Calibri"/>
                        <w:color w:val="000000"/>
                      </w:rPr>
                    </w:pPr>
                    <w:r w:rsidRPr="002023A7">
                      <w:rPr>
                        <w:rFonts w:ascii="Calibri" w:hAnsi="Calibri" w:cs="Calibri"/>
                        <w:color w:val="00000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E7659" w14:textId="0B26F556" w:rsidR="00D04870" w:rsidRPr="00540C54" w:rsidRDefault="00D04870" w:rsidP="00540C54">
    <w:pPr>
      <w:pStyle w:val="Header"/>
    </w:pPr>
    <w:r>
      <w:rPr>
        <w:noProof/>
      </w:rPr>
      <mc:AlternateContent>
        <mc:Choice Requires="wps">
          <w:drawing>
            <wp:anchor distT="0" distB="0" distL="114300" distR="114300" simplePos="0" relativeHeight="251661824" behindDoc="0" locked="0" layoutInCell="0" allowOverlap="1" wp14:anchorId="709E9A30" wp14:editId="2E071C39">
              <wp:simplePos x="0" y="0"/>
              <wp:positionH relativeFrom="page">
                <wp:align>center</wp:align>
              </wp:positionH>
              <wp:positionV relativeFrom="page">
                <wp:align>top</wp:align>
              </wp:positionV>
              <wp:extent cx="7772400" cy="273050"/>
              <wp:effectExtent l="0" t="0" r="0" b="12700"/>
              <wp:wrapNone/>
              <wp:docPr id="13" name="MSIPCMcde847c5a3cf64fb6fbb9c85" descr="{&quot;HashCode&quot;:1838356193,&quot;Height&quot;:9999999.0,&quot;Width&quot;:9999999.0,&quot;Placement&quot;:&quot;Header&quot;,&quot;Index&quot;:&quot;Primary&quot;,&quot;Section&quot;:39,&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4F28C2" w14:textId="72748A0F" w:rsidR="00D04870" w:rsidRPr="002023A7" w:rsidRDefault="002023A7" w:rsidP="002023A7">
                          <w:pPr>
                            <w:jc w:val="center"/>
                            <w:rPr>
                              <w:rFonts w:ascii="Calibri" w:hAnsi="Calibri" w:cs="Calibri"/>
                              <w:color w:val="000000"/>
                            </w:rPr>
                          </w:pPr>
                          <w:r w:rsidRPr="002023A7">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09E9A30" id="_x0000_t202" coordsize="21600,21600" o:spt="202" path="m,l,21600r21600,l21600,xe">
              <v:stroke joinstyle="miter"/>
              <v:path gradientshapeok="t" o:connecttype="rect"/>
            </v:shapetype>
            <v:shape id="MSIPCMcde847c5a3cf64fb6fbb9c85" o:spid="_x0000_s1040" type="#_x0000_t202" alt="{&quot;HashCode&quot;:1838356193,&quot;Height&quot;:9999999.0,&quot;Width&quot;:9999999.0,&quot;Placement&quot;:&quot;Header&quot;,&quot;Index&quot;:&quot;Primary&quot;,&quot;Section&quot;:39,&quot;Top&quot;:0.0,&quot;Left&quot;:0.0}" style="position:absolute;margin-left:0;margin-top:0;width:612pt;height:21.5pt;z-index:251661824;visibility:visible;mso-wrap-style:square;mso-wrap-distance-left:9pt;mso-wrap-distance-top:0;mso-wrap-distance-right:9pt;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" o:allowincell="f" filled="f" stroked="f" strokeweight=".5pt">
              <v:textbox inset=",0,,0">
                <w:txbxContent>
                  <w:p w14:paraId="094F28C2" w14:textId="72748A0F" w:rsidR="00D04870" w:rsidRPr="002023A7" w:rsidRDefault="002023A7" w:rsidP="002023A7">
                    <w:pPr>
                      <w:jc w:val="center"/>
                      <w:rPr>
                        <w:rFonts w:ascii="Calibri" w:hAnsi="Calibri" w:cs="Calibri"/>
                        <w:color w:val="000000"/>
                      </w:rPr>
                    </w:pPr>
                    <w:r w:rsidRPr="002023A7">
                      <w:rPr>
                        <w:rFonts w:ascii="Calibri" w:hAnsi="Calibri" w:cs="Calibri"/>
                        <w:color w:val="000000"/>
                      </w:rPr>
                      <w:t>OFFICIAL</w:t>
                    </w:r>
                  </w:p>
                </w:txbxContent>
              </v:textbox>
              <w10:wrap anchorx="page" anchory="page"/>
            </v:shape>
          </w:pict>
        </mc:Fallback>
      </mc:AlternateContent>
    </w:r>
    <w:r>
      <w:rPr>
        <w:noProof/>
      </w:rPr>
      <mc:AlternateContent>
        <mc:Choice Requires="wps">
          <w:drawing>
            <wp:anchor distT="0" distB="0" distL="114300" distR="114300" simplePos="0" relativeHeight="251658752" behindDoc="0" locked="0" layoutInCell="0" allowOverlap="1" wp14:anchorId="382280DD" wp14:editId="288424A0">
              <wp:simplePos x="0" y="0"/>
              <wp:positionH relativeFrom="page">
                <wp:align>center</wp:align>
              </wp:positionH>
              <wp:positionV relativeFrom="page">
                <wp:align>top</wp:align>
              </wp:positionV>
              <wp:extent cx="7772400" cy="273050"/>
              <wp:effectExtent l="0" t="0" r="0" b="12700"/>
              <wp:wrapNone/>
              <wp:docPr id="5" name="MSIPCM269047c4884276b466b2b577" descr="{&quot;HashCode&quot;:-1288817837,&quot;Height&quot;:9999999.0,&quot;Width&quot;:9999999.0,&quot;Placement&quot;:&quot;Header&quot;,&quot;Index&quot;:&quot;Primary&quot;,&quot;Section&quot;:30,&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0ABF3C" w14:textId="595619C5" w:rsidR="00D04870" w:rsidRPr="00F3754F" w:rsidRDefault="00D04870" w:rsidP="00F3754F">
                          <w:pPr>
                            <w:jc w:val="center"/>
                            <w:rPr>
                              <w:rFonts w:ascii="Calibri" w:hAnsi="Calibri" w:cs="Calibri"/>
                              <w:color w:val="000000"/>
                            </w:rPr>
                          </w:pPr>
                          <w:r w:rsidRPr="00F3754F">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82280DD" id="MSIPCM269047c4884276b466b2b577" o:spid="_x0000_s1041" type="#_x0000_t202" alt="{&quot;HashCode&quot;:-1288817837,&quot;Height&quot;:9999999.0,&quot;Width&quot;:9999999.0,&quot;Placement&quot;:&quot;Header&quot;,&quot;Index&quot;:&quot;Primary&quot;,&quot;Section&quot;:30,&quot;Top&quot;:0.0,&quot;Left&quot;:0.0}" style="position:absolute;margin-left:0;margin-top:0;width:612pt;height:21.5pt;z-index:251658752;visibility:visible;mso-wrap-style:square;mso-wrap-distance-left:9pt;mso-wrap-distance-top:0;mso-wrap-distance-right:9pt;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" o:allowincell="f" filled="f" stroked="f" strokeweight=".5pt">
              <v:textbox inset=",0,,0">
                <w:txbxContent>
                  <w:p w14:paraId="760ABF3C" w14:textId="595619C5" w:rsidR="00D04870" w:rsidRPr="00F3754F" w:rsidRDefault="00D04870" w:rsidP="00F3754F">
                    <w:pPr>
                      <w:jc w:val="center"/>
                      <w:rPr>
                        <w:rFonts w:ascii="Calibri" w:hAnsi="Calibri" w:cs="Calibri"/>
                        <w:color w:val="000000"/>
                      </w:rPr>
                    </w:pPr>
                    <w:r w:rsidRPr="00F3754F">
                      <w:rPr>
                        <w:rFonts w:ascii="Calibri" w:hAnsi="Calibri" w:cs="Calibri"/>
                        <w:color w:val="000000"/>
                      </w:rPr>
                      <w:t>OFFICIAL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58732" w14:textId="44318EAA" w:rsidR="00D04870" w:rsidRPr="00540C54" w:rsidRDefault="00D04870" w:rsidP="00540C54">
    <w:pPr>
      <w:pStyle w:val="Header"/>
    </w:pPr>
    <w:r>
      <w:rPr>
        <w:noProof/>
      </w:rPr>
      <mc:AlternateContent>
        <mc:Choice Requires="wps">
          <w:drawing>
            <wp:anchor distT="0" distB="0" distL="114300" distR="114300" simplePos="0" relativeHeight="251662848" behindDoc="0" locked="0" layoutInCell="0" allowOverlap="1" wp14:anchorId="3C3AE1CE" wp14:editId="0EA4FCFD">
              <wp:simplePos x="0" y="0"/>
              <wp:positionH relativeFrom="page">
                <wp:align>center</wp:align>
              </wp:positionH>
              <wp:positionV relativeFrom="page">
                <wp:align>top</wp:align>
              </wp:positionV>
              <wp:extent cx="7772400" cy="273050"/>
              <wp:effectExtent l="0" t="0" r="0" b="12700"/>
              <wp:wrapNone/>
              <wp:docPr id="19" name="MSIPCMacfd4433a5326dad0c48ec5e" descr="{&quot;HashCode&quot;:1838356193,&quot;Height&quot;:9999999.0,&quot;Width&quot;:9999999.0,&quot;Placement&quot;:&quot;Header&quot;,&quot;Index&quot;:&quot;Primary&quot;,&quot;Section&quot;:43,&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EDBE80" w14:textId="78DBD3BE" w:rsidR="00D04870" w:rsidRPr="002023A7" w:rsidRDefault="002023A7" w:rsidP="002023A7">
                          <w:pPr>
                            <w:jc w:val="center"/>
                            <w:rPr>
                              <w:rFonts w:ascii="Calibri" w:hAnsi="Calibri" w:cs="Calibri"/>
                              <w:color w:val="000000"/>
                            </w:rPr>
                          </w:pPr>
                          <w:r w:rsidRPr="002023A7">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C3AE1CE" id="_x0000_t202" coordsize="21600,21600" o:spt="202" path="m,l,21600r21600,l21600,xe">
              <v:stroke joinstyle="miter"/>
              <v:path gradientshapeok="t" o:connecttype="rect"/>
            </v:shapetype>
            <v:shape id="MSIPCMacfd4433a5326dad0c48ec5e" o:spid="_x0000_s1042" type="#_x0000_t202" alt="{&quot;HashCode&quot;:1838356193,&quot;Height&quot;:9999999.0,&quot;Width&quot;:9999999.0,&quot;Placement&quot;:&quot;Header&quot;,&quot;Index&quot;:&quot;Primary&quot;,&quot;Section&quot;:43,&quot;Top&quot;:0.0,&quot;Left&quot;:0.0}" style="position:absolute;margin-left:0;margin-top:0;width:612pt;height:21.5pt;z-index:251662848;visibility:visible;mso-wrap-style:square;mso-wrap-distance-left:9pt;mso-wrap-distance-top:0;mso-wrap-distance-right:9pt;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" o:allowincell="f" filled="f" stroked="f" strokeweight=".5pt">
              <v:textbox inset=",0,,0">
                <w:txbxContent>
                  <w:p w14:paraId="67EDBE80" w14:textId="78DBD3BE" w:rsidR="00D04870" w:rsidRPr="002023A7" w:rsidRDefault="002023A7" w:rsidP="002023A7">
                    <w:pPr>
                      <w:jc w:val="center"/>
                      <w:rPr>
                        <w:rFonts w:ascii="Calibri" w:hAnsi="Calibri" w:cs="Calibri"/>
                        <w:color w:val="000000"/>
                      </w:rPr>
                    </w:pPr>
                    <w:r w:rsidRPr="002023A7">
                      <w:rPr>
                        <w:rFonts w:ascii="Calibri" w:hAnsi="Calibri" w:cs="Calibri"/>
                        <w:color w:val="000000"/>
                      </w:rPr>
                      <w:t>OFFICIAL</w:t>
                    </w:r>
                  </w:p>
                </w:txbxContent>
              </v:textbox>
              <w10:wrap anchorx="page" anchory="page"/>
            </v:shape>
          </w:pict>
        </mc:Fallback>
      </mc:AlternateContent>
    </w:r>
    <w:r>
      <w:rPr>
        <w:noProof/>
      </w:rPr>
      <mc:AlternateContent>
        <mc:Choice Requires="wps">
          <w:drawing>
            <wp:anchor distT="0" distB="0" distL="114300" distR="114300" simplePos="0" relativeHeight="251659776" behindDoc="0" locked="0" layoutInCell="0" allowOverlap="1" wp14:anchorId="2529ECFB" wp14:editId="20443BD5">
              <wp:simplePos x="0" y="0"/>
              <wp:positionH relativeFrom="page">
                <wp:align>center</wp:align>
              </wp:positionH>
              <wp:positionV relativeFrom="page">
                <wp:align>top</wp:align>
              </wp:positionV>
              <wp:extent cx="7772400" cy="273050"/>
              <wp:effectExtent l="0" t="0" r="0" b="12700"/>
              <wp:wrapNone/>
              <wp:docPr id="11" name="MSIPCM308e41cdacbf79e0f0b4a8f0" descr="{&quot;HashCode&quot;:-1288817837,&quot;Height&quot;:9999999.0,&quot;Width&quot;:9999999.0,&quot;Placement&quot;:&quot;Header&quot;,&quot;Index&quot;:&quot;Primary&quot;,&quot;Section&quot;:34,&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E56306" w14:textId="3DF6B3B5" w:rsidR="00D04870" w:rsidRPr="006555D9" w:rsidRDefault="00D04870" w:rsidP="006555D9">
                          <w:pPr>
                            <w:jc w:val="center"/>
                            <w:rPr>
                              <w:rFonts w:ascii="Calibri" w:hAnsi="Calibri" w:cs="Calibri"/>
                              <w:color w:val="000000"/>
                            </w:rPr>
                          </w:pPr>
                          <w:r w:rsidRPr="006555D9">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2529ECFB" id="MSIPCM308e41cdacbf79e0f0b4a8f0" o:spid="_x0000_s1043" type="#_x0000_t202" alt="{&quot;HashCode&quot;:-1288817837,&quot;Height&quot;:9999999.0,&quot;Width&quot;:9999999.0,&quot;Placement&quot;:&quot;Header&quot;,&quot;Index&quot;:&quot;Primary&quot;,&quot;Section&quot;:34,&quot;Top&quot;:0.0,&quot;Left&quot;:0.0}" style="position:absolute;margin-left:0;margin-top:0;width:612pt;height:21.5pt;z-index:251659776;visibility:visible;mso-wrap-style:square;mso-wrap-distance-left:9pt;mso-wrap-distance-top:0;mso-wrap-distance-right:9pt;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" o:allowincell="f" filled="f" stroked="f" strokeweight=".5pt">
              <v:textbox inset=",0,,0">
                <w:txbxContent>
                  <w:p w14:paraId="22E56306" w14:textId="3DF6B3B5" w:rsidR="00D04870" w:rsidRPr="006555D9" w:rsidRDefault="00D04870" w:rsidP="006555D9">
                    <w:pPr>
                      <w:jc w:val="center"/>
                      <w:rPr>
                        <w:rFonts w:ascii="Calibri" w:hAnsi="Calibri" w:cs="Calibri"/>
                        <w:color w:val="000000"/>
                      </w:rPr>
                    </w:pPr>
                    <w:r w:rsidRPr="006555D9">
                      <w:rPr>
                        <w:rFonts w:ascii="Calibri" w:hAnsi="Calibri" w:cs="Calibri"/>
                        <w:color w:val="000000"/>
                      </w:rPr>
                      <w:t>OFFICIAL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8930A" w14:textId="54C752EB" w:rsidR="00D04870" w:rsidRPr="00375C73" w:rsidRDefault="00D04870" w:rsidP="00375C73">
    <w:pPr>
      <w:pStyle w:val="Header"/>
      <w:rPr>
        <w:sz w:val="16"/>
        <w:szCs w:val="16"/>
      </w:rPr>
    </w:pPr>
    <w:r>
      <w:rPr>
        <w:noProof/>
        <w:sz w:val="16"/>
        <w:szCs w:val="16"/>
      </w:rPr>
      <mc:AlternateContent>
        <mc:Choice Requires="wps">
          <w:drawing>
            <wp:anchor distT="0" distB="0" distL="114300" distR="114300" simplePos="0" relativeHeight="251660800" behindDoc="0" locked="0" layoutInCell="0" allowOverlap="1" wp14:anchorId="7DC4E519" wp14:editId="7CCC6A41">
              <wp:simplePos x="0" y="0"/>
              <wp:positionH relativeFrom="page">
                <wp:align>center</wp:align>
              </wp:positionH>
              <wp:positionV relativeFrom="page">
                <wp:align>top</wp:align>
              </wp:positionV>
              <wp:extent cx="7772400" cy="273050"/>
              <wp:effectExtent l="0" t="0" r="0" b="12700"/>
              <wp:wrapNone/>
              <wp:docPr id="12" name="MSIPCMba8146a3a2237c59aff0c2bd" descr="{&quot;HashCode&quot;:-1288817837,&quot;Height&quot;:9999999.0,&quot;Width&quot;:9999999.0,&quot;Placement&quot;:&quot;Header&quot;,&quot;Index&quot;:&quot;Primary&quot;,&quot;Section&quot;:5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8CE28" w14:textId="401F694C" w:rsidR="00D04870" w:rsidRPr="006555D9" w:rsidRDefault="00D04870" w:rsidP="006555D9">
                          <w:pPr>
                            <w:jc w:val="center"/>
                            <w:rPr>
                              <w:rFonts w:ascii="Calibri" w:hAnsi="Calibri" w:cs="Calibri"/>
                              <w:color w:val="000000"/>
                            </w:rPr>
                          </w:pPr>
                          <w:r w:rsidRPr="006555D9">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DC4E519" id="_x0000_t202" coordsize="21600,21600" o:spt="202" path="m,l,21600r21600,l21600,xe">
              <v:stroke joinstyle="miter"/>
              <v:path gradientshapeok="t" o:connecttype="rect"/>
            </v:shapetype>
            <v:shape id="MSIPCMba8146a3a2237c59aff0c2bd" o:spid="_x0000_s1044" type="#_x0000_t202" alt="{&quot;HashCode&quot;:-1288817837,&quot;Height&quot;:9999999.0,&quot;Width&quot;:9999999.0,&quot;Placement&quot;:&quot;Header&quot;,&quot;Index&quot;:&quot;Primary&quot;,&quot;Section&quot;:51,&quot;Top&quot;:0.0,&quot;Left&quot;:0.0}" style="position:absolute;margin-left:0;margin-top:0;width:612pt;height:21.5pt;z-index:251660800;visibility:visible;mso-wrap-style:square;mso-wrap-distance-left:9pt;mso-wrap-distance-top:0;mso-wrap-distance-right:9pt;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" o:allowincell="f" filled="f" stroked="f" strokeweight=".5pt">
              <v:textbox inset=",0,,0">
                <w:txbxContent>
                  <w:p w14:paraId="7F28CE28" w14:textId="401F694C" w:rsidR="00D04870" w:rsidRPr="006555D9" w:rsidRDefault="00D04870" w:rsidP="006555D9">
                    <w:pPr>
                      <w:jc w:val="center"/>
                      <w:rPr>
                        <w:rFonts w:ascii="Calibri" w:hAnsi="Calibri" w:cs="Calibri"/>
                        <w:color w:val="000000"/>
                      </w:rPr>
                    </w:pPr>
                    <w:r w:rsidRPr="006555D9">
                      <w:rPr>
                        <w:rFonts w:ascii="Calibri" w:hAnsi="Calibri" w:cs="Calibri"/>
                        <w:color w:val="000000"/>
                      </w:rPr>
                      <w:t>OFFICIAL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29C8" w14:textId="60727E5E" w:rsidR="00D04870" w:rsidRPr="00963777" w:rsidRDefault="00D04870" w:rsidP="00963777">
    <w:pPr>
      <w:pStyle w:val="Header"/>
    </w:pPr>
    <w:r>
      <w:rPr>
        <w:noProof/>
      </w:rPr>
      <mc:AlternateContent>
        <mc:Choice Requires="wps">
          <w:drawing>
            <wp:anchor distT="0" distB="0" distL="114300" distR="114300" simplePos="0" relativeHeight="251655680" behindDoc="0" locked="0" layoutInCell="0" allowOverlap="1" wp14:anchorId="2366B77D" wp14:editId="470F03C9">
              <wp:simplePos x="0" y="0"/>
              <wp:positionH relativeFrom="page">
                <wp:align>center</wp:align>
              </wp:positionH>
              <wp:positionV relativeFrom="page">
                <wp:align>top</wp:align>
              </wp:positionV>
              <wp:extent cx="7772400" cy="273050"/>
              <wp:effectExtent l="0" t="0" r="0" b="12700"/>
              <wp:wrapNone/>
              <wp:docPr id="14" name="MSIPCM97534788b718ac08f939f4ab" descr="{&quot;HashCode&quot;:-1288817837,&quot;Height&quot;:9999999.0,&quot;Width&quot;:9999999.0,&quot;Placement&quot;:&quot;Header&quot;,&quot;Index&quot;:&quot;Primary&quot;,&quot;Section&quot;:65,&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D9B598" w14:textId="117AD02A" w:rsidR="00D04870" w:rsidRPr="006555D9" w:rsidRDefault="00D04870" w:rsidP="006555D9">
                          <w:pPr>
                            <w:jc w:val="center"/>
                            <w:rPr>
                              <w:rFonts w:ascii="Calibri" w:hAnsi="Calibri" w:cs="Calibri"/>
                              <w:color w:val="000000"/>
                            </w:rPr>
                          </w:pPr>
                          <w:r w:rsidRPr="006555D9">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366B77D" id="_x0000_t202" coordsize="21600,21600" o:spt="202" path="m,l,21600r21600,l21600,xe">
              <v:stroke joinstyle="miter"/>
              <v:path gradientshapeok="t" o:connecttype="rect"/>
            </v:shapetype>
            <v:shape id="MSIPCM97534788b718ac08f939f4ab" o:spid="_x0000_s1045" type="#_x0000_t202" alt="{&quot;HashCode&quot;:-1288817837,&quot;Height&quot;:9999999.0,&quot;Width&quot;:9999999.0,&quot;Placement&quot;:&quot;Header&quot;,&quot;Index&quot;:&quot;Primary&quot;,&quot;Section&quot;:65,&quot;Top&quot;:0.0,&quot;Left&quot;:0.0}" style="position:absolute;margin-left:0;margin-top:0;width:612pt;height:21.5pt;z-index:251655680;visibility:visible;mso-wrap-style:square;mso-wrap-distance-left:9pt;mso-wrap-distance-top:0;mso-wrap-distance-right:9pt;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" o:allowincell="f" filled="f" stroked="f" strokeweight=".5pt">
              <v:textbox inset=",0,,0">
                <w:txbxContent>
                  <w:p w14:paraId="62D9B598" w14:textId="117AD02A" w:rsidR="00D04870" w:rsidRPr="006555D9" w:rsidRDefault="00D04870" w:rsidP="006555D9">
                    <w:pPr>
                      <w:jc w:val="center"/>
                      <w:rPr>
                        <w:rFonts w:ascii="Calibri" w:hAnsi="Calibri" w:cs="Calibri"/>
                        <w:color w:val="000000"/>
                      </w:rPr>
                    </w:pPr>
                    <w:r w:rsidRPr="006555D9">
                      <w:rPr>
                        <w:rFonts w:ascii="Calibri" w:hAnsi="Calibri" w:cs="Calibri"/>
                        <w:color w:val="000000"/>
                      </w:rPr>
                      <w:t>OFFICIAL</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E23DD" w14:textId="424BBCFF" w:rsidR="00D04870" w:rsidRDefault="00D04870">
    <w:pPr>
      <w:pStyle w:val="Header"/>
    </w:pPr>
    <w:r>
      <w:rPr>
        <w:noProof/>
      </w:rPr>
      <mc:AlternateContent>
        <mc:Choice Requires="wps">
          <w:drawing>
            <wp:anchor distT="0" distB="0" distL="114300" distR="114300" simplePos="0" relativeHeight="251656704" behindDoc="0" locked="0" layoutInCell="0" allowOverlap="1" wp14:anchorId="6E9E48C4" wp14:editId="2C9C4DCE">
              <wp:simplePos x="0" y="0"/>
              <wp:positionH relativeFrom="page">
                <wp:align>center</wp:align>
              </wp:positionH>
              <wp:positionV relativeFrom="page">
                <wp:align>top</wp:align>
              </wp:positionV>
              <wp:extent cx="7772400" cy="273050"/>
              <wp:effectExtent l="0" t="0" r="0" b="12700"/>
              <wp:wrapNone/>
              <wp:docPr id="16" name="MSIPCMdb2147f49c1b7d4a546a8d12" descr="{&quot;HashCode&quot;:-1288817837,&quot;Height&quot;:9999999.0,&quot;Width&quot;:9999999.0,&quot;Placement&quot;:&quot;Header&quot;,&quot;Index&quot;:&quot;Primary&quot;,&quot;Section&quot;:66,&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AED487" w14:textId="3425FBC0" w:rsidR="00D04870" w:rsidRPr="006555D9" w:rsidRDefault="00D04870" w:rsidP="006555D9">
                          <w:pPr>
                            <w:jc w:val="center"/>
                            <w:rPr>
                              <w:rFonts w:ascii="Calibri" w:hAnsi="Calibri" w:cs="Calibri"/>
                              <w:color w:val="000000"/>
                            </w:rPr>
                          </w:pPr>
                          <w:r w:rsidRPr="006555D9">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E9E48C4" id="_x0000_t202" coordsize="21600,21600" o:spt="202" path="m,l,21600r21600,l21600,xe">
              <v:stroke joinstyle="miter"/>
              <v:path gradientshapeok="t" o:connecttype="rect"/>
            </v:shapetype>
            <v:shape id="MSIPCMdb2147f49c1b7d4a546a8d12" o:spid="_x0000_s1046" type="#_x0000_t202" alt="{&quot;HashCode&quot;:-1288817837,&quot;Height&quot;:9999999.0,&quot;Width&quot;:9999999.0,&quot;Placement&quot;:&quot;Header&quot;,&quot;Index&quot;:&quot;Primary&quot;,&quot;Section&quot;:66,&quot;Top&quot;:0.0,&quot;Left&quot;:0.0}" style="position:absolute;margin-left:0;margin-top:0;width:612pt;height:21.5pt;z-index:251656704;visibility:visible;mso-wrap-style:square;mso-wrap-distance-left:9pt;mso-wrap-distance-top:0;mso-wrap-distance-right:9pt;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" o:allowincell="f" filled="f" stroked="f" strokeweight=".5pt">
              <v:textbox inset=",0,,0">
                <w:txbxContent>
                  <w:p w14:paraId="44AED487" w14:textId="3425FBC0" w:rsidR="00D04870" w:rsidRPr="006555D9" w:rsidRDefault="00D04870" w:rsidP="006555D9">
                    <w:pPr>
                      <w:jc w:val="center"/>
                      <w:rPr>
                        <w:rFonts w:ascii="Calibri" w:hAnsi="Calibri" w:cs="Calibri"/>
                        <w:color w:val="000000"/>
                      </w:rPr>
                    </w:pPr>
                    <w:r w:rsidRPr="006555D9">
                      <w:rPr>
                        <w:rFonts w:ascii="Calibri" w:hAnsi="Calibri" w:cs="Calibri"/>
                        <w:color w:val="000000"/>
                      </w:rPr>
                      <w:t>OFFICIAL</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0DDFF" w14:textId="1865C769" w:rsidR="00D04870" w:rsidRDefault="00D04870">
    <w:pPr>
      <w:pStyle w:val="Header"/>
    </w:pPr>
    <w:r>
      <w:rPr>
        <w:noProof/>
      </w:rPr>
      <mc:AlternateContent>
        <mc:Choice Requires="wps">
          <w:drawing>
            <wp:anchor distT="0" distB="0" distL="114300" distR="114300" simplePos="0" relativeHeight="251657728" behindDoc="0" locked="0" layoutInCell="0" allowOverlap="1" wp14:anchorId="139FBD52" wp14:editId="6474D901">
              <wp:simplePos x="0" y="0"/>
              <wp:positionH relativeFrom="page">
                <wp:align>center</wp:align>
              </wp:positionH>
              <wp:positionV relativeFrom="page">
                <wp:align>top</wp:align>
              </wp:positionV>
              <wp:extent cx="7772400" cy="273050"/>
              <wp:effectExtent l="0" t="0" r="0" b="12700"/>
              <wp:wrapNone/>
              <wp:docPr id="18" name="MSIPCMb1b445a5a10493a4576e1ffb" descr="{&quot;HashCode&quot;:-1288817837,&quot;Height&quot;:9999999.0,&quot;Width&quot;:9999999.0,&quot;Placement&quot;:&quot;Header&quot;,&quot;Index&quot;:&quot;Primary&quot;,&quot;Section&quot;:67,&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E06015" w14:textId="3E02A2A1" w:rsidR="00D04870" w:rsidRPr="006555D9" w:rsidRDefault="00D04870" w:rsidP="006555D9">
                          <w:pPr>
                            <w:jc w:val="center"/>
                            <w:rPr>
                              <w:rFonts w:ascii="Calibri" w:hAnsi="Calibri" w:cs="Calibri"/>
                              <w:color w:val="000000"/>
                            </w:rPr>
                          </w:pPr>
                          <w:r w:rsidRPr="006555D9">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39FBD52" id="_x0000_t202" coordsize="21600,21600" o:spt="202" path="m,l,21600r21600,l21600,xe">
              <v:stroke joinstyle="miter"/>
              <v:path gradientshapeok="t" o:connecttype="rect"/>
            </v:shapetype>
            <v:shape id="MSIPCMb1b445a5a10493a4576e1ffb" o:spid="_x0000_s1047" type="#_x0000_t202" alt="{&quot;HashCode&quot;:-1288817837,&quot;Height&quot;:9999999.0,&quot;Width&quot;:9999999.0,&quot;Placement&quot;:&quot;Header&quot;,&quot;Index&quot;:&quot;Primary&quot;,&quot;Section&quot;:67,&quot;Top&quot;:0.0,&quot;Left&quot;:0.0}" style="position:absolute;margin-left:0;margin-top:0;width:612pt;height:21.5pt;z-index:251657728;visibility:visible;mso-wrap-style:square;mso-wrap-distance-left:9pt;mso-wrap-distance-top:0;mso-wrap-distance-right:9pt;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" o:allowincell="f" filled="f" stroked="f" strokeweight=".5pt">
              <v:textbox inset=",0,,0">
                <w:txbxContent>
                  <w:p w14:paraId="3DE06015" w14:textId="3E02A2A1" w:rsidR="00D04870" w:rsidRPr="006555D9" w:rsidRDefault="00D04870" w:rsidP="006555D9">
                    <w:pPr>
                      <w:jc w:val="center"/>
                      <w:rPr>
                        <w:rFonts w:ascii="Calibri" w:hAnsi="Calibri" w:cs="Calibri"/>
                        <w:color w:val="000000"/>
                      </w:rPr>
                    </w:pPr>
                    <w:r w:rsidRPr="006555D9">
                      <w:rPr>
                        <w:rFonts w:ascii="Calibri" w:hAnsi="Calibri" w:cs="Calibri"/>
                        <w:color w:val="00000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19E0"/>
    <w:multiLevelType w:val="hybridMultilevel"/>
    <w:tmpl w:val="DB7CCB1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383759"/>
    <w:multiLevelType w:val="hybridMultilevel"/>
    <w:tmpl w:val="339AE2F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4E1E1A"/>
    <w:multiLevelType w:val="hybridMultilevel"/>
    <w:tmpl w:val="22268B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24D3E58"/>
    <w:multiLevelType w:val="hybridMultilevel"/>
    <w:tmpl w:val="F3CC728E"/>
    <w:lvl w:ilvl="0" w:tplc="050A88F8">
      <w:start w:val="1"/>
      <w:numFmt w:val="bullet"/>
      <w:lvlText w:val=""/>
      <w:lvlJc w:val="left"/>
      <w:pPr>
        <w:ind w:left="284" w:hanging="284"/>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40C4BFE"/>
    <w:multiLevelType w:val="hybridMultilevel"/>
    <w:tmpl w:val="44EEEC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9E47071"/>
    <w:multiLevelType w:val="hybridMultilevel"/>
    <w:tmpl w:val="BE1831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B9B3E43"/>
    <w:multiLevelType w:val="hybridMultilevel"/>
    <w:tmpl w:val="BE6E016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25433A7"/>
    <w:multiLevelType w:val="hybridMultilevel"/>
    <w:tmpl w:val="8AB23E5C"/>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45B72C7"/>
    <w:multiLevelType w:val="hybridMultilevel"/>
    <w:tmpl w:val="919A2D2C"/>
    <w:lvl w:ilvl="0" w:tplc="ABEE3AEA">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047DAE"/>
    <w:multiLevelType w:val="hybridMultilevel"/>
    <w:tmpl w:val="B902FF7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74118A8"/>
    <w:multiLevelType w:val="hybridMultilevel"/>
    <w:tmpl w:val="539CE60C"/>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295F49C4"/>
    <w:multiLevelType w:val="hybridMultilevel"/>
    <w:tmpl w:val="64AC732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0056A1"/>
    <w:multiLevelType w:val="hybridMultilevel"/>
    <w:tmpl w:val="B26EB71C"/>
    <w:lvl w:ilvl="0" w:tplc="A12CB29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D2636ED"/>
    <w:multiLevelType w:val="hybridMultilevel"/>
    <w:tmpl w:val="C520DE82"/>
    <w:lvl w:ilvl="0" w:tplc="CD90BD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E8D0C0B"/>
    <w:multiLevelType w:val="hybridMultilevel"/>
    <w:tmpl w:val="4F12B5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04A3D69"/>
    <w:multiLevelType w:val="hybridMultilevel"/>
    <w:tmpl w:val="53B24A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2995BAC"/>
    <w:multiLevelType w:val="hybridMultilevel"/>
    <w:tmpl w:val="58A2C1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A31338C"/>
    <w:multiLevelType w:val="hybridMultilevel"/>
    <w:tmpl w:val="8CEEF3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E14495B"/>
    <w:multiLevelType w:val="hybridMultilevel"/>
    <w:tmpl w:val="12DCE004"/>
    <w:lvl w:ilvl="0" w:tplc="50A415C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0DA1DDB"/>
    <w:multiLevelType w:val="hybridMultilevel"/>
    <w:tmpl w:val="1F80B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375A4D"/>
    <w:multiLevelType w:val="hybridMultilevel"/>
    <w:tmpl w:val="EBB639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3E03BB0"/>
    <w:multiLevelType w:val="hybridMultilevel"/>
    <w:tmpl w:val="1784AC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6FD0C1E"/>
    <w:multiLevelType w:val="hybridMultilevel"/>
    <w:tmpl w:val="F538F1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12C493E"/>
    <w:multiLevelType w:val="hybridMultilevel"/>
    <w:tmpl w:val="2612DE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70345C9"/>
    <w:multiLevelType w:val="hybridMultilevel"/>
    <w:tmpl w:val="F83A750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7B44DEB"/>
    <w:multiLevelType w:val="hybridMultilevel"/>
    <w:tmpl w:val="F6B88FB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F371DC8"/>
    <w:multiLevelType w:val="hybridMultilevel"/>
    <w:tmpl w:val="887EC3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0C93F97"/>
    <w:multiLevelType w:val="hybridMultilevel"/>
    <w:tmpl w:val="6D2CA4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16D6FB5"/>
    <w:multiLevelType w:val="hybridMultilevel"/>
    <w:tmpl w:val="C520DE82"/>
    <w:lvl w:ilvl="0" w:tplc="CD90BD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288421E"/>
    <w:multiLevelType w:val="hybridMultilevel"/>
    <w:tmpl w:val="1CFAFF98"/>
    <w:lvl w:ilvl="0" w:tplc="F48C3806">
      <w:start w:val="1"/>
      <w:numFmt w:val="decimal"/>
      <w:pStyle w:val="ESCHeading1"/>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62A63A15"/>
    <w:multiLevelType w:val="hybridMultilevel"/>
    <w:tmpl w:val="E0E2016C"/>
    <w:lvl w:ilvl="0" w:tplc="2182C95E">
      <w:start w:val="1"/>
      <w:numFmt w:val="decimal"/>
      <w:pStyle w:val="ESCnumberedbody"/>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31867CD"/>
    <w:multiLevelType w:val="hybridMultilevel"/>
    <w:tmpl w:val="DBD8A2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7C959B3"/>
    <w:multiLevelType w:val="hybridMultilevel"/>
    <w:tmpl w:val="E958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3E56B10"/>
    <w:multiLevelType w:val="hybridMultilevel"/>
    <w:tmpl w:val="3F0E7E36"/>
    <w:lvl w:ilvl="0" w:tplc="9D16FFA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61E2795"/>
    <w:multiLevelType w:val="hybridMultilevel"/>
    <w:tmpl w:val="8BC2F662"/>
    <w:lvl w:ilvl="0" w:tplc="88B8866C">
      <w:numFmt w:val="bullet"/>
      <w:pStyle w:val="dotpoint"/>
      <w:lvlText w:val=""/>
      <w:lvlJc w:val="left"/>
      <w:pPr>
        <w:tabs>
          <w:tab w:val="num" w:pos="902"/>
        </w:tabs>
        <w:ind w:left="902" w:hanging="902"/>
      </w:pPr>
      <w:rPr>
        <w:rFonts w:ascii="Symbol" w:hAnsi="Symbol" w:cs="Times New Roman" w:hint="default"/>
        <w:color w:val="auto"/>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70402F"/>
    <w:multiLevelType w:val="hybridMultilevel"/>
    <w:tmpl w:val="AB2A1EAA"/>
    <w:lvl w:ilvl="0" w:tplc="16A292F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700135070">
    <w:abstractNumId w:val="29"/>
  </w:num>
  <w:num w:numId="2" w16cid:durableId="1985696308">
    <w:abstractNumId w:val="30"/>
  </w:num>
  <w:num w:numId="3" w16cid:durableId="369233549">
    <w:abstractNumId w:val="7"/>
  </w:num>
  <w:num w:numId="4" w16cid:durableId="684288770">
    <w:abstractNumId w:val="21"/>
  </w:num>
  <w:num w:numId="5" w16cid:durableId="778720254">
    <w:abstractNumId w:val="22"/>
  </w:num>
  <w:num w:numId="6" w16cid:durableId="412047199">
    <w:abstractNumId w:val="18"/>
  </w:num>
  <w:num w:numId="7" w16cid:durableId="740520720">
    <w:abstractNumId w:val="34"/>
  </w:num>
  <w:num w:numId="8" w16cid:durableId="396831233">
    <w:abstractNumId w:val="31"/>
  </w:num>
  <w:num w:numId="9" w16cid:durableId="136530632">
    <w:abstractNumId w:val="5"/>
  </w:num>
  <w:num w:numId="10" w16cid:durableId="1939216864">
    <w:abstractNumId w:val="2"/>
  </w:num>
  <w:num w:numId="11" w16cid:durableId="197159733">
    <w:abstractNumId w:val="24"/>
  </w:num>
  <w:num w:numId="12" w16cid:durableId="976758456">
    <w:abstractNumId w:val="6"/>
  </w:num>
  <w:num w:numId="13" w16cid:durableId="1293440773">
    <w:abstractNumId w:val="32"/>
  </w:num>
  <w:num w:numId="14" w16cid:durableId="994185743">
    <w:abstractNumId w:val="0"/>
  </w:num>
  <w:num w:numId="15" w16cid:durableId="1073813680">
    <w:abstractNumId w:val="15"/>
  </w:num>
  <w:num w:numId="16" w16cid:durableId="1345522062">
    <w:abstractNumId w:val="27"/>
  </w:num>
  <w:num w:numId="17" w16cid:durableId="106659735">
    <w:abstractNumId w:val="4"/>
  </w:num>
  <w:num w:numId="18" w16cid:durableId="1092774931">
    <w:abstractNumId w:val="35"/>
  </w:num>
  <w:num w:numId="19" w16cid:durableId="1241253187">
    <w:abstractNumId w:val="26"/>
  </w:num>
  <w:num w:numId="20" w16cid:durableId="44762403">
    <w:abstractNumId w:val="1"/>
  </w:num>
  <w:num w:numId="21" w16cid:durableId="1599367546">
    <w:abstractNumId w:val="11"/>
  </w:num>
  <w:num w:numId="22" w16cid:durableId="1245266152">
    <w:abstractNumId w:val="10"/>
  </w:num>
  <w:num w:numId="23" w16cid:durableId="74283540">
    <w:abstractNumId w:val="3"/>
  </w:num>
  <w:num w:numId="24" w16cid:durableId="128209482">
    <w:abstractNumId w:val="9"/>
  </w:num>
  <w:num w:numId="25" w16cid:durableId="1503397776">
    <w:abstractNumId w:val="17"/>
  </w:num>
  <w:num w:numId="26" w16cid:durableId="1666281961">
    <w:abstractNumId w:val="16"/>
  </w:num>
  <w:num w:numId="27" w16cid:durableId="400639308">
    <w:abstractNumId w:val="28"/>
  </w:num>
  <w:num w:numId="28" w16cid:durableId="1911965568">
    <w:abstractNumId w:val="13"/>
  </w:num>
  <w:num w:numId="29" w16cid:durableId="541207037">
    <w:abstractNumId w:val="33"/>
  </w:num>
  <w:num w:numId="30" w16cid:durableId="1824856847">
    <w:abstractNumId w:val="12"/>
  </w:num>
  <w:num w:numId="31" w16cid:durableId="1325470357">
    <w:abstractNumId w:val="8"/>
  </w:num>
  <w:num w:numId="32" w16cid:durableId="1640571977">
    <w:abstractNumId w:val="14"/>
  </w:num>
  <w:num w:numId="33" w16cid:durableId="185481284">
    <w:abstractNumId w:val="25"/>
  </w:num>
  <w:num w:numId="34" w16cid:durableId="1722636806">
    <w:abstractNumId w:val="19"/>
  </w:num>
  <w:num w:numId="35" w16cid:durableId="1293169154">
    <w:abstractNumId w:val="20"/>
  </w:num>
  <w:num w:numId="36" w16cid:durableId="629166949">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Oa4yXtIuCyiwrxBOIB/EWDC0uQOi0uH9H8Nd1MRvZ6SllyA0K7ezN73Z2lg0pwrDKFEptf77fOuXupBky09e6g==" w:salt="+zBb0dXocBwxVJrhtvJFTg=="/>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050"/>
    <w:rsid w:val="0000112E"/>
    <w:rsid w:val="00004B85"/>
    <w:rsid w:val="000073BA"/>
    <w:rsid w:val="00012351"/>
    <w:rsid w:val="00014991"/>
    <w:rsid w:val="00015C54"/>
    <w:rsid w:val="000161E9"/>
    <w:rsid w:val="000216DF"/>
    <w:rsid w:val="00026D97"/>
    <w:rsid w:val="00037C24"/>
    <w:rsid w:val="00041FD8"/>
    <w:rsid w:val="00051D46"/>
    <w:rsid w:val="00053BA7"/>
    <w:rsid w:val="0005642F"/>
    <w:rsid w:val="00056B0A"/>
    <w:rsid w:val="00056E47"/>
    <w:rsid w:val="00066331"/>
    <w:rsid w:val="00070C8C"/>
    <w:rsid w:val="0008351A"/>
    <w:rsid w:val="000858AB"/>
    <w:rsid w:val="0008651C"/>
    <w:rsid w:val="00087BF4"/>
    <w:rsid w:val="00090E56"/>
    <w:rsid w:val="00092C86"/>
    <w:rsid w:val="000A1F6B"/>
    <w:rsid w:val="000A332D"/>
    <w:rsid w:val="000A5755"/>
    <w:rsid w:val="000B531B"/>
    <w:rsid w:val="000C2DDC"/>
    <w:rsid w:val="000C3FBE"/>
    <w:rsid w:val="000C4EAF"/>
    <w:rsid w:val="000C79F3"/>
    <w:rsid w:val="000D3907"/>
    <w:rsid w:val="000D4587"/>
    <w:rsid w:val="000D5538"/>
    <w:rsid w:val="000E0D80"/>
    <w:rsid w:val="000E2CBD"/>
    <w:rsid w:val="00100CB5"/>
    <w:rsid w:val="00100D56"/>
    <w:rsid w:val="001122C4"/>
    <w:rsid w:val="001128B9"/>
    <w:rsid w:val="001149B1"/>
    <w:rsid w:val="00121809"/>
    <w:rsid w:val="00123CD1"/>
    <w:rsid w:val="00125323"/>
    <w:rsid w:val="00126FAC"/>
    <w:rsid w:val="00130F94"/>
    <w:rsid w:val="00140B2A"/>
    <w:rsid w:val="001458CA"/>
    <w:rsid w:val="001459D3"/>
    <w:rsid w:val="00146C3C"/>
    <w:rsid w:val="00153DBF"/>
    <w:rsid w:val="00154B79"/>
    <w:rsid w:val="0016149D"/>
    <w:rsid w:val="001638F5"/>
    <w:rsid w:val="001647E6"/>
    <w:rsid w:val="00164876"/>
    <w:rsid w:val="001667C3"/>
    <w:rsid w:val="0018044E"/>
    <w:rsid w:val="00181B2D"/>
    <w:rsid w:val="00191695"/>
    <w:rsid w:val="001928E8"/>
    <w:rsid w:val="001A0B29"/>
    <w:rsid w:val="001A19D9"/>
    <w:rsid w:val="001A4AA2"/>
    <w:rsid w:val="001B0535"/>
    <w:rsid w:val="001B23A9"/>
    <w:rsid w:val="001B3DD0"/>
    <w:rsid w:val="001B5319"/>
    <w:rsid w:val="001C7C78"/>
    <w:rsid w:val="001D35D2"/>
    <w:rsid w:val="001E474A"/>
    <w:rsid w:val="001E57EA"/>
    <w:rsid w:val="001E6491"/>
    <w:rsid w:val="001E7F52"/>
    <w:rsid w:val="001F4BB5"/>
    <w:rsid w:val="001F5081"/>
    <w:rsid w:val="001F7D29"/>
    <w:rsid w:val="002001C9"/>
    <w:rsid w:val="002023A7"/>
    <w:rsid w:val="0020257D"/>
    <w:rsid w:val="00202F88"/>
    <w:rsid w:val="00216C4C"/>
    <w:rsid w:val="00216D7A"/>
    <w:rsid w:val="00220E81"/>
    <w:rsid w:val="0022198D"/>
    <w:rsid w:val="00225943"/>
    <w:rsid w:val="00226384"/>
    <w:rsid w:val="002268E0"/>
    <w:rsid w:val="0023163A"/>
    <w:rsid w:val="00233231"/>
    <w:rsid w:val="00237146"/>
    <w:rsid w:val="002418EC"/>
    <w:rsid w:val="00243D79"/>
    <w:rsid w:val="002467FA"/>
    <w:rsid w:val="002535E4"/>
    <w:rsid w:val="00253D6E"/>
    <w:rsid w:val="00253FD9"/>
    <w:rsid w:val="00254F4F"/>
    <w:rsid w:val="00263916"/>
    <w:rsid w:val="002751F5"/>
    <w:rsid w:val="002754EA"/>
    <w:rsid w:val="0027734E"/>
    <w:rsid w:val="002852A5"/>
    <w:rsid w:val="002918C1"/>
    <w:rsid w:val="00292806"/>
    <w:rsid w:val="002963BE"/>
    <w:rsid w:val="002A0050"/>
    <w:rsid w:val="002A09F3"/>
    <w:rsid w:val="002A3A0B"/>
    <w:rsid w:val="002A65E0"/>
    <w:rsid w:val="002B1FB5"/>
    <w:rsid w:val="002B22D9"/>
    <w:rsid w:val="002B48AE"/>
    <w:rsid w:val="002C07B8"/>
    <w:rsid w:val="002C4408"/>
    <w:rsid w:val="002D0702"/>
    <w:rsid w:val="002D2705"/>
    <w:rsid w:val="002D4B10"/>
    <w:rsid w:val="002D7ACF"/>
    <w:rsid w:val="002E2386"/>
    <w:rsid w:val="002E2541"/>
    <w:rsid w:val="002E3A02"/>
    <w:rsid w:val="002E3B7E"/>
    <w:rsid w:val="002E50E2"/>
    <w:rsid w:val="002E557C"/>
    <w:rsid w:val="002E7C1A"/>
    <w:rsid w:val="0030199A"/>
    <w:rsid w:val="00303960"/>
    <w:rsid w:val="0030558A"/>
    <w:rsid w:val="00307F4B"/>
    <w:rsid w:val="00311B24"/>
    <w:rsid w:val="0031769F"/>
    <w:rsid w:val="003258A4"/>
    <w:rsid w:val="0033285A"/>
    <w:rsid w:val="0033332F"/>
    <w:rsid w:val="00334010"/>
    <w:rsid w:val="00340F58"/>
    <w:rsid w:val="003444AB"/>
    <w:rsid w:val="003460BD"/>
    <w:rsid w:val="00346D5B"/>
    <w:rsid w:val="00355466"/>
    <w:rsid w:val="00356EF9"/>
    <w:rsid w:val="00364C43"/>
    <w:rsid w:val="003705C9"/>
    <w:rsid w:val="003722F8"/>
    <w:rsid w:val="00373F40"/>
    <w:rsid w:val="00375C73"/>
    <w:rsid w:val="00382079"/>
    <w:rsid w:val="00386A6B"/>
    <w:rsid w:val="003905BF"/>
    <w:rsid w:val="00397D23"/>
    <w:rsid w:val="003A390C"/>
    <w:rsid w:val="003A3F2F"/>
    <w:rsid w:val="003A6231"/>
    <w:rsid w:val="003A7D00"/>
    <w:rsid w:val="003B0A1F"/>
    <w:rsid w:val="003B10CE"/>
    <w:rsid w:val="003B57E6"/>
    <w:rsid w:val="003B6D5F"/>
    <w:rsid w:val="003C3002"/>
    <w:rsid w:val="003C500D"/>
    <w:rsid w:val="003D1D31"/>
    <w:rsid w:val="003D1DE6"/>
    <w:rsid w:val="003D1F9E"/>
    <w:rsid w:val="003D39F2"/>
    <w:rsid w:val="003D67DF"/>
    <w:rsid w:val="003E564B"/>
    <w:rsid w:val="003F0024"/>
    <w:rsid w:val="003F13B0"/>
    <w:rsid w:val="003F5FB7"/>
    <w:rsid w:val="003F785A"/>
    <w:rsid w:val="00401E60"/>
    <w:rsid w:val="004020DE"/>
    <w:rsid w:val="00404FFB"/>
    <w:rsid w:val="00405145"/>
    <w:rsid w:val="00412096"/>
    <w:rsid w:val="00412575"/>
    <w:rsid w:val="0041516C"/>
    <w:rsid w:val="00415BAA"/>
    <w:rsid w:val="00422B18"/>
    <w:rsid w:val="00423B01"/>
    <w:rsid w:val="00424F9E"/>
    <w:rsid w:val="00425138"/>
    <w:rsid w:val="004269E1"/>
    <w:rsid w:val="00436318"/>
    <w:rsid w:val="004418B7"/>
    <w:rsid w:val="00443522"/>
    <w:rsid w:val="0044374D"/>
    <w:rsid w:val="00443D8A"/>
    <w:rsid w:val="004468D9"/>
    <w:rsid w:val="00450CD1"/>
    <w:rsid w:val="00451774"/>
    <w:rsid w:val="00466FEE"/>
    <w:rsid w:val="00472B3A"/>
    <w:rsid w:val="00472BAD"/>
    <w:rsid w:val="00475BA5"/>
    <w:rsid w:val="00476536"/>
    <w:rsid w:val="0047735C"/>
    <w:rsid w:val="00481334"/>
    <w:rsid w:val="004842B8"/>
    <w:rsid w:val="00492E0B"/>
    <w:rsid w:val="00493E42"/>
    <w:rsid w:val="00497D31"/>
    <w:rsid w:val="004A15E8"/>
    <w:rsid w:val="004A2666"/>
    <w:rsid w:val="004A3350"/>
    <w:rsid w:val="004B1258"/>
    <w:rsid w:val="004B347E"/>
    <w:rsid w:val="004C1214"/>
    <w:rsid w:val="004C1BB5"/>
    <w:rsid w:val="004C24DD"/>
    <w:rsid w:val="004C3FD6"/>
    <w:rsid w:val="004C418D"/>
    <w:rsid w:val="004C5EDE"/>
    <w:rsid w:val="004D7F3E"/>
    <w:rsid w:val="004E2450"/>
    <w:rsid w:val="004E2962"/>
    <w:rsid w:val="004E686E"/>
    <w:rsid w:val="004E6A7D"/>
    <w:rsid w:val="004F3333"/>
    <w:rsid w:val="004F528D"/>
    <w:rsid w:val="004F6DC6"/>
    <w:rsid w:val="005118E4"/>
    <w:rsid w:val="005153F5"/>
    <w:rsid w:val="005212F9"/>
    <w:rsid w:val="005301DF"/>
    <w:rsid w:val="00534EBC"/>
    <w:rsid w:val="00537CA3"/>
    <w:rsid w:val="00537D9C"/>
    <w:rsid w:val="005402D2"/>
    <w:rsid w:val="00540C54"/>
    <w:rsid w:val="00543E43"/>
    <w:rsid w:val="0055478C"/>
    <w:rsid w:val="00556CDF"/>
    <w:rsid w:val="005610FE"/>
    <w:rsid w:val="00563295"/>
    <w:rsid w:val="00566A86"/>
    <w:rsid w:val="00594164"/>
    <w:rsid w:val="00594A24"/>
    <w:rsid w:val="00595025"/>
    <w:rsid w:val="005A3CE8"/>
    <w:rsid w:val="005A3DD4"/>
    <w:rsid w:val="005B0CE7"/>
    <w:rsid w:val="005B2474"/>
    <w:rsid w:val="005B3B1C"/>
    <w:rsid w:val="005B6949"/>
    <w:rsid w:val="005B6D70"/>
    <w:rsid w:val="005C3F1A"/>
    <w:rsid w:val="005C5329"/>
    <w:rsid w:val="005D1021"/>
    <w:rsid w:val="005D4ADB"/>
    <w:rsid w:val="005D4E74"/>
    <w:rsid w:val="005D669C"/>
    <w:rsid w:val="005E0F7F"/>
    <w:rsid w:val="005E2505"/>
    <w:rsid w:val="005E2D22"/>
    <w:rsid w:val="005E7165"/>
    <w:rsid w:val="005E7425"/>
    <w:rsid w:val="005F2034"/>
    <w:rsid w:val="005F7A29"/>
    <w:rsid w:val="00603DFC"/>
    <w:rsid w:val="00610FD3"/>
    <w:rsid w:val="00614F2B"/>
    <w:rsid w:val="00617BD1"/>
    <w:rsid w:val="006226BD"/>
    <w:rsid w:val="00623318"/>
    <w:rsid w:val="00623634"/>
    <w:rsid w:val="00623D82"/>
    <w:rsid w:val="006253F4"/>
    <w:rsid w:val="0063105B"/>
    <w:rsid w:val="006362B8"/>
    <w:rsid w:val="00636A0A"/>
    <w:rsid w:val="00637607"/>
    <w:rsid w:val="00640449"/>
    <w:rsid w:val="006421A5"/>
    <w:rsid w:val="00642815"/>
    <w:rsid w:val="00651D22"/>
    <w:rsid w:val="006539DE"/>
    <w:rsid w:val="00654F9C"/>
    <w:rsid w:val="006555D9"/>
    <w:rsid w:val="00655A88"/>
    <w:rsid w:val="00667E70"/>
    <w:rsid w:val="0067430B"/>
    <w:rsid w:val="006759E0"/>
    <w:rsid w:val="006763C9"/>
    <w:rsid w:val="0067720D"/>
    <w:rsid w:val="00677920"/>
    <w:rsid w:val="00677B01"/>
    <w:rsid w:val="00681B8E"/>
    <w:rsid w:val="00683328"/>
    <w:rsid w:val="00690D3A"/>
    <w:rsid w:val="00693D3C"/>
    <w:rsid w:val="0069547B"/>
    <w:rsid w:val="006958C4"/>
    <w:rsid w:val="0069673B"/>
    <w:rsid w:val="00696790"/>
    <w:rsid w:val="006B1BFA"/>
    <w:rsid w:val="006B4776"/>
    <w:rsid w:val="006B75D8"/>
    <w:rsid w:val="006C0F35"/>
    <w:rsid w:val="006C205E"/>
    <w:rsid w:val="006C3FBF"/>
    <w:rsid w:val="006C4836"/>
    <w:rsid w:val="006D49E7"/>
    <w:rsid w:val="006D640D"/>
    <w:rsid w:val="006E2BF7"/>
    <w:rsid w:val="006E35EF"/>
    <w:rsid w:val="006E3BC6"/>
    <w:rsid w:val="006E5ABA"/>
    <w:rsid w:val="006E5FAF"/>
    <w:rsid w:val="006E667E"/>
    <w:rsid w:val="006F0D23"/>
    <w:rsid w:val="006F39BC"/>
    <w:rsid w:val="006F7D49"/>
    <w:rsid w:val="007014E7"/>
    <w:rsid w:val="00703CB0"/>
    <w:rsid w:val="0070619E"/>
    <w:rsid w:val="007071A8"/>
    <w:rsid w:val="00707C14"/>
    <w:rsid w:val="00711D4A"/>
    <w:rsid w:val="00714626"/>
    <w:rsid w:val="007161FE"/>
    <w:rsid w:val="00717272"/>
    <w:rsid w:val="00723E68"/>
    <w:rsid w:val="007248AA"/>
    <w:rsid w:val="00731DCA"/>
    <w:rsid w:val="0073312E"/>
    <w:rsid w:val="00734FA6"/>
    <w:rsid w:val="0073622B"/>
    <w:rsid w:val="00736767"/>
    <w:rsid w:val="007377AB"/>
    <w:rsid w:val="00751175"/>
    <w:rsid w:val="00756536"/>
    <w:rsid w:val="00760E4B"/>
    <w:rsid w:val="00762996"/>
    <w:rsid w:val="00762E0E"/>
    <w:rsid w:val="0076640C"/>
    <w:rsid w:val="00767C60"/>
    <w:rsid w:val="00771E42"/>
    <w:rsid w:val="00774131"/>
    <w:rsid w:val="00775AF1"/>
    <w:rsid w:val="00781B34"/>
    <w:rsid w:val="007903CF"/>
    <w:rsid w:val="00793179"/>
    <w:rsid w:val="00795515"/>
    <w:rsid w:val="007966C3"/>
    <w:rsid w:val="007976E2"/>
    <w:rsid w:val="00797BE6"/>
    <w:rsid w:val="00797FCB"/>
    <w:rsid w:val="007A728A"/>
    <w:rsid w:val="007B0821"/>
    <w:rsid w:val="007B246D"/>
    <w:rsid w:val="007B7CC8"/>
    <w:rsid w:val="007C2D09"/>
    <w:rsid w:val="007C3AE7"/>
    <w:rsid w:val="007C3E2A"/>
    <w:rsid w:val="007D1701"/>
    <w:rsid w:val="007D1EEC"/>
    <w:rsid w:val="007D3FEC"/>
    <w:rsid w:val="007D5CBF"/>
    <w:rsid w:val="007E1362"/>
    <w:rsid w:val="007E4131"/>
    <w:rsid w:val="007E4988"/>
    <w:rsid w:val="007F12FF"/>
    <w:rsid w:val="007F1D75"/>
    <w:rsid w:val="007F5F9D"/>
    <w:rsid w:val="007F7F80"/>
    <w:rsid w:val="00803D20"/>
    <w:rsid w:val="00814634"/>
    <w:rsid w:val="00821526"/>
    <w:rsid w:val="0082470D"/>
    <w:rsid w:val="00827F52"/>
    <w:rsid w:val="00833981"/>
    <w:rsid w:val="00850690"/>
    <w:rsid w:val="00851A91"/>
    <w:rsid w:val="00857122"/>
    <w:rsid w:val="00857E43"/>
    <w:rsid w:val="00863129"/>
    <w:rsid w:val="00865D5D"/>
    <w:rsid w:val="008818B0"/>
    <w:rsid w:val="00881EF2"/>
    <w:rsid w:val="00882A5B"/>
    <w:rsid w:val="00890E0D"/>
    <w:rsid w:val="008914F9"/>
    <w:rsid w:val="008925FA"/>
    <w:rsid w:val="00892667"/>
    <w:rsid w:val="00894449"/>
    <w:rsid w:val="0089455A"/>
    <w:rsid w:val="008A3FAC"/>
    <w:rsid w:val="008A426A"/>
    <w:rsid w:val="008A42E9"/>
    <w:rsid w:val="008B0ECD"/>
    <w:rsid w:val="008B1118"/>
    <w:rsid w:val="008D0543"/>
    <w:rsid w:val="008D1F41"/>
    <w:rsid w:val="008D5751"/>
    <w:rsid w:val="008F6914"/>
    <w:rsid w:val="00902584"/>
    <w:rsid w:val="009039FD"/>
    <w:rsid w:val="00904537"/>
    <w:rsid w:val="00907560"/>
    <w:rsid w:val="00912634"/>
    <w:rsid w:val="00912DB4"/>
    <w:rsid w:val="0091632B"/>
    <w:rsid w:val="00921453"/>
    <w:rsid w:val="00922829"/>
    <w:rsid w:val="00923EF7"/>
    <w:rsid w:val="00926E78"/>
    <w:rsid w:val="00927964"/>
    <w:rsid w:val="00952419"/>
    <w:rsid w:val="0095512E"/>
    <w:rsid w:val="009572A3"/>
    <w:rsid w:val="00957423"/>
    <w:rsid w:val="00963777"/>
    <w:rsid w:val="00964F6E"/>
    <w:rsid w:val="00967C86"/>
    <w:rsid w:val="00970EEE"/>
    <w:rsid w:val="009726A8"/>
    <w:rsid w:val="00973B21"/>
    <w:rsid w:val="009756A9"/>
    <w:rsid w:val="009813E0"/>
    <w:rsid w:val="00982299"/>
    <w:rsid w:val="00982A0B"/>
    <w:rsid w:val="00984411"/>
    <w:rsid w:val="0099436B"/>
    <w:rsid w:val="00994E37"/>
    <w:rsid w:val="009A30DA"/>
    <w:rsid w:val="009B6349"/>
    <w:rsid w:val="009B6768"/>
    <w:rsid w:val="009B75CD"/>
    <w:rsid w:val="009C0D15"/>
    <w:rsid w:val="009C78CF"/>
    <w:rsid w:val="009D02CA"/>
    <w:rsid w:val="009D3CC3"/>
    <w:rsid w:val="009D4BB8"/>
    <w:rsid w:val="009D78D2"/>
    <w:rsid w:val="009D7EEE"/>
    <w:rsid w:val="009E049D"/>
    <w:rsid w:val="009E2E6F"/>
    <w:rsid w:val="009F1E9C"/>
    <w:rsid w:val="009F3131"/>
    <w:rsid w:val="009F7904"/>
    <w:rsid w:val="00A003A6"/>
    <w:rsid w:val="00A01448"/>
    <w:rsid w:val="00A12EDC"/>
    <w:rsid w:val="00A1327F"/>
    <w:rsid w:val="00A15A2D"/>
    <w:rsid w:val="00A23622"/>
    <w:rsid w:val="00A2389B"/>
    <w:rsid w:val="00A31072"/>
    <w:rsid w:val="00A31D02"/>
    <w:rsid w:val="00A44024"/>
    <w:rsid w:val="00A51AAD"/>
    <w:rsid w:val="00A52D9C"/>
    <w:rsid w:val="00A54DCF"/>
    <w:rsid w:val="00A55CD4"/>
    <w:rsid w:val="00A56B82"/>
    <w:rsid w:val="00A57727"/>
    <w:rsid w:val="00A60D14"/>
    <w:rsid w:val="00A645A4"/>
    <w:rsid w:val="00A64645"/>
    <w:rsid w:val="00A65804"/>
    <w:rsid w:val="00A71D7B"/>
    <w:rsid w:val="00A82709"/>
    <w:rsid w:val="00A90875"/>
    <w:rsid w:val="00A94CC5"/>
    <w:rsid w:val="00A95FD1"/>
    <w:rsid w:val="00A971EE"/>
    <w:rsid w:val="00A97401"/>
    <w:rsid w:val="00AA151E"/>
    <w:rsid w:val="00AA252B"/>
    <w:rsid w:val="00AB37BD"/>
    <w:rsid w:val="00AB380F"/>
    <w:rsid w:val="00AD1273"/>
    <w:rsid w:val="00AD2A3B"/>
    <w:rsid w:val="00AE3A53"/>
    <w:rsid w:val="00AF0549"/>
    <w:rsid w:val="00AF0E1A"/>
    <w:rsid w:val="00AF2629"/>
    <w:rsid w:val="00AF4BD2"/>
    <w:rsid w:val="00AF5151"/>
    <w:rsid w:val="00AF5ECD"/>
    <w:rsid w:val="00AF7D53"/>
    <w:rsid w:val="00B02976"/>
    <w:rsid w:val="00B103AD"/>
    <w:rsid w:val="00B109AD"/>
    <w:rsid w:val="00B16E73"/>
    <w:rsid w:val="00B21126"/>
    <w:rsid w:val="00B220EC"/>
    <w:rsid w:val="00B253FF"/>
    <w:rsid w:val="00B25FCB"/>
    <w:rsid w:val="00B34F32"/>
    <w:rsid w:val="00B36E50"/>
    <w:rsid w:val="00B40771"/>
    <w:rsid w:val="00B4202B"/>
    <w:rsid w:val="00B44665"/>
    <w:rsid w:val="00B4784C"/>
    <w:rsid w:val="00B54825"/>
    <w:rsid w:val="00B5562E"/>
    <w:rsid w:val="00B56A3A"/>
    <w:rsid w:val="00B6487B"/>
    <w:rsid w:val="00B72C22"/>
    <w:rsid w:val="00B746B7"/>
    <w:rsid w:val="00B77C12"/>
    <w:rsid w:val="00B824FB"/>
    <w:rsid w:val="00B83087"/>
    <w:rsid w:val="00BA02AC"/>
    <w:rsid w:val="00BA08EE"/>
    <w:rsid w:val="00BA1713"/>
    <w:rsid w:val="00BA5A95"/>
    <w:rsid w:val="00BA647C"/>
    <w:rsid w:val="00BB4A74"/>
    <w:rsid w:val="00BB7D06"/>
    <w:rsid w:val="00BC0840"/>
    <w:rsid w:val="00BC111B"/>
    <w:rsid w:val="00BC12EC"/>
    <w:rsid w:val="00BC39CB"/>
    <w:rsid w:val="00BC7FA1"/>
    <w:rsid w:val="00BD0A99"/>
    <w:rsid w:val="00BD1C7B"/>
    <w:rsid w:val="00BD32B9"/>
    <w:rsid w:val="00BD376B"/>
    <w:rsid w:val="00BD5511"/>
    <w:rsid w:val="00BD6A06"/>
    <w:rsid w:val="00BE1DA3"/>
    <w:rsid w:val="00BE24C1"/>
    <w:rsid w:val="00BF3D01"/>
    <w:rsid w:val="00C0415D"/>
    <w:rsid w:val="00C045D8"/>
    <w:rsid w:val="00C07AEE"/>
    <w:rsid w:val="00C07B6B"/>
    <w:rsid w:val="00C07C73"/>
    <w:rsid w:val="00C10B37"/>
    <w:rsid w:val="00C119BA"/>
    <w:rsid w:val="00C14E84"/>
    <w:rsid w:val="00C1561C"/>
    <w:rsid w:val="00C213EC"/>
    <w:rsid w:val="00C21D19"/>
    <w:rsid w:val="00C31645"/>
    <w:rsid w:val="00C31EA2"/>
    <w:rsid w:val="00C349A5"/>
    <w:rsid w:val="00C36DFC"/>
    <w:rsid w:val="00C43469"/>
    <w:rsid w:val="00C441EA"/>
    <w:rsid w:val="00C4430D"/>
    <w:rsid w:val="00C457F9"/>
    <w:rsid w:val="00C50621"/>
    <w:rsid w:val="00C56826"/>
    <w:rsid w:val="00C62284"/>
    <w:rsid w:val="00C66E73"/>
    <w:rsid w:val="00C73DC0"/>
    <w:rsid w:val="00C916C7"/>
    <w:rsid w:val="00C94A11"/>
    <w:rsid w:val="00CA725B"/>
    <w:rsid w:val="00CB36B2"/>
    <w:rsid w:val="00CB4479"/>
    <w:rsid w:val="00CB5ACD"/>
    <w:rsid w:val="00CB747E"/>
    <w:rsid w:val="00CB7783"/>
    <w:rsid w:val="00CC2679"/>
    <w:rsid w:val="00CC390F"/>
    <w:rsid w:val="00CC4043"/>
    <w:rsid w:val="00CC6838"/>
    <w:rsid w:val="00CD6D9C"/>
    <w:rsid w:val="00CD76EF"/>
    <w:rsid w:val="00CE33CB"/>
    <w:rsid w:val="00CE36F8"/>
    <w:rsid w:val="00CE3A70"/>
    <w:rsid w:val="00CE52D1"/>
    <w:rsid w:val="00CE7212"/>
    <w:rsid w:val="00CF3E63"/>
    <w:rsid w:val="00CF5639"/>
    <w:rsid w:val="00CF7B2D"/>
    <w:rsid w:val="00D014E1"/>
    <w:rsid w:val="00D015DE"/>
    <w:rsid w:val="00D04870"/>
    <w:rsid w:val="00D058BB"/>
    <w:rsid w:val="00D13338"/>
    <w:rsid w:val="00D1453D"/>
    <w:rsid w:val="00D14DA7"/>
    <w:rsid w:val="00D22993"/>
    <w:rsid w:val="00D273C6"/>
    <w:rsid w:val="00D322D1"/>
    <w:rsid w:val="00D43A9C"/>
    <w:rsid w:val="00D46E20"/>
    <w:rsid w:val="00D4702F"/>
    <w:rsid w:val="00D509BD"/>
    <w:rsid w:val="00D51B85"/>
    <w:rsid w:val="00D57D65"/>
    <w:rsid w:val="00D67448"/>
    <w:rsid w:val="00D71E81"/>
    <w:rsid w:val="00D76FAB"/>
    <w:rsid w:val="00D805C7"/>
    <w:rsid w:val="00D81DF0"/>
    <w:rsid w:val="00D82762"/>
    <w:rsid w:val="00D905DB"/>
    <w:rsid w:val="00D97EF7"/>
    <w:rsid w:val="00DA4315"/>
    <w:rsid w:val="00DA56DA"/>
    <w:rsid w:val="00DA6B9F"/>
    <w:rsid w:val="00DB48C7"/>
    <w:rsid w:val="00DB67D4"/>
    <w:rsid w:val="00DC0BB6"/>
    <w:rsid w:val="00DC3E2D"/>
    <w:rsid w:val="00DD12C2"/>
    <w:rsid w:val="00DD515F"/>
    <w:rsid w:val="00DE781A"/>
    <w:rsid w:val="00DF07FE"/>
    <w:rsid w:val="00DF1952"/>
    <w:rsid w:val="00DF2AA7"/>
    <w:rsid w:val="00DF379C"/>
    <w:rsid w:val="00DF7453"/>
    <w:rsid w:val="00E023B5"/>
    <w:rsid w:val="00E03919"/>
    <w:rsid w:val="00E07549"/>
    <w:rsid w:val="00E12F6F"/>
    <w:rsid w:val="00E17D2C"/>
    <w:rsid w:val="00E244CE"/>
    <w:rsid w:val="00E33169"/>
    <w:rsid w:val="00E33801"/>
    <w:rsid w:val="00E344B5"/>
    <w:rsid w:val="00E35329"/>
    <w:rsid w:val="00E35A9D"/>
    <w:rsid w:val="00E5042A"/>
    <w:rsid w:val="00E568D1"/>
    <w:rsid w:val="00E571B5"/>
    <w:rsid w:val="00E5738F"/>
    <w:rsid w:val="00E614AC"/>
    <w:rsid w:val="00E643DB"/>
    <w:rsid w:val="00E6528C"/>
    <w:rsid w:val="00E657F6"/>
    <w:rsid w:val="00E65B60"/>
    <w:rsid w:val="00E71063"/>
    <w:rsid w:val="00E72589"/>
    <w:rsid w:val="00E749E1"/>
    <w:rsid w:val="00E77A1A"/>
    <w:rsid w:val="00E81E2D"/>
    <w:rsid w:val="00E8337A"/>
    <w:rsid w:val="00E84038"/>
    <w:rsid w:val="00E91743"/>
    <w:rsid w:val="00E94014"/>
    <w:rsid w:val="00E9639C"/>
    <w:rsid w:val="00E96522"/>
    <w:rsid w:val="00EA1642"/>
    <w:rsid w:val="00EA19B8"/>
    <w:rsid w:val="00EA4576"/>
    <w:rsid w:val="00EB2207"/>
    <w:rsid w:val="00EB422F"/>
    <w:rsid w:val="00EB5442"/>
    <w:rsid w:val="00EB614C"/>
    <w:rsid w:val="00EC3C4C"/>
    <w:rsid w:val="00EC6A3E"/>
    <w:rsid w:val="00ED091A"/>
    <w:rsid w:val="00ED18A8"/>
    <w:rsid w:val="00ED4CAA"/>
    <w:rsid w:val="00EE21A2"/>
    <w:rsid w:val="00EE52FC"/>
    <w:rsid w:val="00EE6E81"/>
    <w:rsid w:val="00EF07F2"/>
    <w:rsid w:val="00EF1ADA"/>
    <w:rsid w:val="00EF213F"/>
    <w:rsid w:val="00EF3052"/>
    <w:rsid w:val="00EF6910"/>
    <w:rsid w:val="00F00518"/>
    <w:rsid w:val="00F00BC9"/>
    <w:rsid w:val="00F00C77"/>
    <w:rsid w:val="00F01038"/>
    <w:rsid w:val="00F013FC"/>
    <w:rsid w:val="00F04230"/>
    <w:rsid w:val="00F05E2C"/>
    <w:rsid w:val="00F06C8B"/>
    <w:rsid w:val="00F127B7"/>
    <w:rsid w:val="00F12ED9"/>
    <w:rsid w:val="00F15980"/>
    <w:rsid w:val="00F22B3A"/>
    <w:rsid w:val="00F244CA"/>
    <w:rsid w:val="00F25CF1"/>
    <w:rsid w:val="00F27E15"/>
    <w:rsid w:val="00F327A5"/>
    <w:rsid w:val="00F335CB"/>
    <w:rsid w:val="00F34A38"/>
    <w:rsid w:val="00F35980"/>
    <w:rsid w:val="00F3754F"/>
    <w:rsid w:val="00F40E11"/>
    <w:rsid w:val="00F44511"/>
    <w:rsid w:val="00F503B4"/>
    <w:rsid w:val="00F56488"/>
    <w:rsid w:val="00F60ACB"/>
    <w:rsid w:val="00F65E70"/>
    <w:rsid w:val="00F7274D"/>
    <w:rsid w:val="00F74CE4"/>
    <w:rsid w:val="00F76AE6"/>
    <w:rsid w:val="00F77C1B"/>
    <w:rsid w:val="00F85F75"/>
    <w:rsid w:val="00F86BD5"/>
    <w:rsid w:val="00F93792"/>
    <w:rsid w:val="00F93A11"/>
    <w:rsid w:val="00F95333"/>
    <w:rsid w:val="00FA0403"/>
    <w:rsid w:val="00FA0C58"/>
    <w:rsid w:val="00FA11BE"/>
    <w:rsid w:val="00FA1911"/>
    <w:rsid w:val="00FA5997"/>
    <w:rsid w:val="00FB72D9"/>
    <w:rsid w:val="00FC3BF6"/>
    <w:rsid w:val="00FC4E74"/>
    <w:rsid w:val="00FD3995"/>
    <w:rsid w:val="00FD722F"/>
    <w:rsid w:val="00FE12D4"/>
    <w:rsid w:val="00FE2270"/>
    <w:rsid w:val="00FE384B"/>
    <w:rsid w:val="00FF0D11"/>
    <w:rsid w:val="00FF4453"/>
    <w:rsid w:val="00FF4D4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C7CCAC9"/>
  <w15:docId w15:val="{03242330-BFDD-46B3-9FE3-C9076AD6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526"/>
    <w:rPr>
      <w:sz w:val="24"/>
      <w:szCs w:val="24"/>
      <w:lang w:val="en-AU"/>
    </w:rPr>
  </w:style>
  <w:style w:type="paragraph" w:styleId="Heading1">
    <w:name w:val="heading 1"/>
    <w:basedOn w:val="Normal"/>
    <w:next w:val="Normal"/>
    <w:link w:val="Heading1Char"/>
    <w:uiPriority w:val="9"/>
    <w:qFormat/>
    <w:rsid w:val="00254F4F"/>
    <w:pPr>
      <w:keepNext/>
      <w:keepLines/>
      <w:tabs>
        <w:tab w:val="right" w:pos="9746"/>
      </w:tabs>
      <w:spacing w:before="120" w:after="120" w:line="360" w:lineRule="auto"/>
      <w:outlineLvl w:val="0"/>
    </w:pPr>
    <w:rPr>
      <w:rFonts w:asciiTheme="majorHAnsi" w:eastAsiaTheme="majorEastAsia" w:hAnsiTheme="majorHAnsi" w:cstheme="majorBidi"/>
      <w:b/>
      <w:color w:val="1F497D" w:themeColor="text2"/>
      <w:sz w:val="28"/>
      <w:szCs w:val="28"/>
    </w:rPr>
  </w:style>
  <w:style w:type="paragraph" w:styleId="Heading2">
    <w:name w:val="heading 2"/>
    <w:basedOn w:val="Normal"/>
    <w:next w:val="Normal"/>
    <w:link w:val="Heading2Char"/>
    <w:uiPriority w:val="9"/>
    <w:unhideWhenUsed/>
    <w:qFormat/>
    <w:rsid w:val="00AF5ECD"/>
    <w:pPr>
      <w:keepNext/>
      <w:numPr>
        <w:ilvl w:val="1"/>
      </w:numPr>
      <w:spacing w:before="240" w:after="240"/>
      <w:ind w:left="851" w:hanging="851"/>
      <w:jc w:val="both"/>
      <w:outlineLvl w:val="1"/>
    </w:pPr>
    <w:rPr>
      <w:rFonts w:ascii="Arial" w:hAnsi="Arial" w:cs="Arial"/>
      <w:b/>
      <w:color w:val="244061" w:themeColor="accent1" w:themeShade="80"/>
    </w:rPr>
  </w:style>
  <w:style w:type="paragraph" w:styleId="Heading3">
    <w:name w:val="heading 3"/>
    <w:basedOn w:val="Normal"/>
    <w:next w:val="Normal"/>
    <w:link w:val="Heading3Char"/>
    <w:uiPriority w:val="9"/>
    <w:unhideWhenUsed/>
    <w:qFormat/>
    <w:rsid w:val="00D04870"/>
    <w:pPr>
      <w:keepNext/>
      <w:keepLines/>
      <w:spacing w:before="40"/>
      <w:outlineLvl w:val="2"/>
    </w:pPr>
    <w:rPr>
      <w:rFonts w:asciiTheme="majorHAnsi" w:eastAsiaTheme="majorEastAsia" w:hAnsiTheme="majorHAnsi" w:cstheme="majorBidi"/>
      <w:color w:val="243F60" w:themeColor="accent1" w:themeShade="7F"/>
      <w:sz w:val="16"/>
      <w:szCs w:val="16"/>
    </w:rPr>
  </w:style>
  <w:style w:type="paragraph" w:styleId="Heading4">
    <w:name w:val="heading 4"/>
    <w:basedOn w:val="Normal"/>
    <w:next w:val="Normal"/>
    <w:link w:val="Heading4Char"/>
    <w:uiPriority w:val="9"/>
    <w:semiHidden/>
    <w:unhideWhenUsed/>
    <w:qFormat/>
    <w:rsid w:val="0069547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AB37BD"/>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AF5ECD"/>
    <w:rPr>
      <w:rFonts w:ascii="Arial" w:hAnsi="Arial" w:cs="Arial"/>
      <w:b/>
      <w:color w:val="244061" w:themeColor="accent1" w:themeShade="80"/>
      <w:sz w:val="24"/>
      <w:szCs w:val="24"/>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BookTitle">
    <w:name w:val="Book Title"/>
    <w:basedOn w:val="DefaultParagraphFont"/>
    <w:uiPriority w:val="33"/>
    <w:qFormat/>
    <w:rsid w:val="00A44024"/>
    <w:rPr>
      <w:b/>
      <w:bCs/>
      <w:i/>
      <w:iCs/>
      <w:spacing w:val="5"/>
    </w:rPr>
  </w:style>
  <w:style w:type="paragraph" w:styleId="Header">
    <w:name w:val="header"/>
    <w:basedOn w:val="Normal"/>
    <w:link w:val="HeaderChar"/>
    <w:uiPriority w:val="99"/>
    <w:unhideWhenUsed/>
    <w:rsid w:val="00066331"/>
    <w:pPr>
      <w:tabs>
        <w:tab w:val="center" w:pos="4513"/>
        <w:tab w:val="right" w:pos="9026"/>
      </w:tabs>
    </w:pPr>
  </w:style>
  <w:style w:type="character" w:customStyle="1" w:styleId="HeaderChar">
    <w:name w:val="Header Char"/>
    <w:basedOn w:val="DefaultParagraphFont"/>
    <w:link w:val="Header"/>
    <w:uiPriority w:val="99"/>
    <w:rsid w:val="00066331"/>
    <w:rPr>
      <w:sz w:val="24"/>
      <w:szCs w:val="24"/>
    </w:rPr>
  </w:style>
  <w:style w:type="paragraph" w:styleId="Footer">
    <w:name w:val="footer"/>
    <w:basedOn w:val="Normal"/>
    <w:link w:val="FooterChar"/>
    <w:uiPriority w:val="99"/>
    <w:unhideWhenUsed/>
    <w:rsid w:val="00066331"/>
    <w:pPr>
      <w:tabs>
        <w:tab w:val="center" w:pos="4513"/>
        <w:tab w:val="right" w:pos="9026"/>
      </w:tabs>
    </w:pPr>
  </w:style>
  <w:style w:type="character" w:customStyle="1" w:styleId="FooterChar">
    <w:name w:val="Footer Char"/>
    <w:basedOn w:val="DefaultParagraphFont"/>
    <w:link w:val="Footer"/>
    <w:uiPriority w:val="99"/>
    <w:rsid w:val="00066331"/>
    <w:rPr>
      <w:sz w:val="24"/>
      <w:szCs w:val="24"/>
    </w:rPr>
  </w:style>
  <w:style w:type="paragraph" w:styleId="ListParagraph">
    <w:name w:val="List Paragraph"/>
    <w:aliases w:val="List Paragraph1,Recommendation,List Paragraph11,List Paragraph111,L,F5 List Paragraph,Dot pt,CV text,Table text,Medium Grid 1 - Accent 21,Numbered Paragraph,List Paragraph2,NFP GP Bulleted List,FooterText,numbered,Paragraphe de liste1,列出"/>
    <w:basedOn w:val="Normal"/>
    <w:link w:val="ListParagraphChar"/>
    <w:uiPriority w:val="34"/>
    <w:qFormat/>
    <w:rsid w:val="00066331"/>
    <w:pPr>
      <w:ind w:left="720"/>
      <w:contextualSpacing/>
    </w:pPr>
  </w:style>
  <w:style w:type="paragraph" w:customStyle="1" w:styleId="ESCHeading1">
    <w:name w:val="ESC Heading 1"/>
    <w:basedOn w:val="ListParagraph"/>
    <w:link w:val="ESCHeading1Char"/>
    <w:qFormat/>
    <w:rsid w:val="00A90875"/>
    <w:pPr>
      <w:numPr>
        <w:numId w:val="1"/>
      </w:numPr>
    </w:pPr>
    <w:rPr>
      <w:rFonts w:ascii="Arial" w:hAnsi="Arial"/>
      <w:noProof/>
      <w:color w:val="4F81BD" w:themeColor="accent1"/>
      <w:sz w:val="64"/>
    </w:rPr>
  </w:style>
  <w:style w:type="paragraph" w:customStyle="1" w:styleId="ESCBody">
    <w:name w:val="ESC Body"/>
    <w:basedOn w:val="Normal"/>
    <w:link w:val="ESCBodyChar"/>
    <w:qFormat/>
    <w:rsid w:val="007D3FEC"/>
    <w:pPr>
      <w:spacing w:before="240" w:after="240"/>
    </w:pPr>
    <w:rPr>
      <w:rFonts w:asciiTheme="majorHAnsi" w:hAnsiTheme="majorHAnsi"/>
      <w:sz w:val="20"/>
    </w:rPr>
  </w:style>
  <w:style w:type="character" w:customStyle="1" w:styleId="ListParagraphChar">
    <w:name w:val="List Paragraph Char"/>
    <w:aliases w:val="List Paragraph1 Char,Recommendation Char,List Paragraph11 Char,List Paragraph111 Char,L Char,F5 List Paragraph Char,Dot pt Char,CV text Char,Table text Char,Medium Grid 1 - Accent 21 Char,Numbered Paragraph Char,List Paragraph2 Char"/>
    <w:basedOn w:val="DefaultParagraphFont"/>
    <w:link w:val="ListParagraph"/>
    <w:uiPriority w:val="34"/>
    <w:qFormat/>
    <w:rsid w:val="00E77A1A"/>
    <w:rPr>
      <w:sz w:val="24"/>
      <w:szCs w:val="24"/>
    </w:rPr>
  </w:style>
  <w:style w:type="character" w:customStyle="1" w:styleId="ESCHeading1Char">
    <w:name w:val="ESC Heading 1 Char"/>
    <w:basedOn w:val="ListParagraphChar"/>
    <w:link w:val="ESCHeading1"/>
    <w:rsid w:val="00A90875"/>
    <w:rPr>
      <w:rFonts w:ascii="Arial" w:hAnsi="Arial"/>
      <w:noProof/>
      <w:color w:val="4F81BD" w:themeColor="accent1"/>
      <w:sz w:val="64"/>
      <w:szCs w:val="24"/>
      <w:lang w:val="en-AU"/>
    </w:rPr>
  </w:style>
  <w:style w:type="table" w:styleId="TableGrid">
    <w:name w:val="Table Grid"/>
    <w:basedOn w:val="TableNormal"/>
    <w:uiPriority w:val="39"/>
    <w:rsid w:val="007D3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CBodyChar">
    <w:name w:val="ESC Body Char"/>
    <w:basedOn w:val="DefaultParagraphFont"/>
    <w:link w:val="ESCBody"/>
    <w:rsid w:val="007D3FEC"/>
    <w:rPr>
      <w:rFonts w:asciiTheme="majorHAnsi" w:hAnsiTheme="majorHAnsi"/>
      <w:szCs w:val="24"/>
    </w:rPr>
  </w:style>
  <w:style w:type="paragraph" w:customStyle="1" w:styleId="ESCSubheading1">
    <w:name w:val="ESC Subheading 1"/>
    <w:basedOn w:val="ESCBody"/>
    <w:link w:val="ESCSubheading1Char"/>
    <w:qFormat/>
    <w:rsid w:val="00904537"/>
    <w:rPr>
      <w:b/>
      <w:color w:val="365F91" w:themeColor="accent1" w:themeShade="BF"/>
      <w:sz w:val="24"/>
    </w:rPr>
  </w:style>
  <w:style w:type="paragraph" w:customStyle="1" w:styleId="ESCnumberedbody">
    <w:name w:val="ESC numbered body"/>
    <w:basedOn w:val="ESCBody"/>
    <w:link w:val="ESCnumberedbodyChar"/>
    <w:qFormat/>
    <w:rsid w:val="00904537"/>
    <w:pPr>
      <w:numPr>
        <w:numId w:val="2"/>
      </w:numPr>
    </w:pPr>
  </w:style>
  <w:style w:type="character" w:customStyle="1" w:styleId="ESCSubheading1Char">
    <w:name w:val="ESC Subheading 1 Char"/>
    <w:basedOn w:val="ESCBodyChar"/>
    <w:link w:val="ESCSubheading1"/>
    <w:rsid w:val="00904537"/>
    <w:rPr>
      <w:rFonts w:asciiTheme="majorHAnsi" w:hAnsiTheme="majorHAnsi"/>
      <w:b/>
      <w:color w:val="365F91" w:themeColor="accent1" w:themeShade="BF"/>
      <w:sz w:val="24"/>
      <w:szCs w:val="24"/>
    </w:rPr>
  </w:style>
  <w:style w:type="paragraph" w:styleId="NoSpacing">
    <w:name w:val="No Spacing"/>
    <w:link w:val="NoSpacingChar"/>
    <w:uiPriority w:val="1"/>
    <w:qFormat/>
    <w:rsid w:val="00A90875"/>
    <w:rPr>
      <w:rFonts w:eastAsiaTheme="minorEastAsia"/>
      <w:sz w:val="22"/>
      <w:szCs w:val="22"/>
    </w:rPr>
  </w:style>
  <w:style w:type="character" w:customStyle="1" w:styleId="ESCnumberedbodyChar">
    <w:name w:val="ESC numbered body Char"/>
    <w:basedOn w:val="ESCBodyChar"/>
    <w:link w:val="ESCnumberedbody"/>
    <w:rsid w:val="00904537"/>
    <w:rPr>
      <w:rFonts w:asciiTheme="majorHAnsi" w:hAnsiTheme="majorHAnsi"/>
      <w:szCs w:val="24"/>
      <w:lang w:val="en-AU"/>
    </w:rPr>
  </w:style>
  <w:style w:type="character" w:customStyle="1" w:styleId="NoSpacingChar">
    <w:name w:val="No Spacing Char"/>
    <w:basedOn w:val="DefaultParagraphFont"/>
    <w:link w:val="NoSpacing"/>
    <w:uiPriority w:val="1"/>
    <w:rsid w:val="00A90875"/>
    <w:rPr>
      <w:rFonts w:eastAsiaTheme="minorEastAsia"/>
      <w:sz w:val="22"/>
      <w:szCs w:val="22"/>
    </w:rPr>
  </w:style>
  <w:style w:type="paragraph" w:styleId="BodyText">
    <w:name w:val="Body Text"/>
    <w:basedOn w:val="Normal"/>
    <w:link w:val="BodyTextChar"/>
    <w:rsid w:val="00F56488"/>
    <w:pPr>
      <w:spacing w:before="120" w:after="120"/>
      <w:jc w:val="both"/>
    </w:pPr>
    <w:rPr>
      <w:rFonts w:ascii="Arial" w:eastAsia="Times New Roman" w:hAnsi="Arial" w:cs="Times New Roman"/>
      <w:sz w:val="22"/>
      <w:szCs w:val="20"/>
      <w:lang w:eastAsia="en-AU"/>
    </w:rPr>
  </w:style>
  <w:style w:type="character" w:customStyle="1" w:styleId="BodyTextChar">
    <w:name w:val="Body Text Char"/>
    <w:basedOn w:val="DefaultParagraphFont"/>
    <w:link w:val="BodyText"/>
    <w:rsid w:val="00F56488"/>
    <w:rPr>
      <w:rFonts w:ascii="Arial" w:eastAsia="Times New Roman" w:hAnsi="Arial" w:cs="Times New Roman"/>
      <w:sz w:val="22"/>
      <w:lang w:val="en-AU" w:eastAsia="en-AU"/>
    </w:rPr>
  </w:style>
  <w:style w:type="character" w:styleId="Hyperlink">
    <w:name w:val="Hyperlink"/>
    <w:uiPriority w:val="99"/>
    <w:rsid w:val="00F56488"/>
    <w:rPr>
      <w:color w:val="0000FF"/>
      <w:u w:val="single"/>
    </w:rPr>
  </w:style>
  <w:style w:type="paragraph" w:styleId="TOC2">
    <w:name w:val="toc 2"/>
    <w:basedOn w:val="TOC1"/>
    <w:next w:val="Normal"/>
    <w:uiPriority w:val="39"/>
    <w:rsid w:val="00F56488"/>
    <w:pPr>
      <w:widowControl w:val="0"/>
      <w:spacing w:before="60" w:after="0"/>
      <w:ind w:left="1134" w:hanging="567"/>
      <w:jc w:val="left"/>
      <w:outlineLvl w:val="1"/>
    </w:pPr>
    <w:rPr>
      <w:rFonts w:eastAsia="Times New Roman" w:cs="Times New Roman"/>
      <w:noProof/>
      <w:sz w:val="20"/>
      <w:szCs w:val="28"/>
    </w:rPr>
  </w:style>
  <w:style w:type="paragraph" w:styleId="TOC1">
    <w:name w:val="toc 1"/>
    <w:basedOn w:val="Normal"/>
    <w:next w:val="Normal"/>
    <w:autoRedefine/>
    <w:uiPriority w:val="39"/>
    <w:unhideWhenUsed/>
    <w:rsid w:val="003905BF"/>
    <w:pPr>
      <w:tabs>
        <w:tab w:val="right" w:leader="dot" w:pos="9016"/>
      </w:tabs>
      <w:spacing w:before="120" w:after="120"/>
      <w:ind w:left="993" w:hanging="709"/>
      <w:jc w:val="both"/>
    </w:pPr>
    <w:rPr>
      <w:rFonts w:ascii="Arial" w:hAnsi="Arial"/>
      <w:szCs w:val="20"/>
    </w:rPr>
  </w:style>
  <w:style w:type="character" w:customStyle="1" w:styleId="Heading1Char">
    <w:name w:val="Heading 1 Char"/>
    <w:basedOn w:val="DefaultParagraphFont"/>
    <w:link w:val="Heading1"/>
    <w:uiPriority w:val="9"/>
    <w:rsid w:val="00254F4F"/>
    <w:rPr>
      <w:rFonts w:asciiTheme="majorHAnsi" w:eastAsiaTheme="majorEastAsia" w:hAnsiTheme="majorHAnsi" w:cstheme="majorBidi"/>
      <w:b/>
      <w:color w:val="1F497D" w:themeColor="text2"/>
      <w:sz w:val="28"/>
      <w:szCs w:val="28"/>
    </w:rPr>
  </w:style>
  <w:style w:type="paragraph" w:styleId="TOCHeading">
    <w:name w:val="TOC Heading"/>
    <w:basedOn w:val="Heading1"/>
    <w:next w:val="Normal"/>
    <w:uiPriority w:val="39"/>
    <w:unhideWhenUsed/>
    <w:qFormat/>
    <w:rsid w:val="00F56488"/>
    <w:pPr>
      <w:shd w:val="clear" w:color="auto" w:fill="002060"/>
      <w:spacing w:line="259" w:lineRule="auto"/>
      <w:outlineLvl w:val="9"/>
    </w:pPr>
    <w:rPr>
      <w:color w:val="244061" w:themeColor="accent1" w:themeShade="80"/>
    </w:rPr>
  </w:style>
  <w:style w:type="paragraph" w:styleId="TOC3">
    <w:name w:val="toc 3"/>
    <w:basedOn w:val="Normal"/>
    <w:next w:val="Normal"/>
    <w:autoRedefine/>
    <w:uiPriority w:val="39"/>
    <w:unhideWhenUsed/>
    <w:rsid w:val="00DF07FE"/>
    <w:pPr>
      <w:spacing w:after="100" w:line="259" w:lineRule="auto"/>
      <w:ind w:left="440"/>
    </w:pPr>
    <w:rPr>
      <w:rFonts w:eastAsiaTheme="minorEastAsia" w:cs="Times New Roman"/>
      <w:sz w:val="22"/>
      <w:szCs w:val="22"/>
    </w:rPr>
  </w:style>
  <w:style w:type="character" w:customStyle="1" w:styleId="Heading6Char">
    <w:name w:val="Heading 6 Char"/>
    <w:basedOn w:val="DefaultParagraphFont"/>
    <w:link w:val="Heading6"/>
    <w:rsid w:val="00AB37BD"/>
    <w:rPr>
      <w:rFonts w:asciiTheme="majorHAnsi" w:eastAsiaTheme="majorEastAsia" w:hAnsiTheme="majorHAnsi" w:cstheme="majorBidi"/>
      <w:color w:val="243F60" w:themeColor="accent1" w:themeShade="7F"/>
      <w:sz w:val="24"/>
      <w:szCs w:val="24"/>
    </w:rPr>
  </w:style>
  <w:style w:type="character" w:customStyle="1" w:styleId="PlainTextChar">
    <w:name w:val="Plain Text Char"/>
    <w:link w:val="PlainText"/>
    <w:semiHidden/>
    <w:rsid w:val="00DE781A"/>
    <w:rPr>
      <w:rFonts w:ascii="Consolas" w:hAnsi="Consolas" w:cs="Times New Roman"/>
      <w:sz w:val="21"/>
      <w:szCs w:val="21"/>
    </w:rPr>
  </w:style>
  <w:style w:type="paragraph" w:styleId="PlainText">
    <w:name w:val="Plain Text"/>
    <w:basedOn w:val="Normal"/>
    <w:link w:val="PlainTextChar"/>
    <w:semiHidden/>
    <w:rsid w:val="00DE781A"/>
    <w:rPr>
      <w:rFonts w:ascii="Consolas" w:hAnsi="Consolas" w:cs="Times New Roman"/>
      <w:sz w:val="21"/>
      <w:szCs w:val="21"/>
    </w:rPr>
  </w:style>
  <w:style w:type="character" w:customStyle="1" w:styleId="PlainTextChar1">
    <w:name w:val="Plain Text Char1"/>
    <w:basedOn w:val="DefaultParagraphFont"/>
    <w:uiPriority w:val="99"/>
    <w:semiHidden/>
    <w:rsid w:val="00DE781A"/>
    <w:rPr>
      <w:rFonts w:ascii="Consolas" w:hAnsi="Consolas" w:cs="Consolas"/>
      <w:sz w:val="21"/>
      <w:szCs w:val="21"/>
    </w:rPr>
  </w:style>
  <w:style w:type="paragraph" w:styleId="NormalWeb">
    <w:name w:val="Normal (Web)"/>
    <w:basedOn w:val="Normal"/>
    <w:uiPriority w:val="99"/>
    <w:unhideWhenUsed/>
    <w:rsid w:val="005E7165"/>
    <w:pPr>
      <w:spacing w:before="100" w:beforeAutospacing="1" w:after="100" w:afterAutospacing="1"/>
    </w:pPr>
    <w:rPr>
      <w:rFonts w:ascii="Times New Roman" w:eastAsia="Times New Roman" w:hAnsi="Times New Roman" w:cs="Times New Roman"/>
      <w:lang w:eastAsia="en-AU"/>
    </w:rPr>
  </w:style>
  <w:style w:type="paragraph" w:customStyle="1" w:styleId="Indent2">
    <w:name w:val="Indent 2"/>
    <w:basedOn w:val="Normal"/>
    <w:link w:val="Indent2Char"/>
    <w:qFormat/>
    <w:rsid w:val="00CE52D1"/>
    <w:pPr>
      <w:spacing w:before="120"/>
      <w:ind w:left="1134"/>
      <w:jc w:val="both"/>
    </w:pPr>
    <w:rPr>
      <w:rFonts w:ascii="Arial" w:hAnsi="Arial" w:cs="Arial"/>
      <w:sz w:val="20"/>
      <w:szCs w:val="20"/>
    </w:rPr>
  </w:style>
  <w:style w:type="character" w:customStyle="1" w:styleId="Indent2Char">
    <w:name w:val="Indent 2 Char"/>
    <w:basedOn w:val="DefaultParagraphFont"/>
    <w:link w:val="Indent2"/>
    <w:rsid w:val="00CE52D1"/>
    <w:rPr>
      <w:rFonts w:ascii="Arial" w:hAnsi="Arial" w:cs="Arial"/>
      <w:lang w:val="en-AU"/>
    </w:rPr>
  </w:style>
  <w:style w:type="paragraph" w:customStyle="1" w:styleId="dotpoint">
    <w:name w:val="dot point"/>
    <w:basedOn w:val="Normal"/>
    <w:link w:val="dotpointChar"/>
    <w:rsid w:val="00CE52D1"/>
    <w:pPr>
      <w:numPr>
        <w:numId w:val="7"/>
      </w:numPr>
      <w:spacing w:before="200"/>
      <w:jc w:val="both"/>
    </w:pPr>
    <w:rPr>
      <w:rFonts w:ascii="Arial" w:eastAsia="SimSun" w:hAnsi="Arial" w:cs="Times New Roman"/>
      <w:lang w:eastAsia="zh-CN"/>
    </w:rPr>
  </w:style>
  <w:style w:type="character" w:customStyle="1" w:styleId="dotpointChar">
    <w:name w:val="dot point Char"/>
    <w:link w:val="dotpoint"/>
    <w:rsid w:val="00CE52D1"/>
    <w:rPr>
      <w:rFonts w:ascii="Arial" w:eastAsia="SimSun" w:hAnsi="Arial" w:cs="Times New Roman"/>
      <w:sz w:val="24"/>
      <w:szCs w:val="24"/>
      <w:lang w:val="en-AU" w:eastAsia="zh-CN"/>
    </w:rPr>
  </w:style>
  <w:style w:type="character" w:customStyle="1" w:styleId="UnresolvedMention1">
    <w:name w:val="Unresolved Mention1"/>
    <w:basedOn w:val="DefaultParagraphFont"/>
    <w:uiPriority w:val="99"/>
    <w:semiHidden/>
    <w:unhideWhenUsed/>
    <w:rsid w:val="00AA151E"/>
    <w:rPr>
      <w:color w:val="808080"/>
      <w:shd w:val="clear" w:color="auto" w:fill="E6E6E6"/>
    </w:rPr>
  </w:style>
  <w:style w:type="character" w:styleId="FollowedHyperlink">
    <w:name w:val="FollowedHyperlink"/>
    <w:basedOn w:val="DefaultParagraphFont"/>
    <w:uiPriority w:val="99"/>
    <w:semiHidden/>
    <w:unhideWhenUsed/>
    <w:rsid w:val="006226BD"/>
    <w:rPr>
      <w:color w:val="800080" w:themeColor="followedHyperlink"/>
      <w:u w:val="single"/>
    </w:rPr>
  </w:style>
  <w:style w:type="character" w:customStyle="1" w:styleId="listnumber">
    <w:name w:val="listnumber"/>
    <w:basedOn w:val="DefaultParagraphFont"/>
    <w:rsid w:val="00C07AEE"/>
  </w:style>
  <w:style w:type="character" w:styleId="UnresolvedMention">
    <w:name w:val="Unresolved Mention"/>
    <w:basedOn w:val="DefaultParagraphFont"/>
    <w:uiPriority w:val="99"/>
    <w:semiHidden/>
    <w:unhideWhenUsed/>
    <w:rsid w:val="009756A9"/>
    <w:rPr>
      <w:color w:val="605E5C"/>
      <w:shd w:val="clear" w:color="auto" w:fill="E1DFDD"/>
    </w:rPr>
  </w:style>
  <w:style w:type="character" w:customStyle="1" w:styleId="Heading4Char">
    <w:name w:val="Heading 4 Char"/>
    <w:basedOn w:val="DefaultParagraphFont"/>
    <w:link w:val="Heading4"/>
    <w:uiPriority w:val="9"/>
    <w:semiHidden/>
    <w:rsid w:val="0069547B"/>
    <w:rPr>
      <w:rFonts w:asciiTheme="majorHAnsi" w:eastAsiaTheme="majorEastAsia" w:hAnsiTheme="majorHAnsi" w:cstheme="majorBidi"/>
      <w:i/>
      <w:iCs/>
      <w:color w:val="365F91" w:themeColor="accent1" w:themeShade="BF"/>
      <w:sz w:val="24"/>
      <w:szCs w:val="24"/>
    </w:rPr>
  </w:style>
  <w:style w:type="paragraph" w:customStyle="1" w:styleId="xmsonormal">
    <w:name w:val="x_msonormal"/>
    <w:basedOn w:val="Normal"/>
    <w:rsid w:val="00F00BC9"/>
    <w:rPr>
      <w:rFonts w:ascii="Calibri" w:hAnsi="Calibri" w:cs="Calibri"/>
      <w:sz w:val="22"/>
      <w:szCs w:val="22"/>
      <w:lang w:eastAsia="en-AU"/>
    </w:rPr>
  </w:style>
  <w:style w:type="character" w:customStyle="1" w:styleId="headingname">
    <w:name w:val="headingname"/>
    <w:basedOn w:val="DefaultParagraphFont"/>
    <w:rsid w:val="00973B21"/>
    <w:rPr>
      <w:b/>
      <w:bCs/>
      <w:vanish w:val="0"/>
      <w:webHidden w:val="0"/>
      <w:specVanish w:val="0"/>
    </w:rPr>
  </w:style>
  <w:style w:type="paragraph" w:styleId="Caption">
    <w:name w:val="caption"/>
    <w:basedOn w:val="Normal"/>
    <w:next w:val="Normal"/>
    <w:uiPriority w:val="35"/>
    <w:unhideWhenUsed/>
    <w:qFormat/>
    <w:rsid w:val="00DB48C7"/>
    <w:pPr>
      <w:spacing w:after="200"/>
    </w:pPr>
    <w:rPr>
      <w:i/>
      <w:iCs/>
      <w:color w:val="1F497D" w:themeColor="text2"/>
      <w:sz w:val="18"/>
      <w:szCs w:val="18"/>
    </w:rPr>
  </w:style>
  <w:style w:type="paragraph" w:styleId="Revision">
    <w:name w:val="Revision"/>
    <w:hidden/>
    <w:uiPriority w:val="99"/>
    <w:semiHidden/>
    <w:rsid w:val="00A65804"/>
    <w:rPr>
      <w:sz w:val="24"/>
      <w:szCs w:val="24"/>
    </w:rPr>
  </w:style>
  <w:style w:type="character" w:styleId="CommentReference">
    <w:name w:val="annotation reference"/>
    <w:basedOn w:val="DefaultParagraphFont"/>
    <w:uiPriority w:val="99"/>
    <w:semiHidden/>
    <w:unhideWhenUsed/>
    <w:rsid w:val="00A65804"/>
    <w:rPr>
      <w:sz w:val="16"/>
      <w:szCs w:val="16"/>
    </w:rPr>
  </w:style>
  <w:style w:type="paragraph" w:styleId="CommentText">
    <w:name w:val="annotation text"/>
    <w:basedOn w:val="Normal"/>
    <w:link w:val="CommentTextChar"/>
    <w:uiPriority w:val="99"/>
    <w:semiHidden/>
    <w:unhideWhenUsed/>
    <w:rsid w:val="00A65804"/>
    <w:rPr>
      <w:sz w:val="20"/>
      <w:szCs w:val="20"/>
    </w:rPr>
  </w:style>
  <w:style w:type="character" w:customStyle="1" w:styleId="CommentTextChar">
    <w:name w:val="Comment Text Char"/>
    <w:basedOn w:val="DefaultParagraphFont"/>
    <w:link w:val="CommentText"/>
    <w:uiPriority w:val="99"/>
    <w:semiHidden/>
    <w:rsid w:val="00A65804"/>
  </w:style>
  <w:style w:type="paragraph" w:styleId="CommentSubject">
    <w:name w:val="annotation subject"/>
    <w:basedOn w:val="CommentText"/>
    <w:next w:val="CommentText"/>
    <w:link w:val="CommentSubjectChar"/>
    <w:uiPriority w:val="99"/>
    <w:semiHidden/>
    <w:unhideWhenUsed/>
    <w:rsid w:val="00A65804"/>
    <w:rPr>
      <w:b/>
      <w:bCs/>
    </w:rPr>
  </w:style>
  <w:style w:type="character" w:customStyle="1" w:styleId="CommentSubjectChar">
    <w:name w:val="Comment Subject Char"/>
    <w:basedOn w:val="CommentTextChar"/>
    <w:link w:val="CommentSubject"/>
    <w:uiPriority w:val="99"/>
    <w:semiHidden/>
    <w:rsid w:val="00A65804"/>
    <w:rPr>
      <w:b/>
      <w:bCs/>
    </w:rPr>
  </w:style>
  <w:style w:type="character" w:customStyle="1" w:styleId="Heading3Char">
    <w:name w:val="Heading 3 Char"/>
    <w:basedOn w:val="DefaultParagraphFont"/>
    <w:link w:val="Heading3"/>
    <w:uiPriority w:val="9"/>
    <w:rsid w:val="00D04870"/>
    <w:rPr>
      <w:rFonts w:asciiTheme="majorHAnsi" w:eastAsiaTheme="majorEastAsia" w:hAnsiTheme="majorHAnsi" w:cstheme="majorBidi"/>
      <w:color w:val="243F60" w:themeColor="accent1" w:themeShade="7F"/>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49848">
      <w:bodyDiv w:val="1"/>
      <w:marLeft w:val="0"/>
      <w:marRight w:val="0"/>
      <w:marTop w:val="0"/>
      <w:marBottom w:val="0"/>
      <w:divBdr>
        <w:top w:val="none" w:sz="0" w:space="0" w:color="auto"/>
        <w:left w:val="none" w:sz="0" w:space="0" w:color="auto"/>
        <w:bottom w:val="none" w:sz="0" w:space="0" w:color="auto"/>
        <w:right w:val="none" w:sz="0" w:space="0" w:color="auto"/>
      </w:divBdr>
      <w:divsChild>
        <w:div w:id="1330214470">
          <w:marLeft w:val="0"/>
          <w:marRight w:val="0"/>
          <w:marTop w:val="0"/>
          <w:marBottom w:val="0"/>
          <w:divBdr>
            <w:top w:val="none" w:sz="0" w:space="0" w:color="auto"/>
            <w:left w:val="none" w:sz="0" w:space="0" w:color="auto"/>
            <w:bottom w:val="none" w:sz="0" w:space="0" w:color="auto"/>
            <w:right w:val="none" w:sz="0" w:space="0" w:color="auto"/>
          </w:divBdr>
          <w:divsChild>
            <w:div w:id="252670038">
              <w:marLeft w:val="0"/>
              <w:marRight w:val="0"/>
              <w:marTop w:val="0"/>
              <w:marBottom w:val="0"/>
              <w:divBdr>
                <w:top w:val="none" w:sz="0" w:space="0" w:color="auto"/>
                <w:left w:val="none" w:sz="0" w:space="0" w:color="auto"/>
                <w:bottom w:val="none" w:sz="0" w:space="0" w:color="auto"/>
                <w:right w:val="none" w:sz="0" w:space="0" w:color="auto"/>
              </w:divBdr>
              <w:divsChild>
                <w:div w:id="222914824">
                  <w:marLeft w:val="0"/>
                  <w:marRight w:val="0"/>
                  <w:marTop w:val="0"/>
                  <w:marBottom w:val="0"/>
                  <w:divBdr>
                    <w:top w:val="none" w:sz="0" w:space="0" w:color="auto"/>
                    <w:left w:val="none" w:sz="0" w:space="0" w:color="auto"/>
                    <w:bottom w:val="none" w:sz="0" w:space="0" w:color="auto"/>
                    <w:right w:val="none" w:sz="0" w:space="0" w:color="auto"/>
                  </w:divBdr>
                  <w:divsChild>
                    <w:div w:id="516238176">
                      <w:marLeft w:val="0"/>
                      <w:marRight w:val="0"/>
                      <w:marTop w:val="0"/>
                      <w:marBottom w:val="0"/>
                      <w:divBdr>
                        <w:top w:val="none" w:sz="0" w:space="0" w:color="auto"/>
                        <w:left w:val="none" w:sz="0" w:space="0" w:color="auto"/>
                        <w:bottom w:val="none" w:sz="0" w:space="0" w:color="auto"/>
                        <w:right w:val="none" w:sz="0" w:space="0" w:color="auto"/>
                      </w:divBdr>
                      <w:divsChild>
                        <w:div w:id="1207378907">
                          <w:marLeft w:val="0"/>
                          <w:marRight w:val="0"/>
                          <w:marTop w:val="0"/>
                          <w:marBottom w:val="0"/>
                          <w:divBdr>
                            <w:top w:val="none" w:sz="0" w:space="0" w:color="auto"/>
                            <w:left w:val="none" w:sz="0" w:space="0" w:color="auto"/>
                            <w:bottom w:val="none" w:sz="0" w:space="0" w:color="auto"/>
                            <w:right w:val="none" w:sz="0" w:space="0" w:color="auto"/>
                          </w:divBdr>
                          <w:divsChild>
                            <w:div w:id="699934961">
                              <w:marLeft w:val="0"/>
                              <w:marRight w:val="0"/>
                              <w:marTop w:val="0"/>
                              <w:marBottom w:val="0"/>
                              <w:divBdr>
                                <w:top w:val="none" w:sz="0" w:space="0" w:color="auto"/>
                                <w:left w:val="none" w:sz="0" w:space="0" w:color="auto"/>
                                <w:bottom w:val="none" w:sz="0" w:space="0" w:color="auto"/>
                                <w:right w:val="none" w:sz="0" w:space="0" w:color="auto"/>
                              </w:divBdr>
                              <w:divsChild>
                                <w:div w:id="836506776">
                                  <w:marLeft w:val="0"/>
                                  <w:marRight w:val="0"/>
                                  <w:marTop w:val="0"/>
                                  <w:marBottom w:val="0"/>
                                  <w:divBdr>
                                    <w:top w:val="none" w:sz="0" w:space="0" w:color="auto"/>
                                    <w:left w:val="none" w:sz="0" w:space="0" w:color="auto"/>
                                    <w:bottom w:val="none" w:sz="0" w:space="0" w:color="auto"/>
                                    <w:right w:val="none" w:sz="0" w:space="0" w:color="auto"/>
                                  </w:divBdr>
                                  <w:divsChild>
                                    <w:div w:id="1458797384">
                                      <w:marLeft w:val="0"/>
                                      <w:marRight w:val="0"/>
                                      <w:marTop w:val="0"/>
                                      <w:marBottom w:val="0"/>
                                      <w:divBdr>
                                        <w:top w:val="none" w:sz="0" w:space="0" w:color="auto"/>
                                        <w:left w:val="none" w:sz="0" w:space="0" w:color="auto"/>
                                        <w:bottom w:val="none" w:sz="0" w:space="0" w:color="auto"/>
                                        <w:right w:val="none" w:sz="0" w:space="0" w:color="auto"/>
                                      </w:divBdr>
                                      <w:divsChild>
                                        <w:div w:id="1054814430">
                                          <w:marLeft w:val="0"/>
                                          <w:marRight w:val="0"/>
                                          <w:marTop w:val="0"/>
                                          <w:marBottom w:val="0"/>
                                          <w:divBdr>
                                            <w:top w:val="none" w:sz="0" w:space="0" w:color="auto"/>
                                            <w:left w:val="none" w:sz="0" w:space="0" w:color="auto"/>
                                            <w:bottom w:val="none" w:sz="0" w:space="0" w:color="auto"/>
                                            <w:right w:val="none" w:sz="0" w:space="0" w:color="auto"/>
                                          </w:divBdr>
                                          <w:divsChild>
                                            <w:div w:id="482505668">
                                              <w:marLeft w:val="0"/>
                                              <w:marRight w:val="0"/>
                                              <w:marTop w:val="0"/>
                                              <w:marBottom w:val="0"/>
                                              <w:divBdr>
                                                <w:top w:val="none" w:sz="0" w:space="0" w:color="auto"/>
                                                <w:left w:val="none" w:sz="0" w:space="0" w:color="auto"/>
                                                <w:bottom w:val="none" w:sz="0" w:space="0" w:color="auto"/>
                                                <w:right w:val="none" w:sz="0" w:space="0" w:color="auto"/>
                                              </w:divBdr>
                                              <w:divsChild>
                                                <w:div w:id="22563119">
                                                  <w:marLeft w:val="0"/>
                                                  <w:marRight w:val="0"/>
                                                  <w:marTop w:val="0"/>
                                                  <w:marBottom w:val="0"/>
                                                  <w:divBdr>
                                                    <w:top w:val="none" w:sz="0" w:space="0" w:color="auto"/>
                                                    <w:left w:val="none" w:sz="0" w:space="0" w:color="auto"/>
                                                    <w:bottom w:val="none" w:sz="0" w:space="0" w:color="auto"/>
                                                    <w:right w:val="none" w:sz="0" w:space="0" w:color="auto"/>
                                                  </w:divBdr>
                                                  <w:divsChild>
                                                    <w:div w:id="2032342174">
                                                      <w:marLeft w:val="0"/>
                                                      <w:marRight w:val="0"/>
                                                      <w:marTop w:val="0"/>
                                                      <w:marBottom w:val="0"/>
                                                      <w:divBdr>
                                                        <w:top w:val="none" w:sz="0" w:space="0" w:color="auto"/>
                                                        <w:left w:val="none" w:sz="0" w:space="0" w:color="auto"/>
                                                        <w:bottom w:val="none" w:sz="0" w:space="0" w:color="auto"/>
                                                        <w:right w:val="none" w:sz="0" w:space="0" w:color="auto"/>
                                                      </w:divBdr>
                                                      <w:divsChild>
                                                        <w:div w:id="317004922">
                                                          <w:marLeft w:val="0"/>
                                                          <w:marRight w:val="0"/>
                                                          <w:marTop w:val="0"/>
                                                          <w:marBottom w:val="0"/>
                                                          <w:divBdr>
                                                            <w:top w:val="none" w:sz="0" w:space="0" w:color="auto"/>
                                                            <w:left w:val="none" w:sz="0" w:space="0" w:color="auto"/>
                                                            <w:bottom w:val="none" w:sz="0" w:space="0" w:color="auto"/>
                                                            <w:right w:val="none" w:sz="0" w:space="0" w:color="auto"/>
                                                          </w:divBdr>
                                                          <w:divsChild>
                                                            <w:div w:id="1069186267">
                                                              <w:marLeft w:val="0"/>
                                                              <w:marRight w:val="0"/>
                                                              <w:marTop w:val="0"/>
                                                              <w:marBottom w:val="0"/>
                                                              <w:divBdr>
                                                                <w:top w:val="none" w:sz="0" w:space="0" w:color="auto"/>
                                                                <w:left w:val="none" w:sz="0" w:space="0" w:color="auto"/>
                                                                <w:bottom w:val="none" w:sz="0" w:space="0" w:color="auto"/>
                                                                <w:right w:val="none" w:sz="0" w:space="0" w:color="auto"/>
                                                              </w:divBdr>
                                                              <w:divsChild>
                                                                <w:div w:id="893850320">
                                                                  <w:marLeft w:val="0"/>
                                                                  <w:marRight w:val="0"/>
                                                                  <w:marTop w:val="0"/>
                                                                  <w:marBottom w:val="0"/>
                                                                  <w:divBdr>
                                                                    <w:top w:val="none" w:sz="0" w:space="0" w:color="auto"/>
                                                                    <w:left w:val="none" w:sz="0" w:space="0" w:color="auto"/>
                                                                    <w:bottom w:val="none" w:sz="0" w:space="0" w:color="auto"/>
                                                                    <w:right w:val="none" w:sz="0" w:space="0" w:color="auto"/>
                                                                  </w:divBdr>
                                                                  <w:divsChild>
                                                                    <w:div w:id="629940011">
                                                                      <w:marLeft w:val="0"/>
                                                                      <w:marRight w:val="0"/>
                                                                      <w:marTop w:val="0"/>
                                                                      <w:marBottom w:val="0"/>
                                                                      <w:divBdr>
                                                                        <w:top w:val="none" w:sz="0" w:space="0" w:color="auto"/>
                                                                        <w:left w:val="none" w:sz="0" w:space="0" w:color="auto"/>
                                                                        <w:bottom w:val="none" w:sz="0" w:space="0" w:color="auto"/>
                                                                        <w:right w:val="none" w:sz="0" w:space="0" w:color="auto"/>
                                                                      </w:divBdr>
                                                                      <w:divsChild>
                                                                        <w:div w:id="1977831340">
                                                                          <w:marLeft w:val="0"/>
                                                                          <w:marRight w:val="0"/>
                                                                          <w:marTop w:val="0"/>
                                                                          <w:marBottom w:val="0"/>
                                                                          <w:divBdr>
                                                                            <w:top w:val="none" w:sz="0" w:space="0" w:color="auto"/>
                                                                            <w:left w:val="none" w:sz="0" w:space="0" w:color="auto"/>
                                                                            <w:bottom w:val="none" w:sz="0" w:space="0" w:color="auto"/>
                                                                            <w:right w:val="none" w:sz="0" w:space="0" w:color="auto"/>
                                                                          </w:divBdr>
                                                                          <w:divsChild>
                                                                            <w:div w:id="990448610">
                                                                              <w:marLeft w:val="0"/>
                                                                              <w:marRight w:val="0"/>
                                                                              <w:marTop w:val="0"/>
                                                                              <w:marBottom w:val="0"/>
                                                                              <w:divBdr>
                                                                                <w:top w:val="none" w:sz="0" w:space="0" w:color="auto"/>
                                                                                <w:left w:val="none" w:sz="0" w:space="0" w:color="auto"/>
                                                                                <w:bottom w:val="none" w:sz="0" w:space="0" w:color="auto"/>
                                                                                <w:right w:val="none" w:sz="0" w:space="0" w:color="auto"/>
                                                                              </w:divBdr>
                                                                              <w:divsChild>
                                                                                <w:div w:id="413626868">
                                                                                  <w:marLeft w:val="0"/>
                                                                                  <w:marRight w:val="0"/>
                                                                                  <w:marTop w:val="0"/>
                                                                                  <w:marBottom w:val="0"/>
                                                                                  <w:divBdr>
                                                                                    <w:top w:val="none" w:sz="0" w:space="0" w:color="auto"/>
                                                                                    <w:left w:val="none" w:sz="0" w:space="0" w:color="auto"/>
                                                                                    <w:bottom w:val="none" w:sz="0" w:space="0" w:color="auto"/>
                                                                                    <w:right w:val="none" w:sz="0" w:space="0" w:color="auto"/>
                                                                                  </w:divBdr>
                                                                                  <w:divsChild>
                                                                                    <w:div w:id="2114326620">
                                                                                      <w:marLeft w:val="0"/>
                                                                                      <w:marRight w:val="0"/>
                                                                                      <w:marTop w:val="0"/>
                                                                                      <w:marBottom w:val="0"/>
                                                                                      <w:divBdr>
                                                                                        <w:top w:val="none" w:sz="0" w:space="0" w:color="auto"/>
                                                                                        <w:left w:val="none" w:sz="0" w:space="0" w:color="auto"/>
                                                                                        <w:bottom w:val="none" w:sz="0" w:space="0" w:color="auto"/>
                                                                                        <w:right w:val="none" w:sz="0" w:space="0" w:color="auto"/>
                                                                                      </w:divBdr>
                                                                                      <w:divsChild>
                                                                                        <w:div w:id="1819498629">
                                                                                          <w:marLeft w:val="0"/>
                                                                                          <w:marRight w:val="0"/>
                                                                                          <w:marTop w:val="0"/>
                                                                                          <w:marBottom w:val="0"/>
                                                                                          <w:divBdr>
                                                                                            <w:top w:val="none" w:sz="0" w:space="0" w:color="auto"/>
                                                                                            <w:left w:val="none" w:sz="0" w:space="0" w:color="auto"/>
                                                                                            <w:bottom w:val="none" w:sz="0" w:space="0" w:color="auto"/>
                                                                                            <w:right w:val="none" w:sz="0" w:space="0" w:color="auto"/>
                                                                                          </w:divBdr>
                                                                                          <w:divsChild>
                                                                                            <w:div w:id="1585265811">
                                                                                              <w:marLeft w:val="0"/>
                                                                                              <w:marRight w:val="0"/>
                                                                                              <w:marTop w:val="0"/>
                                                                                              <w:marBottom w:val="0"/>
                                                                                              <w:divBdr>
                                                                                                <w:top w:val="none" w:sz="0" w:space="0" w:color="auto"/>
                                                                                                <w:left w:val="none" w:sz="0" w:space="0" w:color="auto"/>
                                                                                                <w:bottom w:val="none" w:sz="0" w:space="0" w:color="auto"/>
                                                                                                <w:right w:val="none" w:sz="0" w:space="0" w:color="auto"/>
                                                                                              </w:divBdr>
                                                                                              <w:divsChild>
                                                                                                <w:div w:id="740832239">
                                                                                                  <w:marLeft w:val="0"/>
                                                                                                  <w:marRight w:val="0"/>
                                                                                                  <w:marTop w:val="0"/>
                                                                                                  <w:marBottom w:val="0"/>
                                                                                                  <w:divBdr>
                                                                                                    <w:top w:val="none" w:sz="0" w:space="0" w:color="auto"/>
                                                                                                    <w:left w:val="none" w:sz="0" w:space="0" w:color="auto"/>
                                                                                                    <w:bottom w:val="none" w:sz="0" w:space="0" w:color="auto"/>
                                                                                                    <w:right w:val="none" w:sz="0" w:space="0" w:color="auto"/>
                                                                                                  </w:divBdr>
                                                                                                  <w:divsChild>
                                                                                                    <w:div w:id="1986273670">
                                                                                                      <w:marLeft w:val="0"/>
                                                                                                      <w:marRight w:val="0"/>
                                                                                                      <w:marTop w:val="0"/>
                                                                                                      <w:marBottom w:val="0"/>
                                                                                                      <w:divBdr>
                                                                                                        <w:top w:val="none" w:sz="0" w:space="0" w:color="auto"/>
                                                                                                        <w:left w:val="none" w:sz="0" w:space="0" w:color="auto"/>
                                                                                                        <w:bottom w:val="none" w:sz="0" w:space="0" w:color="auto"/>
                                                                                                        <w:right w:val="none" w:sz="0" w:space="0" w:color="auto"/>
                                                                                                      </w:divBdr>
                                                                                                      <w:divsChild>
                                                                                                        <w:div w:id="1806963993">
                                                                                                          <w:marLeft w:val="0"/>
                                                                                                          <w:marRight w:val="0"/>
                                                                                                          <w:marTop w:val="0"/>
                                                                                                          <w:marBottom w:val="0"/>
                                                                                                          <w:divBdr>
                                                                                                            <w:top w:val="none" w:sz="0" w:space="0" w:color="auto"/>
                                                                                                            <w:left w:val="none" w:sz="0" w:space="0" w:color="auto"/>
                                                                                                            <w:bottom w:val="none" w:sz="0" w:space="0" w:color="auto"/>
                                                                                                            <w:right w:val="none" w:sz="0" w:space="0" w:color="auto"/>
                                                                                                          </w:divBdr>
                                                                                                          <w:divsChild>
                                                                                                            <w:div w:id="1738430129">
                                                                                                              <w:marLeft w:val="0"/>
                                                                                                              <w:marRight w:val="0"/>
                                                                                                              <w:marTop w:val="0"/>
                                                                                                              <w:marBottom w:val="0"/>
                                                                                                              <w:divBdr>
                                                                                                                <w:top w:val="none" w:sz="0" w:space="0" w:color="auto"/>
                                                                                                                <w:left w:val="none" w:sz="0" w:space="0" w:color="auto"/>
                                                                                                                <w:bottom w:val="none" w:sz="0" w:space="0" w:color="auto"/>
                                                                                                                <w:right w:val="none" w:sz="0" w:space="0" w:color="auto"/>
                                                                                                              </w:divBdr>
                                                                                                              <w:divsChild>
                                                                                                                <w:div w:id="87793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418407">
      <w:bodyDiv w:val="1"/>
      <w:marLeft w:val="0"/>
      <w:marRight w:val="0"/>
      <w:marTop w:val="0"/>
      <w:marBottom w:val="0"/>
      <w:divBdr>
        <w:top w:val="none" w:sz="0" w:space="0" w:color="auto"/>
        <w:left w:val="none" w:sz="0" w:space="0" w:color="auto"/>
        <w:bottom w:val="none" w:sz="0" w:space="0" w:color="auto"/>
        <w:right w:val="none" w:sz="0" w:space="0" w:color="auto"/>
      </w:divBdr>
      <w:divsChild>
        <w:div w:id="1745950188">
          <w:marLeft w:val="0"/>
          <w:marRight w:val="0"/>
          <w:marTop w:val="0"/>
          <w:marBottom w:val="0"/>
          <w:divBdr>
            <w:top w:val="none" w:sz="0" w:space="0" w:color="auto"/>
            <w:left w:val="none" w:sz="0" w:space="0" w:color="auto"/>
            <w:bottom w:val="none" w:sz="0" w:space="0" w:color="auto"/>
            <w:right w:val="none" w:sz="0" w:space="0" w:color="auto"/>
          </w:divBdr>
          <w:divsChild>
            <w:div w:id="1919905355">
              <w:marLeft w:val="0"/>
              <w:marRight w:val="0"/>
              <w:marTop w:val="0"/>
              <w:marBottom w:val="0"/>
              <w:divBdr>
                <w:top w:val="none" w:sz="0" w:space="0" w:color="auto"/>
                <w:left w:val="none" w:sz="0" w:space="0" w:color="auto"/>
                <w:bottom w:val="none" w:sz="0" w:space="0" w:color="auto"/>
                <w:right w:val="none" w:sz="0" w:space="0" w:color="auto"/>
              </w:divBdr>
              <w:divsChild>
                <w:div w:id="577207761">
                  <w:marLeft w:val="0"/>
                  <w:marRight w:val="0"/>
                  <w:marTop w:val="0"/>
                  <w:marBottom w:val="0"/>
                  <w:divBdr>
                    <w:top w:val="none" w:sz="0" w:space="0" w:color="auto"/>
                    <w:left w:val="none" w:sz="0" w:space="0" w:color="auto"/>
                    <w:bottom w:val="none" w:sz="0" w:space="0" w:color="auto"/>
                    <w:right w:val="none" w:sz="0" w:space="0" w:color="auto"/>
                  </w:divBdr>
                  <w:divsChild>
                    <w:div w:id="1719670289">
                      <w:marLeft w:val="0"/>
                      <w:marRight w:val="0"/>
                      <w:marTop w:val="0"/>
                      <w:marBottom w:val="0"/>
                      <w:divBdr>
                        <w:top w:val="none" w:sz="0" w:space="0" w:color="auto"/>
                        <w:left w:val="none" w:sz="0" w:space="0" w:color="auto"/>
                        <w:bottom w:val="none" w:sz="0" w:space="0" w:color="auto"/>
                        <w:right w:val="none" w:sz="0" w:space="0" w:color="auto"/>
                      </w:divBdr>
                      <w:divsChild>
                        <w:div w:id="1072970445">
                          <w:marLeft w:val="340"/>
                          <w:marRight w:val="0"/>
                          <w:marTop w:val="300"/>
                          <w:marBottom w:val="120"/>
                          <w:divBdr>
                            <w:top w:val="none" w:sz="0" w:space="0" w:color="auto"/>
                            <w:left w:val="none" w:sz="0" w:space="0" w:color="auto"/>
                            <w:bottom w:val="none" w:sz="0" w:space="0" w:color="auto"/>
                            <w:right w:val="none" w:sz="0" w:space="0" w:color="auto"/>
                          </w:divBdr>
                          <w:divsChild>
                            <w:div w:id="1833597098">
                              <w:marLeft w:val="0"/>
                              <w:marRight w:val="0"/>
                              <w:marTop w:val="0"/>
                              <w:marBottom w:val="0"/>
                              <w:divBdr>
                                <w:top w:val="none" w:sz="0" w:space="0" w:color="auto"/>
                                <w:left w:val="none" w:sz="0" w:space="0" w:color="auto"/>
                                <w:bottom w:val="none" w:sz="0" w:space="0" w:color="auto"/>
                                <w:right w:val="none" w:sz="0" w:space="0" w:color="auto"/>
                              </w:divBdr>
                              <w:divsChild>
                                <w:div w:id="195489988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13968982">
                                      <w:blockQuote w:val="1"/>
                                      <w:marLeft w:val="600"/>
                                      <w:marRight w:val="0"/>
                                      <w:marTop w:val="120"/>
                                      <w:marBottom w:val="120"/>
                                      <w:divBdr>
                                        <w:top w:val="none" w:sz="0" w:space="0" w:color="auto"/>
                                        <w:left w:val="none" w:sz="0" w:space="0" w:color="auto"/>
                                        <w:bottom w:val="none" w:sz="0" w:space="0" w:color="auto"/>
                                        <w:right w:val="none" w:sz="0" w:space="0" w:color="auto"/>
                                      </w:divBdr>
                                    </w:div>
                                    <w:div w:id="1106002938">
                                      <w:blockQuote w:val="1"/>
                                      <w:marLeft w:val="600"/>
                                      <w:marRight w:val="0"/>
                                      <w:marTop w:val="120"/>
                                      <w:marBottom w:val="120"/>
                                      <w:divBdr>
                                        <w:top w:val="none" w:sz="0" w:space="0" w:color="auto"/>
                                        <w:left w:val="none" w:sz="0" w:space="0" w:color="auto"/>
                                        <w:bottom w:val="none" w:sz="0" w:space="0" w:color="auto"/>
                                        <w:right w:val="none" w:sz="0" w:space="0" w:color="auto"/>
                                      </w:divBdr>
                                    </w:div>
                                    <w:div w:id="153473153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6108128">
      <w:bodyDiv w:val="1"/>
      <w:marLeft w:val="0"/>
      <w:marRight w:val="0"/>
      <w:marTop w:val="0"/>
      <w:marBottom w:val="0"/>
      <w:divBdr>
        <w:top w:val="none" w:sz="0" w:space="0" w:color="auto"/>
        <w:left w:val="none" w:sz="0" w:space="0" w:color="auto"/>
        <w:bottom w:val="none" w:sz="0" w:space="0" w:color="auto"/>
        <w:right w:val="none" w:sz="0" w:space="0" w:color="auto"/>
      </w:divBdr>
      <w:divsChild>
        <w:div w:id="1882786287">
          <w:marLeft w:val="0"/>
          <w:marRight w:val="0"/>
          <w:marTop w:val="0"/>
          <w:marBottom w:val="0"/>
          <w:divBdr>
            <w:top w:val="none" w:sz="0" w:space="0" w:color="auto"/>
            <w:left w:val="none" w:sz="0" w:space="0" w:color="auto"/>
            <w:bottom w:val="none" w:sz="0" w:space="0" w:color="auto"/>
            <w:right w:val="none" w:sz="0" w:space="0" w:color="auto"/>
          </w:divBdr>
          <w:divsChild>
            <w:div w:id="564727395">
              <w:marLeft w:val="0"/>
              <w:marRight w:val="0"/>
              <w:marTop w:val="0"/>
              <w:marBottom w:val="0"/>
              <w:divBdr>
                <w:top w:val="none" w:sz="0" w:space="0" w:color="auto"/>
                <w:left w:val="none" w:sz="0" w:space="0" w:color="auto"/>
                <w:bottom w:val="none" w:sz="0" w:space="0" w:color="auto"/>
                <w:right w:val="none" w:sz="0" w:space="0" w:color="auto"/>
              </w:divBdr>
              <w:divsChild>
                <w:div w:id="1699238842">
                  <w:marLeft w:val="0"/>
                  <w:marRight w:val="0"/>
                  <w:marTop w:val="0"/>
                  <w:marBottom w:val="0"/>
                  <w:divBdr>
                    <w:top w:val="none" w:sz="0" w:space="0" w:color="auto"/>
                    <w:left w:val="none" w:sz="0" w:space="0" w:color="auto"/>
                    <w:bottom w:val="none" w:sz="0" w:space="0" w:color="auto"/>
                    <w:right w:val="none" w:sz="0" w:space="0" w:color="auto"/>
                  </w:divBdr>
                  <w:divsChild>
                    <w:div w:id="1290554269">
                      <w:marLeft w:val="0"/>
                      <w:marRight w:val="0"/>
                      <w:marTop w:val="0"/>
                      <w:marBottom w:val="0"/>
                      <w:divBdr>
                        <w:top w:val="none" w:sz="0" w:space="0" w:color="auto"/>
                        <w:left w:val="none" w:sz="0" w:space="0" w:color="auto"/>
                        <w:bottom w:val="none" w:sz="0" w:space="0" w:color="auto"/>
                        <w:right w:val="none" w:sz="0" w:space="0" w:color="auto"/>
                      </w:divBdr>
                      <w:divsChild>
                        <w:div w:id="605964695">
                          <w:marLeft w:val="0"/>
                          <w:marRight w:val="0"/>
                          <w:marTop w:val="0"/>
                          <w:marBottom w:val="0"/>
                          <w:divBdr>
                            <w:top w:val="none" w:sz="0" w:space="0" w:color="auto"/>
                            <w:left w:val="none" w:sz="0" w:space="0" w:color="auto"/>
                            <w:bottom w:val="none" w:sz="0" w:space="0" w:color="auto"/>
                            <w:right w:val="none" w:sz="0" w:space="0" w:color="auto"/>
                          </w:divBdr>
                          <w:divsChild>
                            <w:div w:id="516845487">
                              <w:marLeft w:val="0"/>
                              <w:marRight w:val="0"/>
                              <w:marTop w:val="0"/>
                              <w:marBottom w:val="0"/>
                              <w:divBdr>
                                <w:top w:val="none" w:sz="0" w:space="0" w:color="auto"/>
                                <w:left w:val="none" w:sz="0" w:space="0" w:color="auto"/>
                                <w:bottom w:val="none" w:sz="0" w:space="0" w:color="auto"/>
                                <w:right w:val="none" w:sz="0" w:space="0" w:color="auto"/>
                              </w:divBdr>
                              <w:divsChild>
                                <w:div w:id="57366051">
                                  <w:marLeft w:val="0"/>
                                  <w:marRight w:val="0"/>
                                  <w:marTop w:val="0"/>
                                  <w:marBottom w:val="0"/>
                                  <w:divBdr>
                                    <w:top w:val="none" w:sz="0" w:space="0" w:color="auto"/>
                                    <w:left w:val="none" w:sz="0" w:space="0" w:color="auto"/>
                                    <w:bottom w:val="none" w:sz="0" w:space="0" w:color="auto"/>
                                    <w:right w:val="none" w:sz="0" w:space="0" w:color="auto"/>
                                  </w:divBdr>
                                  <w:divsChild>
                                    <w:div w:id="1686512656">
                                      <w:marLeft w:val="0"/>
                                      <w:marRight w:val="0"/>
                                      <w:marTop w:val="0"/>
                                      <w:marBottom w:val="0"/>
                                      <w:divBdr>
                                        <w:top w:val="none" w:sz="0" w:space="0" w:color="auto"/>
                                        <w:left w:val="none" w:sz="0" w:space="0" w:color="auto"/>
                                        <w:bottom w:val="none" w:sz="0" w:space="0" w:color="auto"/>
                                        <w:right w:val="none" w:sz="0" w:space="0" w:color="auto"/>
                                      </w:divBdr>
                                      <w:divsChild>
                                        <w:div w:id="1867788254">
                                          <w:marLeft w:val="0"/>
                                          <w:marRight w:val="0"/>
                                          <w:marTop w:val="0"/>
                                          <w:marBottom w:val="0"/>
                                          <w:divBdr>
                                            <w:top w:val="none" w:sz="0" w:space="0" w:color="auto"/>
                                            <w:left w:val="none" w:sz="0" w:space="0" w:color="auto"/>
                                            <w:bottom w:val="none" w:sz="0" w:space="0" w:color="auto"/>
                                            <w:right w:val="none" w:sz="0" w:space="0" w:color="auto"/>
                                          </w:divBdr>
                                          <w:divsChild>
                                            <w:div w:id="1600215863">
                                              <w:marLeft w:val="0"/>
                                              <w:marRight w:val="0"/>
                                              <w:marTop w:val="0"/>
                                              <w:marBottom w:val="0"/>
                                              <w:divBdr>
                                                <w:top w:val="none" w:sz="0" w:space="0" w:color="auto"/>
                                                <w:left w:val="none" w:sz="0" w:space="0" w:color="auto"/>
                                                <w:bottom w:val="none" w:sz="0" w:space="0" w:color="auto"/>
                                                <w:right w:val="none" w:sz="0" w:space="0" w:color="auto"/>
                                              </w:divBdr>
                                              <w:divsChild>
                                                <w:div w:id="1808888315">
                                                  <w:marLeft w:val="0"/>
                                                  <w:marRight w:val="0"/>
                                                  <w:marTop w:val="0"/>
                                                  <w:marBottom w:val="0"/>
                                                  <w:divBdr>
                                                    <w:top w:val="none" w:sz="0" w:space="0" w:color="auto"/>
                                                    <w:left w:val="none" w:sz="0" w:space="0" w:color="auto"/>
                                                    <w:bottom w:val="none" w:sz="0" w:space="0" w:color="auto"/>
                                                    <w:right w:val="none" w:sz="0" w:space="0" w:color="auto"/>
                                                  </w:divBdr>
                                                  <w:divsChild>
                                                    <w:div w:id="2051608950">
                                                      <w:marLeft w:val="0"/>
                                                      <w:marRight w:val="0"/>
                                                      <w:marTop w:val="0"/>
                                                      <w:marBottom w:val="0"/>
                                                      <w:divBdr>
                                                        <w:top w:val="none" w:sz="0" w:space="0" w:color="auto"/>
                                                        <w:left w:val="none" w:sz="0" w:space="0" w:color="auto"/>
                                                        <w:bottom w:val="none" w:sz="0" w:space="0" w:color="auto"/>
                                                        <w:right w:val="none" w:sz="0" w:space="0" w:color="auto"/>
                                                      </w:divBdr>
                                                      <w:divsChild>
                                                        <w:div w:id="1329288952">
                                                          <w:marLeft w:val="0"/>
                                                          <w:marRight w:val="0"/>
                                                          <w:marTop w:val="0"/>
                                                          <w:marBottom w:val="0"/>
                                                          <w:divBdr>
                                                            <w:top w:val="none" w:sz="0" w:space="0" w:color="auto"/>
                                                            <w:left w:val="none" w:sz="0" w:space="0" w:color="auto"/>
                                                            <w:bottom w:val="none" w:sz="0" w:space="0" w:color="auto"/>
                                                            <w:right w:val="none" w:sz="0" w:space="0" w:color="auto"/>
                                                          </w:divBdr>
                                                          <w:divsChild>
                                                            <w:div w:id="1646545146">
                                                              <w:marLeft w:val="0"/>
                                                              <w:marRight w:val="0"/>
                                                              <w:marTop w:val="0"/>
                                                              <w:marBottom w:val="0"/>
                                                              <w:divBdr>
                                                                <w:top w:val="none" w:sz="0" w:space="0" w:color="auto"/>
                                                                <w:left w:val="none" w:sz="0" w:space="0" w:color="auto"/>
                                                                <w:bottom w:val="none" w:sz="0" w:space="0" w:color="auto"/>
                                                                <w:right w:val="none" w:sz="0" w:space="0" w:color="auto"/>
                                                              </w:divBdr>
                                                              <w:divsChild>
                                                                <w:div w:id="100616773">
                                                                  <w:marLeft w:val="0"/>
                                                                  <w:marRight w:val="0"/>
                                                                  <w:marTop w:val="0"/>
                                                                  <w:marBottom w:val="0"/>
                                                                  <w:divBdr>
                                                                    <w:top w:val="none" w:sz="0" w:space="0" w:color="auto"/>
                                                                    <w:left w:val="none" w:sz="0" w:space="0" w:color="auto"/>
                                                                    <w:bottom w:val="none" w:sz="0" w:space="0" w:color="auto"/>
                                                                    <w:right w:val="none" w:sz="0" w:space="0" w:color="auto"/>
                                                                  </w:divBdr>
                                                                  <w:divsChild>
                                                                    <w:div w:id="188690646">
                                                                      <w:marLeft w:val="0"/>
                                                                      <w:marRight w:val="0"/>
                                                                      <w:marTop w:val="0"/>
                                                                      <w:marBottom w:val="0"/>
                                                                      <w:divBdr>
                                                                        <w:top w:val="none" w:sz="0" w:space="0" w:color="auto"/>
                                                                        <w:left w:val="none" w:sz="0" w:space="0" w:color="auto"/>
                                                                        <w:bottom w:val="none" w:sz="0" w:space="0" w:color="auto"/>
                                                                        <w:right w:val="none" w:sz="0" w:space="0" w:color="auto"/>
                                                                      </w:divBdr>
                                                                      <w:divsChild>
                                                                        <w:div w:id="942492507">
                                                                          <w:marLeft w:val="0"/>
                                                                          <w:marRight w:val="0"/>
                                                                          <w:marTop w:val="0"/>
                                                                          <w:marBottom w:val="0"/>
                                                                          <w:divBdr>
                                                                            <w:top w:val="none" w:sz="0" w:space="0" w:color="auto"/>
                                                                            <w:left w:val="none" w:sz="0" w:space="0" w:color="auto"/>
                                                                            <w:bottom w:val="none" w:sz="0" w:space="0" w:color="auto"/>
                                                                            <w:right w:val="none" w:sz="0" w:space="0" w:color="auto"/>
                                                                          </w:divBdr>
                                                                          <w:divsChild>
                                                                            <w:div w:id="479619237">
                                                                              <w:marLeft w:val="0"/>
                                                                              <w:marRight w:val="0"/>
                                                                              <w:marTop w:val="0"/>
                                                                              <w:marBottom w:val="0"/>
                                                                              <w:divBdr>
                                                                                <w:top w:val="none" w:sz="0" w:space="0" w:color="auto"/>
                                                                                <w:left w:val="none" w:sz="0" w:space="0" w:color="auto"/>
                                                                                <w:bottom w:val="none" w:sz="0" w:space="0" w:color="auto"/>
                                                                                <w:right w:val="none" w:sz="0" w:space="0" w:color="auto"/>
                                                                              </w:divBdr>
                                                                              <w:divsChild>
                                                                                <w:div w:id="1426684080">
                                                                                  <w:marLeft w:val="0"/>
                                                                                  <w:marRight w:val="0"/>
                                                                                  <w:marTop w:val="0"/>
                                                                                  <w:marBottom w:val="0"/>
                                                                                  <w:divBdr>
                                                                                    <w:top w:val="none" w:sz="0" w:space="0" w:color="auto"/>
                                                                                    <w:left w:val="none" w:sz="0" w:space="0" w:color="auto"/>
                                                                                    <w:bottom w:val="none" w:sz="0" w:space="0" w:color="auto"/>
                                                                                    <w:right w:val="none" w:sz="0" w:space="0" w:color="auto"/>
                                                                                  </w:divBdr>
                                                                                  <w:divsChild>
                                                                                    <w:div w:id="1680965546">
                                                                                      <w:marLeft w:val="0"/>
                                                                                      <w:marRight w:val="0"/>
                                                                                      <w:marTop w:val="0"/>
                                                                                      <w:marBottom w:val="0"/>
                                                                                      <w:divBdr>
                                                                                        <w:top w:val="none" w:sz="0" w:space="0" w:color="auto"/>
                                                                                        <w:left w:val="none" w:sz="0" w:space="0" w:color="auto"/>
                                                                                        <w:bottom w:val="none" w:sz="0" w:space="0" w:color="auto"/>
                                                                                        <w:right w:val="none" w:sz="0" w:space="0" w:color="auto"/>
                                                                                      </w:divBdr>
                                                                                      <w:divsChild>
                                                                                        <w:div w:id="2067561707">
                                                                                          <w:marLeft w:val="0"/>
                                                                                          <w:marRight w:val="0"/>
                                                                                          <w:marTop w:val="0"/>
                                                                                          <w:marBottom w:val="0"/>
                                                                                          <w:divBdr>
                                                                                            <w:top w:val="none" w:sz="0" w:space="0" w:color="auto"/>
                                                                                            <w:left w:val="none" w:sz="0" w:space="0" w:color="auto"/>
                                                                                            <w:bottom w:val="none" w:sz="0" w:space="0" w:color="auto"/>
                                                                                            <w:right w:val="none" w:sz="0" w:space="0" w:color="auto"/>
                                                                                          </w:divBdr>
                                                                                          <w:divsChild>
                                                                                            <w:div w:id="1328905568">
                                                                                              <w:marLeft w:val="0"/>
                                                                                              <w:marRight w:val="0"/>
                                                                                              <w:marTop w:val="0"/>
                                                                                              <w:marBottom w:val="0"/>
                                                                                              <w:divBdr>
                                                                                                <w:top w:val="none" w:sz="0" w:space="0" w:color="auto"/>
                                                                                                <w:left w:val="none" w:sz="0" w:space="0" w:color="auto"/>
                                                                                                <w:bottom w:val="none" w:sz="0" w:space="0" w:color="auto"/>
                                                                                                <w:right w:val="none" w:sz="0" w:space="0" w:color="auto"/>
                                                                                              </w:divBdr>
                                                                                              <w:divsChild>
                                                                                                <w:div w:id="1375733512">
                                                                                                  <w:marLeft w:val="0"/>
                                                                                                  <w:marRight w:val="0"/>
                                                                                                  <w:marTop w:val="0"/>
                                                                                                  <w:marBottom w:val="0"/>
                                                                                                  <w:divBdr>
                                                                                                    <w:top w:val="none" w:sz="0" w:space="0" w:color="auto"/>
                                                                                                    <w:left w:val="none" w:sz="0" w:space="0" w:color="auto"/>
                                                                                                    <w:bottom w:val="none" w:sz="0" w:space="0" w:color="auto"/>
                                                                                                    <w:right w:val="none" w:sz="0" w:space="0" w:color="auto"/>
                                                                                                  </w:divBdr>
                                                                                                  <w:divsChild>
                                                                                                    <w:div w:id="153452462">
                                                                                                      <w:marLeft w:val="0"/>
                                                                                                      <w:marRight w:val="0"/>
                                                                                                      <w:marTop w:val="0"/>
                                                                                                      <w:marBottom w:val="0"/>
                                                                                                      <w:divBdr>
                                                                                                        <w:top w:val="none" w:sz="0" w:space="0" w:color="auto"/>
                                                                                                        <w:left w:val="none" w:sz="0" w:space="0" w:color="auto"/>
                                                                                                        <w:bottom w:val="none" w:sz="0" w:space="0" w:color="auto"/>
                                                                                                        <w:right w:val="none" w:sz="0" w:space="0" w:color="auto"/>
                                                                                                      </w:divBdr>
                                                                                                      <w:divsChild>
                                                                                                        <w:div w:id="1393046261">
                                                                                                          <w:marLeft w:val="0"/>
                                                                                                          <w:marRight w:val="0"/>
                                                                                                          <w:marTop w:val="0"/>
                                                                                                          <w:marBottom w:val="0"/>
                                                                                                          <w:divBdr>
                                                                                                            <w:top w:val="none" w:sz="0" w:space="0" w:color="auto"/>
                                                                                                            <w:left w:val="none" w:sz="0" w:space="0" w:color="auto"/>
                                                                                                            <w:bottom w:val="none" w:sz="0" w:space="0" w:color="auto"/>
                                                                                                            <w:right w:val="none" w:sz="0" w:space="0" w:color="auto"/>
                                                                                                          </w:divBdr>
                                                                                                          <w:divsChild>
                                                                                                            <w:div w:id="145506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973406446">
      <w:bodyDiv w:val="1"/>
      <w:marLeft w:val="0"/>
      <w:marRight w:val="0"/>
      <w:marTop w:val="0"/>
      <w:marBottom w:val="0"/>
      <w:divBdr>
        <w:top w:val="none" w:sz="0" w:space="0" w:color="auto"/>
        <w:left w:val="none" w:sz="0" w:space="0" w:color="auto"/>
        <w:bottom w:val="none" w:sz="0" w:space="0" w:color="auto"/>
        <w:right w:val="none" w:sz="0" w:space="0" w:color="auto"/>
      </w:divBdr>
    </w:div>
    <w:div w:id="1332951691">
      <w:bodyDiv w:val="1"/>
      <w:marLeft w:val="0"/>
      <w:marRight w:val="0"/>
      <w:marTop w:val="0"/>
      <w:marBottom w:val="0"/>
      <w:divBdr>
        <w:top w:val="none" w:sz="0" w:space="0" w:color="auto"/>
        <w:left w:val="none" w:sz="0" w:space="0" w:color="auto"/>
        <w:bottom w:val="none" w:sz="0" w:space="0" w:color="auto"/>
        <w:right w:val="none" w:sz="0" w:space="0" w:color="auto"/>
      </w:divBdr>
    </w:div>
    <w:div w:id="1388409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3.png"/><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creativecommons.org/licenses/by/4.0/deed.en" TargetMode="External"/><Relationship Id="rId17" Type="http://schemas.openxmlformats.org/officeDocument/2006/relationships/footer" Target="footer2.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image" Target="media/image4.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image" Target="media/image5.jpg"/><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20039\AppData\Roaming\Microsoft\Templates\Weekly%20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activity xmlns="dcd4da68-eaa1-4b34-8a57-b76104c121b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3A4F902E14A9499017FC224E5BF0A1" ma:contentTypeVersion="18" ma:contentTypeDescription="Create a new document." ma:contentTypeScope="" ma:versionID="c12afbdc74137c24fe7ad9db5f09876b">
  <xsd:schema xmlns:xsd="http://www.w3.org/2001/XMLSchema" xmlns:xs="http://www.w3.org/2001/XMLSchema" xmlns:p="http://schemas.microsoft.com/office/2006/metadata/properties" xmlns:ns3="dcd4da68-eaa1-4b34-8a57-b76104c121bb" xmlns:ns4="c2be072f-b478-4d1f-8867-77cfa8b2b262" targetNamespace="http://schemas.microsoft.com/office/2006/metadata/properties" ma:root="true" ma:fieldsID="50212b3f6fb66e0a506f30fdae36d170" ns3:_="" ns4:_="">
    <xsd:import namespace="dcd4da68-eaa1-4b34-8a57-b76104c121bb"/>
    <xsd:import namespace="c2be072f-b478-4d1f-8867-77cfa8b2b26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d4da68-eaa1-4b34-8a57-b76104c12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be072f-b478-4d1f-8867-77cfa8b2b2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BAD267-8152-49C0-9628-F2BE877FCD0B}">
  <ds:schemaRefs>
    <ds:schemaRef ds:uri="http://schemas.openxmlformats.org/officeDocument/2006/bibliography"/>
  </ds:schemaRefs>
</ds:datastoreItem>
</file>

<file path=customXml/itemProps2.xml><?xml version="1.0" encoding="utf-8"?>
<ds:datastoreItem xmlns:ds="http://schemas.openxmlformats.org/officeDocument/2006/customXml" ds:itemID="{14B96250-407E-40A4-BA71-9F03B03EA852}">
  <ds:schemaRefs>
    <ds:schemaRef ds:uri="http://schemas.microsoft.com/office/2006/metadata/properties"/>
    <ds:schemaRef ds:uri="http://schemas.microsoft.com/office/infopath/2007/PartnerControls"/>
    <ds:schemaRef ds:uri="dcd4da68-eaa1-4b34-8a57-b76104c121bb"/>
  </ds:schemaRefs>
</ds:datastoreItem>
</file>

<file path=customXml/itemProps3.xml><?xml version="1.0" encoding="utf-8"?>
<ds:datastoreItem xmlns:ds="http://schemas.openxmlformats.org/officeDocument/2006/customXml" ds:itemID="{0B816353-A7C8-42A9-8C7A-43C121945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d4da68-eaa1-4b34-8a57-b76104c121bb"/>
    <ds:schemaRef ds:uri="c2be072f-b478-4d1f-8867-77cfa8b2b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E17EDC-9CCA-448B-AFB2-949F18DFB2A8}">
  <ds:schemaRefs>
    <ds:schemaRef ds:uri="http://schemas.microsoft.com/sharepoint/v3/contenttype/forms"/>
  </ds:schemaRefs>
</ds:datastoreItem>
</file>

<file path=docMetadata/LabelInfo.xml><?xml version="1.0" encoding="utf-8"?>
<clbl:labelList xmlns:clbl="http://schemas.microsoft.com/office/2020/mipLabelMetadata">
  <clbl:label id="{9073d66e-15fd-4cab-8cb6-e25004932d06}" enabled="1" method="Privileged" siteId="{45d5d807-c5ae-44c5-bb86-42f20fdebfeb}" removed="0"/>
</clbl:labelList>
</file>

<file path=docProps/app.xml><?xml version="1.0" encoding="utf-8"?>
<Properties xmlns="http://schemas.openxmlformats.org/officeDocument/2006/extended-properties" xmlns:vt="http://schemas.openxmlformats.org/officeDocument/2006/docPropsVTypes">
  <Template>Weekly newsletter.dotx</Template>
  <TotalTime>10</TotalTime>
  <Pages>24</Pages>
  <Words>5125</Words>
  <Characters>29219</Characters>
  <Application>Microsoft Office Word</Application>
  <DocSecurity>8</DocSecurity>
  <Lines>243</Lines>
  <Paragraphs>68</Paragraphs>
  <ScaleCrop>false</ScaleCrop>
  <HeadingPairs>
    <vt:vector size="2" baseType="variant">
      <vt:variant>
        <vt:lpstr>Title</vt:lpstr>
      </vt:variant>
      <vt:variant>
        <vt:i4>1</vt:i4>
      </vt:variant>
    </vt:vector>
  </HeadingPairs>
  <TitlesOfParts>
    <vt:vector size="1" baseType="lpstr">
      <vt:lpstr>Newsletter</vt:lpstr>
    </vt:vector>
  </TitlesOfParts>
  <Company>McCann Erickson</Company>
  <LinksUpToDate>false</LinksUpToDate>
  <CharactersWithSpaces>34276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Petroeschevsky.CherylJ[ORGCC]</dc:creator>
  <cp:lastModifiedBy>Grey.JohnC[CCE]</cp:lastModifiedBy>
  <cp:revision>13</cp:revision>
  <cp:lastPrinted>2022-08-26T06:25:00Z</cp:lastPrinted>
  <dcterms:created xsi:type="dcterms:W3CDTF">2024-04-17T00:02:00Z</dcterms:created>
  <dcterms:modified xsi:type="dcterms:W3CDTF">2024-04-17T00:12:00Z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0x010100983A4F902E14A9499017FC224E5BF0A1</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y fmtid="{D5CDD505-2E9C-101B-9397-08002B2CF9AE}" pid="10" name="MSIP_Label_9073d66e-15fd-4cab-8cb6-e25004932d06_Enabled">
    <vt:lpwstr>true</vt:lpwstr>
  </property>
  <property fmtid="{D5CDD505-2E9C-101B-9397-08002B2CF9AE}" pid="11" name="MSIP_Label_9073d66e-15fd-4cab-8cb6-e25004932d06_SetDate">
    <vt:lpwstr>2019-08-25T23:48:23Z</vt:lpwstr>
  </property>
  <property fmtid="{D5CDD505-2E9C-101B-9397-08002B2CF9AE}" pid="12" name="MSIP_Label_9073d66e-15fd-4cab-8cb6-e25004932d06_Name">
    <vt:lpwstr>Official</vt:lpwstr>
  </property>
  <property fmtid="{D5CDD505-2E9C-101B-9397-08002B2CF9AE}" pid="13" name="MSIP_Label_9073d66e-15fd-4cab-8cb6-e25004932d06_SiteId">
    <vt:lpwstr>45d5d807-c5ae-44c5-bb86-42f20fdebfeb</vt:lpwstr>
  </property>
  <property fmtid="{D5CDD505-2E9C-101B-9397-08002B2CF9AE}" pid="14" name="MSIP_Label_9073d66e-15fd-4cab-8cb6-e25004932d06_ActionId">
    <vt:lpwstr>7b902285-89ff-43b7-a422-0000ae33a146</vt:lpwstr>
  </property>
  <property fmtid="{D5CDD505-2E9C-101B-9397-08002B2CF9AE}" pid="15" name="MSIP_Label_9073d66e-15fd-4cab-8cb6-e25004932d06_ContentBits">
    <vt:lpwstr>2</vt:lpwstr>
  </property>
  <property fmtid="{D5CDD505-2E9C-101B-9397-08002B2CF9AE}" pid="16" name="MSIP_Label_9073d66e-15fd-4cab-8cb6-e25004932d06_Method">
    <vt:lpwstr>Privileged</vt:lpwstr>
  </property>
</Properties>
</file>